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75" w:rsidRDefault="002D3775" w:rsidP="002D3775">
      <w:pPr>
        <w:spacing w:after="0" w:line="252" w:lineRule="auto"/>
        <w:jc w:val="center"/>
        <w:rPr>
          <w:rFonts w:ascii="Times New Roman" w:eastAsia="Times New Roman" w:hAnsi="Times New Roman"/>
          <w:b/>
          <w:color w:val="C00000"/>
          <w:sz w:val="40"/>
          <w:szCs w:val="40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471B5E" wp14:editId="7855FB1D">
            <wp:simplePos x="0" y="0"/>
            <wp:positionH relativeFrom="column">
              <wp:posOffset>2320290</wp:posOffset>
            </wp:positionH>
            <wp:positionV relativeFrom="paragraph">
              <wp:posOffset>219075</wp:posOffset>
            </wp:positionV>
            <wp:extent cx="2000250" cy="1983105"/>
            <wp:effectExtent l="0" t="0" r="0" b="0"/>
            <wp:wrapSquare wrapText="bothSides"/>
            <wp:docPr id="3" name="Рисунок 1" descr="но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color w:val="C00000"/>
          <w:sz w:val="40"/>
          <w:szCs w:val="40"/>
          <w:u w:val="single"/>
        </w:rPr>
        <w:br w:type="textWrapping" w:clear="all"/>
      </w:r>
    </w:p>
    <w:p w:rsidR="002D3775" w:rsidRDefault="002D3775" w:rsidP="002D3775">
      <w:pPr>
        <w:spacing w:after="0" w:line="252" w:lineRule="auto"/>
        <w:jc w:val="center"/>
        <w:rPr>
          <w:rFonts w:ascii="Times New Roman" w:eastAsia="Times New Roman" w:hAnsi="Times New Roman"/>
          <w:b/>
          <w:color w:val="C00000"/>
          <w:sz w:val="40"/>
          <w:szCs w:val="40"/>
          <w:u w:val="single"/>
        </w:rPr>
      </w:pPr>
      <w:r>
        <w:rPr>
          <w:rFonts w:ascii="Times New Roman" w:eastAsia="Times New Roman" w:hAnsi="Times New Roman"/>
          <w:b/>
          <w:color w:val="C00000"/>
          <w:sz w:val="40"/>
          <w:szCs w:val="40"/>
          <w:u w:val="single"/>
        </w:rPr>
        <w:t>Информационный бюллетень</w:t>
      </w:r>
    </w:p>
    <w:p w:rsidR="002D3775" w:rsidRDefault="002D3775" w:rsidP="002D3775">
      <w:pPr>
        <w:spacing w:after="0" w:line="252" w:lineRule="auto"/>
        <w:jc w:val="center"/>
        <w:rPr>
          <w:rFonts w:ascii="Times New Roman" w:eastAsia="Times New Roman" w:hAnsi="Times New Roman"/>
          <w:b/>
          <w:color w:val="C00000"/>
          <w:sz w:val="40"/>
          <w:szCs w:val="40"/>
          <w:u w:val="single"/>
        </w:rPr>
      </w:pPr>
      <w:r>
        <w:rPr>
          <w:rFonts w:ascii="Times New Roman" w:eastAsia="Times New Roman" w:hAnsi="Times New Roman"/>
          <w:b/>
          <w:color w:val="C00000"/>
          <w:sz w:val="40"/>
          <w:szCs w:val="40"/>
          <w:u w:val="single"/>
        </w:rPr>
        <w:t>№ 7</w:t>
      </w:r>
    </w:p>
    <w:p w:rsidR="002D3775" w:rsidRDefault="002D3775" w:rsidP="002D3775">
      <w:pPr>
        <w:spacing w:after="0" w:line="252" w:lineRule="auto"/>
        <w:jc w:val="center"/>
        <w:rPr>
          <w:rFonts w:ascii="Times New Roman" w:eastAsia="Times New Roman" w:hAnsi="Times New Roman"/>
          <w:b/>
          <w:color w:val="C00000"/>
          <w:sz w:val="40"/>
          <w:szCs w:val="40"/>
          <w:u w:val="single"/>
        </w:rPr>
      </w:pPr>
      <w:r>
        <w:rPr>
          <w:rFonts w:ascii="Times New Roman" w:eastAsia="Times New Roman" w:hAnsi="Times New Roman"/>
          <w:b/>
          <w:color w:val="C00000"/>
          <w:sz w:val="40"/>
          <w:szCs w:val="40"/>
          <w:u w:val="single"/>
        </w:rPr>
        <w:t>Регионального отраслевого объединения работодателей</w:t>
      </w:r>
    </w:p>
    <w:p w:rsidR="002D3775" w:rsidRDefault="002D3775" w:rsidP="002D3775">
      <w:pPr>
        <w:spacing w:after="0" w:line="252" w:lineRule="auto"/>
        <w:jc w:val="center"/>
        <w:rPr>
          <w:rFonts w:ascii="Times New Roman" w:eastAsia="Times New Roman" w:hAnsi="Times New Roman"/>
          <w:b/>
          <w:color w:val="C00000"/>
          <w:sz w:val="40"/>
          <w:szCs w:val="40"/>
          <w:u w:val="single"/>
        </w:rPr>
      </w:pPr>
      <w:r>
        <w:rPr>
          <w:rFonts w:ascii="Times New Roman" w:eastAsia="Times New Roman" w:hAnsi="Times New Roman"/>
          <w:b/>
          <w:color w:val="C00000"/>
          <w:sz w:val="40"/>
          <w:szCs w:val="40"/>
          <w:u w:val="single"/>
        </w:rPr>
        <w:t>Ассоциации организаций жилищно-коммунального хозяйства Орловской области.</w:t>
      </w:r>
    </w:p>
    <w:p w:rsidR="002D3775" w:rsidRDefault="002D3775" w:rsidP="002D3775">
      <w:pPr>
        <w:spacing w:line="252" w:lineRule="auto"/>
        <w:jc w:val="center"/>
        <w:rPr>
          <w:rFonts w:ascii="Times New Roman" w:eastAsia="Times New Roman" w:hAnsi="Times New Roman"/>
          <w:b/>
          <w:color w:val="C00000"/>
          <w:sz w:val="40"/>
          <w:szCs w:val="40"/>
          <w:u w:val="single"/>
        </w:rPr>
      </w:pPr>
      <w:r>
        <w:rPr>
          <w:rFonts w:ascii="Times New Roman" w:eastAsia="Times New Roman" w:hAnsi="Times New Roman"/>
          <w:b/>
          <w:color w:val="C00000"/>
          <w:sz w:val="40"/>
          <w:szCs w:val="40"/>
          <w:u w:val="single"/>
        </w:rPr>
        <w:t>июль 2022 г.</w:t>
      </w:r>
    </w:p>
    <w:p w:rsidR="002D3775" w:rsidRDefault="002D3775" w:rsidP="002D3775">
      <w:pPr>
        <w:spacing w:line="252" w:lineRule="auto"/>
        <w:rPr>
          <w:rFonts w:ascii="Times New Roman" w:eastAsia="Times New Roman" w:hAnsi="Times New Roman"/>
          <w:b/>
          <w:color w:val="002060"/>
          <w:sz w:val="40"/>
          <w:szCs w:val="40"/>
          <w:u w:val="single"/>
        </w:rPr>
      </w:pPr>
      <w:r>
        <w:rPr>
          <w:rFonts w:ascii="Times New Roman" w:eastAsia="Times New Roman" w:hAnsi="Times New Roman"/>
          <w:b/>
          <w:color w:val="002060"/>
          <w:sz w:val="40"/>
          <w:szCs w:val="40"/>
          <w:u w:val="single"/>
        </w:rPr>
        <w:t>Содержание:</w:t>
      </w:r>
    </w:p>
    <w:p w:rsidR="002D3775" w:rsidRPr="00196DD5" w:rsidRDefault="002D3775" w:rsidP="002D3775">
      <w:pPr>
        <w:pStyle w:val="a3"/>
        <w:numPr>
          <w:ilvl w:val="0"/>
          <w:numId w:val="1"/>
        </w:numPr>
        <w:spacing w:line="252" w:lineRule="auto"/>
        <w:rPr>
          <w:rFonts w:ascii="Times New Roman" w:eastAsia="Times New Roman" w:hAnsi="Times New Roman"/>
          <w:b/>
          <w:color w:val="002060"/>
          <w:sz w:val="36"/>
          <w:szCs w:val="36"/>
          <w:u w:val="single"/>
        </w:rPr>
      </w:pPr>
      <w:r w:rsidRPr="00196DD5">
        <w:rPr>
          <w:rFonts w:ascii="Times New Roman" w:eastAsia="Times New Roman" w:hAnsi="Times New Roman"/>
          <w:b/>
          <w:color w:val="002060"/>
          <w:sz w:val="36"/>
          <w:szCs w:val="36"/>
          <w:u w:val="single"/>
        </w:rPr>
        <w:t>Главные новости сферы ЖКХ</w:t>
      </w:r>
      <w:r w:rsidR="009656C2">
        <w:rPr>
          <w:rFonts w:ascii="Times New Roman" w:eastAsia="Times New Roman" w:hAnsi="Times New Roman"/>
          <w:b/>
          <w:color w:val="002060"/>
          <w:sz w:val="36"/>
          <w:szCs w:val="36"/>
          <w:u w:val="single"/>
        </w:rPr>
        <w:t>.</w:t>
      </w:r>
    </w:p>
    <w:p w:rsidR="00196DD5" w:rsidRDefault="00196DD5" w:rsidP="00196DD5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196DD5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>НПА, вступающие в силу во втором полугодии 2022 года</w:t>
      </w:r>
      <w:r w:rsidR="009656C2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>.</w:t>
      </w:r>
    </w:p>
    <w:p w:rsidR="00926EF3" w:rsidRPr="00926EF3" w:rsidRDefault="00926EF3" w:rsidP="00926EF3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926EF3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>Как содержать подъезды в МКД</w:t>
      </w:r>
      <w:r w:rsidR="009656C2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>.</w:t>
      </w:r>
    </w:p>
    <w:p w:rsidR="00604952" w:rsidRPr="00604952" w:rsidRDefault="00604952" w:rsidP="00604952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604952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>Как УО получить новые дома в управление</w:t>
      </w:r>
      <w:r w:rsidR="009656C2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>.</w:t>
      </w:r>
    </w:p>
    <w:p w:rsidR="00604952" w:rsidRPr="00604952" w:rsidRDefault="00604952" w:rsidP="00604952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604952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>Когда проводить и как оформлять результаты осмотра общего имущества в МКД</w:t>
      </w:r>
      <w:r w:rsidR="009656C2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>.</w:t>
      </w:r>
    </w:p>
    <w:p w:rsidR="009A7AFE" w:rsidRPr="009A7AFE" w:rsidRDefault="009A7AFE" w:rsidP="009A7AFE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9A7AFE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>Как действовать, если собственник демонтировал батареи и перешел на индивидуальное отопление</w:t>
      </w:r>
      <w:r w:rsidR="009656C2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>.</w:t>
      </w:r>
    </w:p>
    <w:p w:rsidR="00951FF1" w:rsidRPr="00951FF1" w:rsidRDefault="00951FF1" w:rsidP="00951FF1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951FF1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>Шесть требований РСО, которые вы можете отказаться исполнять</w:t>
      </w:r>
      <w:r w:rsidR="009656C2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>.</w:t>
      </w:r>
    </w:p>
    <w:p w:rsidR="00B331EF" w:rsidRPr="00B331EF" w:rsidRDefault="009656C2" w:rsidP="00B331EF">
      <w:pPr>
        <w:pStyle w:val="a4"/>
        <w:numPr>
          <w:ilvl w:val="0"/>
          <w:numId w:val="1"/>
        </w:numPr>
        <w:spacing w:line="276" w:lineRule="auto"/>
        <w:rPr>
          <w:b/>
          <w:color w:val="002060"/>
          <w:sz w:val="36"/>
          <w:szCs w:val="36"/>
        </w:rPr>
      </w:pPr>
      <w:r w:rsidRPr="009656C2">
        <w:rPr>
          <w:rFonts w:eastAsia="Times New Roman"/>
          <w:b/>
          <w:color w:val="002060"/>
          <w:sz w:val="36"/>
          <w:szCs w:val="36"/>
          <w:u w:val="single"/>
        </w:rPr>
        <w:t>10 популярных вопросов июля</w:t>
      </w:r>
      <w:r w:rsidR="00B331EF">
        <w:rPr>
          <w:rFonts w:eastAsia="Times New Roman"/>
          <w:b/>
          <w:color w:val="002060"/>
          <w:sz w:val="36"/>
          <w:szCs w:val="36"/>
          <w:u w:val="single"/>
        </w:rPr>
        <w:t>.</w:t>
      </w:r>
    </w:p>
    <w:p w:rsidR="00B331EF" w:rsidRPr="00B331EF" w:rsidRDefault="00B331EF" w:rsidP="00B331EF">
      <w:pPr>
        <w:pStyle w:val="a4"/>
        <w:numPr>
          <w:ilvl w:val="0"/>
          <w:numId w:val="1"/>
        </w:numPr>
        <w:spacing w:line="276" w:lineRule="auto"/>
        <w:rPr>
          <w:b/>
          <w:color w:val="002060"/>
          <w:sz w:val="36"/>
          <w:szCs w:val="36"/>
        </w:rPr>
      </w:pPr>
      <w:r w:rsidRPr="00B331EF">
        <w:rPr>
          <w:rFonts w:eastAsiaTheme="minorHAnsi"/>
          <w:b/>
          <w:color w:val="002060"/>
          <w:sz w:val="36"/>
          <w:szCs w:val="36"/>
          <w:u w:val="single"/>
        </w:rPr>
        <w:t>ВС РФ о причинах долгов за ЖКУ, судебных расходах и уплате штрафов</w:t>
      </w:r>
    </w:p>
    <w:p w:rsidR="009656C2" w:rsidRPr="00B331EF" w:rsidRDefault="009656C2" w:rsidP="00B331EF">
      <w:pPr>
        <w:pStyle w:val="a4"/>
        <w:spacing w:line="276" w:lineRule="auto"/>
        <w:ind w:left="568"/>
        <w:rPr>
          <w:b/>
          <w:color w:val="002060"/>
          <w:sz w:val="36"/>
          <w:szCs w:val="36"/>
        </w:rPr>
      </w:pPr>
      <w:bookmarkStart w:id="0" w:name="_GoBack"/>
      <w:bookmarkEnd w:id="0"/>
    </w:p>
    <w:p w:rsidR="00926EF3" w:rsidRPr="00604952" w:rsidRDefault="00926EF3" w:rsidP="003C20E6">
      <w:pPr>
        <w:pStyle w:val="a3"/>
        <w:spacing w:before="100" w:beforeAutospacing="1" w:after="100" w:afterAutospacing="1" w:line="276" w:lineRule="auto"/>
        <w:ind w:left="928"/>
        <w:outlineLvl w:val="1"/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</w:pPr>
    </w:p>
    <w:p w:rsidR="00196DD5" w:rsidRPr="002D3775" w:rsidRDefault="00196DD5" w:rsidP="00196DD5">
      <w:pPr>
        <w:pStyle w:val="a3"/>
        <w:spacing w:line="252" w:lineRule="auto"/>
        <w:ind w:left="928"/>
        <w:rPr>
          <w:rFonts w:ascii="Times New Roman" w:eastAsia="Times New Roman" w:hAnsi="Times New Roman"/>
          <w:b/>
          <w:color w:val="002060"/>
          <w:sz w:val="40"/>
          <w:szCs w:val="40"/>
          <w:u w:val="single"/>
        </w:rPr>
      </w:pPr>
    </w:p>
    <w:p w:rsidR="002D3775" w:rsidRDefault="002D3775"/>
    <w:p w:rsidR="002D3775" w:rsidRPr="002D3775" w:rsidRDefault="002D3775" w:rsidP="002D3775">
      <w:pPr>
        <w:pStyle w:val="a3"/>
        <w:numPr>
          <w:ilvl w:val="0"/>
          <w:numId w:val="2"/>
        </w:numPr>
        <w:spacing w:line="252" w:lineRule="auto"/>
        <w:rPr>
          <w:rFonts w:ascii="Times New Roman" w:eastAsia="Times New Roman" w:hAnsi="Times New Roman"/>
          <w:b/>
          <w:color w:val="002060"/>
          <w:sz w:val="40"/>
          <w:szCs w:val="40"/>
          <w:u w:val="single"/>
        </w:rPr>
      </w:pPr>
      <w:r>
        <w:rPr>
          <w:rFonts w:ascii="Times New Roman" w:eastAsia="Times New Roman" w:hAnsi="Times New Roman"/>
          <w:b/>
          <w:color w:val="002060"/>
          <w:sz w:val="40"/>
          <w:szCs w:val="40"/>
          <w:u w:val="single"/>
        </w:rPr>
        <w:t>Главные новости сферы ЖКХ</w:t>
      </w:r>
    </w:p>
    <w:p w:rsidR="002D3775" w:rsidRPr="002D3775" w:rsidRDefault="002D3775" w:rsidP="002D3775">
      <w:pPr>
        <w:pStyle w:val="2"/>
        <w:spacing w:line="276" w:lineRule="auto"/>
        <w:rPr>
          <w:rFonts w:eastAsia="Times New Roman"/>
          <w:color w:val="002060"/>
          <w:u w:val="single"/>
        </w:rPr>
      </w:pPr>
      <w:r w:rsidRPr="002D3775">
        <w:rPr>
          <w:rFonts w:eastAsia="Times New Roman"/>
          <w:color w:val="002060"/>
          <w:u w:val="single"/>
        </w:rPr>
        <w:t>С 1 июля плату за коммунальные услуги считайте по новым тарифам</w:t>
      </w:r>
    </w:p>
    <w:p w:rsidR="002D3775" w:rsidRPr="002D3775" w:rsidRDefault="002D3775" w:rsidP="002D3775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2D3775">
        <w:rPr>
          <w:b/>
        </w:rPr>
        <w:t>С 1 июля тарифы на коммунальные услуги вырастут. Повышение произойдет в пределах индексов, которые утверждены</w:t>
      </w:r>
      <w:hyperlink r:id="rId8" w:anchor="/document/99/726619708/" w:tgtFrame="_self" w:history="1">
        <w:r w:rsidRPr="002D3775">
          <w:rPr>
            <w:rStyle w:val="a5"/>
            <w:b/>
          </w:rPr>
          <w:t xml:space="preserve"> распоряжением Правительства от 30.10.2021 № 3073-р</w:t>
        </w:r>
      </w:hyperlink>
      <w:r w:rsidRPr="002D3775">
        <w:rPr>
          <w:b/>
        </w:rPr>
        <w:t>.</w:t>
      </w:r>
    </w:p>
    <w:p w:rsidR="002D3775" w:rsidRPr="002D3775" w:rsidRDefault="002D3775" w:rsidP="002D3775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2D3775">
        <w:rPr>
          <w:b/>
        </w:rPr>
        <w:t>В среднем тарифы увеличатся на 4 процента. Меньше всего рост будет в Республике Марий Эл – 3,2 процента, в Удмуртии и на Алтае – 3,4 процента. Больше всего в Чечне – 6,5 процента, Татарстане и Крыму – 6,2 процента, Дагестане – 6 процентов.</w:t>
      </w:r>
    </w:p>
    <w:p w:rsidR="002D3775" w:rsidRDefault="002D3775" w:rsidP="002D3775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2D3775">
        <w:rPr>
          <w:b/>
        </w:rPr>
        <w:t>Допустимое увеличение тарифов власти определяют исходя из прогноза среднегодового роста цен. Правительство устанавливает предельные индексы для каждого региона. Тарифы индексируют, чтобы сохранить стабильную работу коммунальных предприятий, подчеркнули в ФАС. Стоимость коммунальных услуг повышают один раз за год – 1 июля. Подорожание не может превышать размер инфляции. В настоящее время темпы индексации тарифов значительно ниже уровня инфляции.</w:t>
      </w:r>
    </w:p>
    <w:p w:rsidR="002D3775" w:rsidRPr="002D3775" w:rsidRDefault="002D3775" w:rsidP="002D3775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2D3775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>Обзор Верховного суда № 1 – 2022: важное для управляющих МКД организаций</w:t>
      </w:r>
    </w:p>
    <w:p w:rsidR="002D3775" w:rsidRPr="002D3775" w:rsidRDefault="002D3775" w:rsidP="002D377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7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Верховный суд РФ в </w:t>
      </w:r>
      <w:hyperlink r:id="rId9" w:anchor="/document/98/70099053/" w:tgtFrame="_self" w:history="1">
        <w:r w:rsidRPr="002D3775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 xml:space="preserve">Обзоре судебной практики от 01.06.2022 № 1 (2022) </w:t>
        </w:r>
      </w:hyperlink>
      <w:r w:rsidRPr="002D3775">
        <w:rPr>
          <w:rFonts w:ascii="Times New Roman" w:eastAsia="Times New Roman" w:hAnsi="Times New Roman"/>
          <w:b/>
          <w:sz w:val="24"/>
          <w:szCs w:val="24"/>
          <w:lang w:eastAsia="ru-RU"/>
        </w:rPr>
        <w:t>сделал ряд важных выводов и ответил на спорные вопросы. Два вывода касаются сферы управления МКД – о выплате соц</w:t>
      </w:r>
      <w:r w:rsidR="007F62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2D3775">
        <w:rPr>
          <w:rFonts w:ascii="Times New Roman" w:eastAsia="Times New Roman" w:hAnsi="Times New Roman"/>
          <w:b/>
          <w:sz w:val="24"/>
          <w:szCs w:val="24"/>
          <w:lang w:eastAsia="ru-RU"/>
        </w:rPr>
        <w:t>поддержки должнику и действии доверенности руководителя после его смерти.</w:t>
      </w:r>
    </w:p>
    <w:p w:rsidR="002D3775" w:rsidRPr="002D3775" w:rsidRDefault="002D3775" w:rsidP="002D377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775">
        <w:rPr>
          <w:rFonts w:ascii="Times New Roman" w:eastAsia="Times New Roman" w:hAnsi="Times New Roman"/>
          <w:b/>
          <w:bCs/>
          <w:color w:val="002060"/>
          <w:sz w:val="28"/>
          <w:szCs w:val="28"/>
          <w:u w:val="single"/>
          <w:lang w:eastAsia="ru-RU"/>
        </w:rPr>
        <w:t>Вывод 1</w:t>
      </w:r>
      <w:r w:rsidRPr="002D3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 </w:t>
      </w:r>
      <w:r w:rsidRPr="002D3775">
        <w:rPr>
          <w:rFonts w:ascii="Times New Roman" w:eastAsia="Times New Roman" w:hAnsi="Times New Roman"/>
          <w:b/>
          <w:sz w:val="24"/>
          <w:szCs w:val="24"/>
          <w:lang w:eastAsia="ru-RU"/>
        </w:rPr>
        <w:t>если задолженность за ЖКУ образовалась по уважительной причине, то она не может быть основанием для отказа в получении мер социальной поддержки (</w:t>
      </w:r>
      <w:hyperlink r:id="rId10" w:anchor="/document/98/70099053/dfasu0xpnx/" w:tgtFrame="_self" w:history="1">
        <w:r w:rsidRPr="002D3775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п. 6 Обзора Верховного суда</w:t>
        </w:r>
      </w:hyperlink>
      <w:r w:rsidRPr="002D3775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2D3775" w:rsidRPr="002D3775" w:rsidRDefault="002D3775" w:rsidP="002D377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7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Сама по себе задолженность за ЖКУ не может быть основанием, чтобы прекратить </w:t>
      </w:r>
      <w:proofErr w:type="spellStart"/>
      <w:r w:rsidRPr="002D3775">
        <w:rPr>
          <w:rFonts w:ascii="Times New Roman" w:eastAsia="Times New Roman" w:hAnsi="Times New Roman"/>
          <w:b/>
          <w:sz w:val="24"/>
          <w:szCs w:val="24"/>
          <w:lang w:eastAsia="ru-RU"/>
        </w:rPr>
        <w:t>соцподдержку</w:t>
      </w:r>
      <w:proofErr w:type="spellEnd"/>
      <w:r w:rsidRPr="002D37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граждан. Судам необходимо выяснять причины задолженности, период ее образования, какие меры принял гражданин, чтобы погасить долг, и заключены ли соглашения о погашении задолженности. Если есть уважительные причины долга, то в </w:t>
      </w:r>
      <w:proofErr w:type="spellStart"/>
      <w:r w:rsidRPr="002D3775">
        <w:rPr>
          <w:rFonts w:ascii="Times New Roman" w:eastAsia="Times New Roman" w:hAnsi="Times New Roman"/>
          <w:b/>
          <w:sz w:val="24"/>
          <w:szCs w:val="24"/>
          <w:lang w:eastAsia="ru-RU"/>
        </w:rPr>
        <w:t>соцподдержке</w:t>
      </w:r>
      <w:proofErr w:type="spellEnd"/>
      <w:r w:rsidRPr="002D37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отказать нельзя. Уважительными причинами суд назвал: невыплату зарплаты, тяжелое материальное положение потребителя и дееспособных членов его семьи, болезнь, лечение в стационаре, наличие в семье инвалидов и несовершеннолетних детей.</w:t>
      </w:r>
    </w:p>
    <w:p w:rsidR="002D3775" w:rsidRPr="002D3775" w:rsidRDefault="002D3775" w:rsidP="002D377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775">
        <w:rPr>
          <w:rFonts w:ascii="Times New Roman" w:eastAsia="Times New Roman" w:hAnsi="Times New Roman"/>
          <w:b/>
          <w:sz w:val="24"/>
          <w:szCs w:val="24"/>
          <w:lang w:eastAsia="ru-RU"/>
        </w:rPr>
        <w:t>В споре, который рассматривал суд, к уважительной причине отнесли то, что УО часто менялась и требование погасить долг переходило к следующей управляющей. Из-за этого у потребителя образовалась задолженность.</w:t>
      </w:r>
    </w:p>
    <w:p w:rsidR="002D3775" w:rsidRPr="002D3775" w:rsidRDefault="002D3775" w:rsidP="002D377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775">
        <w:rPr>
          <w:rFonts w:ascii="Proxima Nova Bl" w:eastAsia="Times New Roman" w:hAnsi="Proxima Nova Bl"/>
          <w:b/>
          <w:bCs/>
          <w:color w:val="002060"/>
          <w:sz w:val="28"/>
          <w:szCs w:val="28"/>
          <w:u w:val="single"/>
          <w:lang w:eastAsia="ru-RU"/>
        </w:rPr>
        <w:t>Вывод 2</w:t>
      </w:r>
      <w:r w:rsidRPr="002D3775">
        <w:rPr>
          <w:rFonts w:ascii="Proxima Nova Bl" w:eastAsia="Times New Roman" w:hAnsi="Proxima Nova Bl"/>
          <w:b/>
          <w:bCs/>
          <w:sz w:val="24"/>
          <w:szCs w:val="24"/>
          <w:lang w:eastAsia="ru-RU"/>
        </w:rPr>
        <w:t>: </w:t>
      </w:r>
      <w:r w:rsidRPr="002D3775">
        <w:rPr>
          <w:rFonts w:ascii="Times New Roman" w:eastAsia="Times New Roman" w:hAnsi="Times New Roman"/>
          <w:b/>
          <w:sz w:val="24"/>
          <w:szCs w:val="24"/>
          <w:lang w:eastAsia="ru-RU"/>
        </w:rPr>
        <w:t>действие доверенности не прекращается после смерти руководителя организации, который ее выдал (</w:t>
      </w:r>
      <w:hyperlink r:id="rId11" w:anchor="/document/98/70099053/dfasa8bun1/" w:tgtFrame="_self" w:history="1">
        <w:r w:rsidRPr="002D3775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ответ на вопрос № 1 разъяснений Верховного суда</w:t>
        </w:r>
      </w:hyperlink>
      <w:r w:rsidRPr="002D3775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2D3775" w:rsidRPr="002D3775" w:rsidRDefault="002D3775" w:rsidP="002D377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77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Перечень оснований прекращения доверенности закреплен в </w:t>
      </w:r>
      <w:hyperlink r:id="rId12" w:anchor="/document/99/9027690/XA00M842N1/" w:tgtFrame="_self" w:history="1">
        <w:r w:rsidRPr="002D3775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статье 188 ГК</w:t>
        </w:r>
      </w:hyperlink>
      <w:r w:rsidRPr="002D37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носит исчерпывающий характер. Одно из таких оснований – прекращение юридического лица, от имени которого или которому выдана доверенность, в том числе в результате его реорганизации (</w:t>
      </w:r>
      <w:hyperlink r:id="rId13" w:anchor="/document/99/9027690/XA00MDC2NF/" w:tgtFrame="_self" w:history="1">
        <w:r w:rsidRPr="002D3775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подп. 4 п. 1 ст. 188 ГК</w:t>
        </w:r>
      </w:hyperlink>
      <w:r w:rsidRPr="002D3775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2D3775" w:rsidRDefault="002D3775" w:rsidP="002D377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7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Такого основания, как смерть физического лица – исполнительного органа </w:t>
      </w:r>
      <w:proofErr w:type="spellStart"/>
      <w:r w:rsidRPr="002D3775">
        <w:rPr>
          <w:rFonts w:ascii="Times New Roman" w:eastAsia="Times New Roman" w:hAnsi="Times New Roman"/>
          <w:b/>
          <w:sz w:val="24"/>
          <w:szCs w:val="24"/>
          <w:lang w:eastAsia="ru-RU"/>
        </w:rPr>
        <w:t>юрлица</w:t>
      </w:r>
      <w:proofErr w:type="spellEnd"/>
      <w:r w:rsidRPr="002D37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подписавшего доверенность, </w:t>
      </w:r>
      <w:hyperlink r:id="rId14" w:anchor="/document/99/9027690/XA00M842N1/" w:tgtFrame="_self" w:history="1">
        <w:r w:rsidRPr="002D3775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статья 188 ГК</w:t>
        </w:r>
      </w:hyperlink>
      <w:r w:rsidRPr="002D37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содержит.</w:t>
      </w:r>
    </w:p>
    <w:p w:rsidR="00196DDD" w:rsidRPr="00196DDD" w:rsidRDefault="00196DDD" w:rsidP="00196DDD">
      <w:pPr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</w:pPr>
      <w:r w:rsidRPr="00196DDD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  <w:t xml:space="preserve">Подробнее с выводами Верховного суда вы можете ознакомиться в материале №9 </w:t>
      </w:r>
      <w:r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  <w:t>«</w:t>
      </w:r>
      <w:r w:rsidRPr="00196DDD"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>ВС РФ о причинах долгов за ЖКУ, судебных расходах и уплате штрафов</w:t>
      </w:r>
      <w:r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color w:val="002060"/>
          <w:sz w:val="40"/>
          <w:szCs w:val="40"/>
          <w:u w:val="single"/>
        </w:rPr>
        <w:t xml:space="preserve"> </w:t>
      </w:r>
      <w:r w:rsidRPr="00196DDD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  <w:t>настоящего Информационного бюллетеня</w:t>
      </w:r>
    </w:p>
    <w:p w:rsidR="002D3775" w:rsidRPr="002D3775" w:rsidRDefault="002D3775" w:rsidP="002D3775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2D3775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>Без экономического обоснования не удастся оспорить утвержденный ОСС размер платы за содержание</w:t>
      </w:r>
    </w:p>
    <w:p w:rsidR="002D3775" w:rsidRPr="002D3775" w:rsidRDefault="002D3775" w:rsidP="002D3775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7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Чтобы оспорить размер платы за содержание, который утвердили собственники, нужно доказать, что он экономически не обоснован. Такой вывод следует из </w:t>
      </w:r>
      <w:hyperlink r:id="rId15" w:anchor="/document/98/71045136/" w:tgtFrame="_self" w:history="1">
        <w:r w:rsidRPr="002D3775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определения Первого кассационного суда общей юрисдикции от 16.12.2021 № 88-29542/2021 по делу № 2-606/2021</w:t>
        </w:r>
      </w:hyperlink>
      <w:r w:rsidRPr="002D3775">
        <w:rPr>
          <w:rFonts w:ascii="Times New Roman" w:eastAsia="Times New Roman" w:hAnsi="Times New Roman"/>
          <w:b/>
          <w:sz w:val="24"/>
          <w:szCs w:val="24"/>
          <w:lang w:eastAsia="ru-RU"/>
        </w:rPr>
        <w:t>. </w:t>
      </w:r>
    </w:p>
    <w:p w:rsidR="002D3775" w:rsidRPr="002D3775" w:rsidRDefault="002D3775" w:rsidP="002D3775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</w:pPr>
      <w:r w:rsidRPr="002D3775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Что произошло</w:t>
      </w:r>
    </w:p>
    <w:p w:rsidR="002D3775" w:rsidRPr="002D3775" w:rsidRDefault="002D3775" w:rsidP="002D3775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775">
        <w:rPr>
          <w:rFonts w:ascii="Times New Roman" w:eastAsia="Times New Roman" w:hAnsi="Times New Roman"/>
          <w:b/>
          <w:sz w:val="24"/>
          <w:szCs w:val="24"/>
          <w:lang w:eastAsia="ru-RU"/>
        </w:rPr>
        <w:t>УО обратилась в суд с требованием признать недействительным решение общего собрания собственников. Она указывала, что тариф, который утвердило ОСС, экономически не обоснован. При этом размер платы за содержание – существенное условие договора управления МКД. Поэтому собственники не вправе изменять его в одностороннем порядке без учета предложения УО. Собственники своим решением вмешались в хозяйственную деятельность УО. И теперь она не может оперативно устранять аварии и обслуживать системы жизнедеятельности МКД.</w:t>
      </w:r>
    </w:p>
    <w:p w:rsidR="002D3775" w:rsidRPr="002D3775" w:rsidRDefault="002D3775" w:rsidP="002D3775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</w:pPr>
      <w:r w:rsidRPr="002D3775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Выводы суда</w:t>
      </w:r>
    </w:p>
    <w:p w:rsidR="002D3775" w:rsidRPr="002D3775" w:rsidRDefault="002D3775" w:rsidP="002D3775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775">
        <w:rPr>
          <w:rFonts w:ascii="Times New Roman" w:eastAsia="Times New Roman" w:hAnsi="Times New Roman"/>
          <w:b/>
          <w:sz w:val="24"/>
          <w:szCs w:val="24"/>
          <w:lang w:eastAsia="ru-RU"/>
        </w:rPr>
        <w:t>Суд отказал УО и обосновал свою позицию так:</w:t>
      </w:r>
    </w:p>
    <w:p w:rsidR="002D3775" w:rsidRPr="002D3775" w:rsidRDefault="002D3775" w:rsidP="002D3775">
      <w:pPr>
        <w:numPr>
          <w:ilvl w:val="0"/>
          <w:numId w:val="3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775">
        <w:rPr>
          <w:rFonts w:ascii="Times New Roman" w:eastAsia="Times New Roman" w:hAnsi="Times New Roman"/>
          <w:b/>
          <w:sz w:val="24"/>
          <w:szCs w:val="24"/>
          <w:lang w:eastAsia="ru-RU"/>
        </w:rPr>
        <w:t>тариф, который утвердили собственники, экономически обоснован, соответствует Минимальному перечню услуг и работ по содержанию общего имущества в МКД;</w:t>
      </w:r>
    </w:p>
    <w:p w:rsidR="002D3775" w:rsidRPr="002D3775" w:rsidRDefault="002D3775" w:rsidP="002D3775">
      <w:pPr>
        <w:numPr>
          <w:ilvl w:val="0"/>
          <w:numId w:val="3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775">
        <w:rPr>
          <w:rFonts w:ascii="Times New Roman" w:eastAsia="Times New Roman" w:hAnsi="Times New Roman"/>
          <w:b/>
          <w:sz w:val="24"/>
          <w:szCs w:val="24"/>
          <w:lang w:eastAsia="ru-RU"/>
        </w:rPr>
        <w:t>УО не представила экономического обоснования другого тарифа;</w:t>
      </w:r>
    </w:p>
    <w:p w:rsidR="002D3775" w:rsidRPr="002D3775" w:rsidRDefault="002D3775" w:rsidP="002D3775">
      <w:pPr>
        <w:numPr>
          <w:ilvl w:val="0"/>
          <w:numId w:val="3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775">
        <w:rPr>
          <w:rFonts w:ascii="Times New Roman" w:eastAsia="Times New Roman" w:hAnsi="Times New Roman"/>
          <w:b/>
          <w:sz w:val="24"/>
          <w:szCs w:val="24"/>
          <w:lang w:eastAsia="ru-RU"/>
        </w:rPr>
        <w:t>УО не доказала, что решение ОСС нарушает ее права;</w:t>
      </w:r>
    </w:p>
    <w:p w:rsidR="002D3775" w:rsidRPr="002D3775" w:rsidRDefault="002D3775" w:rsidP="002D3775">
      <w:pPr>
        <w:numPr>
          <w:ilvl w:val="0"/>
          <w:numId w:val="3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775">
        <w:rPr>
          <w:rFonts w:ascii="Times New Roman" w:eastAsia="Times New Roman" w:hAnsi="Times New Roman"/>
          <w:b/>
          <w:sz w:val="24"/>
          <w:szCs w:val="24"/>
          <w:lang w:eastAsia="ru-RU"/>
        </w:rPr>
        <w:t>кворум при проведении собрания не нарушили;</w:t>
      </w:r>
    </w:p>
    <w:p w:rsidR="002D3775" w:rsidRPr="002D3775" w:rsidRDefault="002D3775" w:rsidP="002D3775">
      <w:pPr>
        <w:numPr>
          <w:ilvl w:val="0"/>
          <w:numId w:val="3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775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об утверждении размера платы за содержание общего имущества относится к компетенции ОСС;</w:t>
      </w:r>
    </w:p>
    <w:p w:rsidR="002D3775" w:rsidRPr="002D3775" w:rsidRDefault="002D3775" w:rsidP="002D3775">
      <w:pPr>
        <w:numPr>
          <w:ilvl w:val="0"/>
          <w:numId w:val="3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7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решения ОСС нужны, чтобы управляющая организация рационально использовала денежные средства и был усилен контроль за расходованием средств со стороны Совета МКД, – это </w:t>
      </w:r>
      <w:proofErr w:type="gramStart"/>
      <w:r w:rsidRPr="002D3775">
        <w:rPr>
          <w:rFonts w:ascii="Times New Roman" w:eastAsia="Times New Roman" w:hAnsi="Times New Roman"/>
          <w:b/>
          <w:sz w:val="24"/>
          <w:szCs w:val="24"/>
          <w:lang w:eastAsia="ru-RU"/>
        </w:rPr>
        <w:t>не вмешательство</w:t>
      </w:r>
      <w:proofErr w:type="gramEnd"/>
      <w:r w:rsidRPr="002D37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хозяйственную деятельность УО.</w:t>
      </w:r>
    </w:p>
    <w:p w:rsidR="002D3775" w:rsidRPr="002D3775" w:rsidRDefault="002D3775" w:rsidP="002D3775">
      <w:pPr>
        <w:pStyle w:val="2"/>
        <w:spacing w:line="276" w:lineRule="auto"/>
        <w:rPr>
          <w:rFonts w:eastAsia="Times New Roman"/>
          <w:color w:val="002060"/>
          <w:u w:val="single"/>
        </w:rPr>
      </w:pPr>
      <w:r w:rsidRPr="002D3775">
        <w:rPr>
          <w:rFonts w:eastAsia="Times New Roman"/>
          <w:color w:val="002060"/>
          <w:u w:val="single"/>
        </w:rPr>
        <w:lastRenderedPageBreak/>
        <w:t>Изменения по собранию и аннулированию лицензии вступят в силу 9 июля</w:t>
      </w:r>
    </w:p>
    <w:p w:rsidR="002D3775" w:rsidRPr="002D3775" w:rsidRDefault="002D3775" w:rsidP="002D3775">
      <w:pPr>
        <w:pStyle w:val="a4"/>
        <w:spacing w:line="276" w:lineRule="auto"/>
        <w:rPr>
          <w:b/>
        </w:rPr>
      </w:pPr>
      <w:r w:rsidRPr="002D3775">
        <w:rPr>
          <w:b/>
        </w:rPr>
        <w:t xml:space="preserve">Изменения в проведении собраний и аннулировании лицензии внесли </w:t>
      </w:r>
      <w:hyperlink r:id="rId16" w:anchor="/document/97/497796/" w:tgtFrame="_self" w:history="1">
        <w:r w:rsidRPr="002D3775">
          <w:rPr>
            <w:rStyle w:val="a5"/>
            <w:b/>
          </w:rPr>
          <w:t>Законом от 28.06.2022 № 217-ФЗ</w:t>
        </w:r>
      </w:hyperlink>
      <w:r w:rsidRPr="002D3775">
        <w:rPr>
          <w:b/>
        </w:rPr>
        <w:t>. Он начнет действовать с 9 июля.</w:t>
      </w:r>
    </w:p>
    <w:p w:rsidR="002D3775" w:rsidRPr="002D3775" w:rsidRDefault="002D3775" w:rsidP="002D3775">
      <w:pPr>
        <w:pStyle w:val="a4"/>
        <w:spacing w:line="276" w:lineRule="auto"/>
        <w:rPr>
          <w:color w:val="002060"/>
          <w:sz w:val="28"/>
          <w:szCs w:val="28"/>
        </w:rPr>
      </w:pPr>
      <w:r w:rsidRPr="002D3775">
        <w:rPr>
          <w:rStyle w:val="a6"/>
          <w:color w:val="002060"/>
          <w:sz w:val="28"/>
          <w:szCs w:val="28"/>
        </w:rPr>
        <w:t>1. Ограничили сроки проведения ОСС с одной и той же повесткой дня</w:t>
      </w:r>
    </w:p>
    <w:p w:rsidR="002D3775" w:rsidRPr="002D3775" w:rsidRDefault="002D3775" w:rsidP="002D3775">
      <w:pPr>
        <w:pStyle w:val="a4"/>
        <w:spacing w:line="276" w:lineRule="auto"/>
        <w:rPr>
          <w:b/>
        </w:rPr>
      </w:pPr>
      <w:r w:rsidRPr="002D3775">
        <w:rPr>
          <w:b/>
        </w:rPr>
        <w:t>Теперь два собрания с одинаковыми вопросами повестки дня нельзя будет проводить одновременно. Если на ОСС было принято решение, то с такой же повесткой дня можно будет вновь провести ОСС через 10 дней после того, как инициаторы разместят протокол и решения в ГИС ЖКХ или региональной информационной системе (ст. 45 ЖК дополнили ч. 2).</w:t>
      </w:r>
    </w:p>
    <w:p w:rsidR="002D3775" w:rsidRPr="002D3775" w:rsidRDefault="002D3775" w:rsidP="002D3775">
      <w:pPr>
        <w:pStyle w:val="a4"/>
        <w:spacing w:line="276" w:lineRule="auto"/>
        <w:rPr>
          <w:color w:val="002060"/>
          <w:sz w:val="28"/>
          <w:szCs w:val="28"/>
        </w:rPr>
      </w:pPr>
      <w:r w:rsidRPr="002D3775">
        <w:rPr>
          <w:rStyle w:val="a6"/>
          <w:color w:val="002060"/>
          <w:sz w:val="28"/>
          <w:szCs w:val="28"/>
        </w:rPr>
        <w:t>2. Инициаторы смогут разместить протокол и решения ОСС в региональной системе</w:t>
      </w:r>
    </w:p>
    <w:p w:rsidR="002D3775" w:rsidRPr="002D3775" w:rsidRDefault="002D3775" w:rsidP="002D3775">
      <w:pPr>
        <w:pStyle w:val="a4"/>
        <w:spacing w:line="276" w:lineRule="auto"/>
        <w:rPr>
          <w:b/>
        </w:rPr>
      </w:pPr>
      <w:r w:rsidRPr="002D3775">
        <w:rPr>
          <w:b/>
        </w:rPr>
        <w:t>Инициаторам собрания разрешили разместить решения и протокол ОСС не только в ГИС ЖКХ, но и в региональной информационной системе. В системе должна быть возможность разместить документы в автоматизированном режиме (дополнили ч. 1 ст. 46 ЖК).</w:t>
      </w:r>
    </w:p>
    <w:p w:rsidR="002D3775" w:rsidRPr="002D3775" w:rsidRDefault="002D3775" w:rsidP="002D3775">
      <w:pPr>
        <w:pStyle w:val="a4"/>
        <w:spacing w:line="276" w:lineRule="auto"/>
        <w:rPr>
          <w:color w:val="002060"/>
          <w:sz w:val="28"/>
          <w:szCs w:val="28"/>
        </w:rPr>
      </w:pPr>
      <w:r w:rsidRPr="002D3775">
        <w:rPr>
          <w:rStyle w:val="a6"/>
          <w:color w:val="002060"/>
          <w:sz w:val="28"/>
          <w:szCs w:val="28"/>
        </w:rPr>
        <w:t xml:space="preserve">3. Установили срок размещения документов инициаторами собрания </w:t>
      </w:r>
    </w:p>
    <w:p w:rsidR="002D3775" w:rsidRPr="002D3775" w:rsidRDefault="002D3775" w:rsidP="002D3775">
      <w:pPr>
        <w:pStyle w:val="a4"/>
        <w:spacing w:line="276" w:lineRule="auto"/>
        <w:rPr>
          <w:b/>
        </w:rPr>
      </w:pPr>
      <w:r w:rsidRPr="002D3775">
        <w:rPr>
          <w:b/>
        </w:rPr>
        <w:t>У инициаторов теперь есть 10 дней после проведения собрания, чтобы разместить документы ОСС (дополнили ч. 1 ст. 46 ЖК).</w:t>
      </w:r>
    </w:p>
    <w:p w:rsidR="002D3775" w:rsidRPr="002D3775" w:rsidRDefault="002D3775" w:rsidP="002D3775">
      <w:pPr>
        <w:pStyle w:val="a4"/>
        <w:spacing w:line="276" w:lineRule="auto"/>
        <w:rPr>
          <w:color w:val="002060"/>
          <w:sz w:val="28"/>
          <w:szCs w:val="28"/>
        </w:rPr>
      </w:pPr>
      <w:r w:rsidRPr="002D3775">
        <w:rPr>
          <w:rStyle w:val="a6"/>
          <w:color w:val="002060"/>
          <w:sz w:val="28"/>
          <w:szCs w:val="28"/>
        </w:rPr>
        <w:t>4. Упростили аннулирование лицензии УО</w:t>
      </w:r>
    </w:p>
    <w:p w:rsidR="002D3775" w:rsidRPr="002D3775" w:rsidRDefault="002D3775" w:rsidP="002D3775">
      <w:pPr>
        <w:pStyle w:val="a4"/>
        <w:spacing w:line="276" w:lineRule="auto"/>
        <w:rPr>
          <w:b/>
        </w:rPr>
      </w:pPr>
      <w:r w:rsidRPr="002D3775">
        <w:rPr>
          <w:b/>
        </w:rPr>
        <w:t>Сейчас аннулировать лицензию можно при наличии двух оснований:</w:t>
      </w:r>
    </w:p>
    <w:p w:rsidR="002D3775" w:rsidRPr="002D3775" w:rsidRDefault="002D3775" w:rsidP="002D3775">
      <w:pPr>
        <w:numPr>
          <w:ilvl w:val="0"/>
          <w:numId w:val="4"/>
        </w:numPr>
        <w:spacing w:after="103" w:line="276" w:lineRule="auto"/>
        <w:rPr>
          <w:rFonts w:eastAsia="Times New Roman"/>
          <w:b/>
        </w:rPr>
      </w:pPr>
      <w:r w:rsidRPr="002D3775">
        <w:rPr>
          <w:rFonts w:eastAsia="Times New Roman"/>
          <w:b/>
        </w:rPr>
        <w:t>из реестра лицензий исключили 15 процентов МКД или более из-за нарушений в работе УО;</w:t>
      </w:r>
    </w:p>
    <w:p w:rsidR="002D3775" w:rsidRPr="002D3775" w:rsidRDefault="002D3775" w:rsidP="002D3775">
      <w:pPr>
        <w:numPr>
          <w:ilvl w:val="0"/>
          <w:numId w:val="4"/>
        </w:numPr>
        <w:spacing w:after="103" w:line="276" w:lineRule="auto"/>
        <w:rPr>
          <w:rFonts w:eastAsia="Times New Roman"/>
          <w:b/>
        </w:rPr>
      </w:pPr>
      <w:r w:rsidRPr="002D3775">
        <w:rPr>
          <w:rFonts w:eastAsia="Times New Roman"/>
          <w:b/>
        </w:rPr>
        <w:t>сведения о МКД, которыми УО управляет, отсутствуют в реестре лицензий в течение шести месяцев.</w:t>
      </w:r>
    </w:p>
    <w:p w:rsidR="002D3775" w:rsidRPr="002D3775" w:rsidRDefault="002D3775" w:rsidP="002D3775">
      <w:pPr>
        <w:pStyle w:val="a4"/>
        <w:spacing w:line="276" w:lineRule="auto"/>
        <w:rPr>
          <w:b/>
        </w:rPr>
      </w:pPr>
      <w:r w:rsidRPr="002D3775">
        <w:rPr>
          <w:b/>
        </w:rPr>
        <w:t>Теперь будет достаточно первого основания, так как вторую часть – об отсутствии домов в течение шести месяцев – исключили из части 2 статьи 199 ЖК.</w:t>
      </w:r>
    </w:p>
    <w:p w:rsidR="002D3775" w:rsidRPr="002D3775" w:rsidRDefault="002D3775" w:rsidP="002D3775">
      <w:pPr>
        <w:pStyle w:val="a4"/>
        <w:spacing w:line="276" w:lineRule="auto"/>
        <w:rPr>
          <w:b/>
        </w:rPr>
      </w:pPr>
      <w:r w:rsidRPr="002D3775">
        <w:rPr>
          <w:b/>
        </w:rPr>
        <w:t>В пояснительной записке законодатели отмечают, что на практике у ГЖИ возникает ситуация: сведения о домах исключают из реестра лицензий, а в это время недобросовестная УО проводит ОСС, где ее вновь избирают, чтобы управлять домами. Это позволяет УО вновь подать заявление и внести исключенные дома в реестр лицензий.</w:t>
      </w:r>
    </w:p>
    <w:p w:rsidR="002D3775" w:rsidRPr="002D3775" w:rsidRDefault="002D3775" w:rsidP="002D3775">
      <w:pPr>
        <w:pStyle w:val="a4"/>
        <w:spacing w:line="276" w:lineRule="auto"/>
        <w:rPr>
          <w:b/>
        </w:rPr>
      </w:pPr>
      <w:r w:rsidRPr="002D3775">
        <w:rPr>
          <w:b/>
        </w:rPr>
        <w:t xml:space="preserve">Также иные </w:t>
      </w:r>
      <w:proofErr w:type="spellStart"/>
      <w:r w:rsidRPr="002D3775">
        <w:rPr>
          <w:b/>
        </w:rPr>
        <w:t>неисключенные</w:t>
      </w:r>
      <w:proofErr w:type="spellEnd"/>
      <w:r w:rsidRPr="002D3775">
        <w:rPr>
          <w:b/>
        </w:rPr>
        <w:t xml:space="preserve"> МКД не позволяли лицензионной комиссии рассмотреть вопрос об обращении ГЖИ с иском в суд, чтобы аннулировать лицензию такой организации.</w:t>
      </w:r>
    </w:p>
    <w:p w:rsidR="002D3775" w:rsidRPr="002D3775" w:rsidRDefault="002D3775" w:rsidP="002D3775">
      <w:pPr>
        <w:pStyle w:val="a4"/>
        <w:spacing w:line="276" w:lineRule="auto"/>
        <w:rPr>
          <w:b/>
        </w:rPr>
      </w:pPr>
      <w:r w:rsidRPr="002D3775">
        <w:rPr>
          <w:rStyle w:val="a6"/>
        </w:rPr>
        <w:t xml:space="preserve">Источник: </w:t>
      </w:r>
      <w:hyperlink r:id="rId17" w:anchor="/document/97/497796/" w:tgtFrame="_self" w:history="1">
        <w:r w:rsidRPr="002D3775">
          <w:rPr>
            <w:rStyle w:val="a5"/>
            <w:b/>
          </w:rPr>
          <w:t>Закон от 28.06.2022 № 217-ФЗ «О внесении изменений в Жилищный кодекс Российской Федерации»</w:t>
        </w:r>
      </w:hyperlink>
      <w:r w:rsidRPr="002D3775">
        <w:rPr>
          <w:b/>
        </w:rPr>
        <w:t>.</w:t>
      </w:r>
    </w:p>
    <w:p w:rsidR="00A11DA2" w:rsidRPr="00A11DA2" w:rsidRDefault="00A11DA2" w:rsidP="00A11DA2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A11DA2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lastRenderedPageBreak/>
        <w:t>Госдума предлагает поменять порядок проведения капремонта в МКД </w:t>
      </w:r>
    </w:p>
    <w:p w:rsidR="00A11DA2" w:rsidRPr="00A11DA2" w:rsidRDefault="00A11DA2" w:rsidP="00A11DA2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1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Депутаты Госдумы предложили установить взаимосвязь между сроками выполнения работ по капитальному ремонту и фактическим техническим состоянием МКД. Такой </w:t>
      </w:r>
      <w:hyperlink r:id="rId18" w:tgtFrame="_self" w:history="1">
        <w:r w:rsidRPr="00A11DA2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законопроект № 150793-8</w:t>
        </w:r>
      </w:hyperlink>
      <w:r w:rsidRPr="00A11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внесли в Госдуму 24 июня. </w:t>
      </w:r>
    </w:p>
    <w:p w:rsidR="00A11DA2" w:rsidRPr="00A11DA2" w:rsidRDefault="00A11DA2" w:rsidP="00A11DA2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1DA2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Региональные программы капремонта представляют собой перечень МКД со сроками выполнения работ и услуг без учета технического состояния таких домов, отмечают авторы законопроекта. Региональные фонды капремонта тоже часто не владеют информацией о фактическом техническом состоянии МКД.</w:t>
      </w:r>
    </w:p>
    <w:p w:rsidR="00A11DA2" w:rsidRPr="00A11DA2" w:rsidRDefault="00E62A1B" w:rsidP="00A11DA2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19" w:tgtFrame="_self" w:history="1">
        <w:r w:rsidR="00A11DA2" w:rsidRPr="00A11DA2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Законопроект</w:t>
        </w:r>
      </w:hyperlink>
      <w:r w:rsidR="00A11DA2" w:rsidRPr="00A11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предлагает выполнять работы по капремонту в зависимости от фактического технического состояния дома. Для этого будут проводить обследование. Процедуру обследования установят регионы на основе требований, которые утвердит Правительство. Решение об обследовании смогут принимать регион или собственники помещений.</w:t>
      </w:r>
    </w:p>
    <w:p w:rsidR="00A11DA2" w:rsidRPr="00A11DA2" w:rsidRDefault="00A11DA2" w:rsidP="00A11DA2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A11DA2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>Минстрой предложил обязать руководителей УО получать профильное образование</w:t>
      </w:r>
    </w:p>
    <w:p w:rsidR="00A11DA2" w:rsidRPr="00A11DA2" w:rsidRDefault="00A11DA2" w:rsidP="00A11DA2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1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Минстрое рассматривают возможность заменить или дополнить обязанность руководителя УО иметь квалификационный аттестат наличием профильного образования – специалист по управлению МКД. Для этого планируют разработать профессиональные стандарты для сотрудников УО. Об этом сказал замминистра Алексей </w:t>
      </w:r>
      <w:proofErr w:type="spellStart"/>
      <w:r w:rsidRPr="00A11DA2">
        <w:rPr>
          <w:rFonts w:ascii="Times New Roman" w:eastAsia="Times New Roman" w:hAnsi="Times New Roman"/>
          <w:b/>
          <w:sz w:val="24"/>
          <w:szCs w:val="24"/>
          <w:lang w:eastAsia="ru-RU"/>
        </w:rPr>
        <w:t>Ересько</w:t>
      </w:r>
      <w:proofErr w:type="spellEnd"/>
      <w:r w:rsidRPr="00A11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заседании Совета по вопросам жилищного строительства и содействия развитию жилищно-коммунального комплекса при </w:t>
      </w:r>
      <w:proofErr w:type="spellStart"/>
      <w:r w:rsidRPr="00A11DA2">
        <w:rPr>
          <w:rFonts w:ascii="Times New Roman" w:eastAsia="Times New Roman" w:hAnsi="Times New Roman"/>
          <w:b/>
          <w:sz w:val="24"/>
          <w:szCs w:val="24"/>
          <w:lang w:eastAsia="ru-RU"/>
        </w:rPr>
        <w:t>Совфеде</w:t>
      </w:r>
      <w:proofErr w:type="spellEnd"/>
      <w:r w:rsidRPr="00A11DA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A11DA2" w:rsidRDefault="00A11DA2" w:rsidP="00A11DA2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1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Ранее вице-спикер </w:t>
      </w:r>
      <w:proofErr w:type="spellStart"/>
      <w:r w:rsidRPr="00A11DA2">
        <w:rPr>
          <w:rFonts w:ascii="Times New Roman" w:eastAsia="Times New Roman" w:hAnsi="Times New Roman"/>
          <w:b/>
          <w:sz w:val="24"/>
          <w:szCs w:val="24"/>
          <w:lang w:eastAsia="ru-RU"/>
        </w:rPr>
        <w:t>Совфеда</w:t>
      </w:r>
      <w:proofErr w:type="spellEnd"/>
      <w:r w:rsidRPr="00A11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Галина </w:t>
      </w:r>
      <w:proofErr w:type="spellStart"/>
      <w:r w:rsidRPr="00A11DA2">
        <w:rPr>
          <w:rFonts w:ascii="Times New Roman" w:eastAsia="Times New Roman" w:hAnsi="Times New Roman"/>
          <w:b/>
          <w:sz w:val="24"/>
          <w:szCs w:val="24"/>
          <w:lang w:eastAsia="ru-RU"/>
        </w:rPr>
        <w:t>Карелова</w:t>
      </w:r>
      <w:proofErr w:type="spellEnd"/>
      <w:r w:rsidRPr="00A11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указала на дефицит квалифицированных работников с необходимыми компетенциями в сфере ЖКХ. Причины недостаточного качества подготовки кадров – в слабой связи профильных образовательных организаций и работодателей. Поэтому студентам нужно проходить практику в УО, считает </w:t>
      </w:r>
      <w:proofErr w:type="spellStart"/>
      <w:r w:rsidRPr="00A11DA2">
        <w:rPr>
          <w:rFonts w:ascii="Times New Roman" w:eastAsia="Times New Roman" w:hAnsi="Times New Roman"/>
          <w:b/>
          <w:sz w:val="24"/>
          <w:szCs w:val="24"/>
          <w:lang w:eastAsia="ru-RU"/>
        </w:rPr>
        <w:t>Карелова</w:t>
      </w:r>
      <w:proofErr w:type="spellEnd"/>
      <w:r w:rsidRPr="00A11DA2">
        <w:rPr>
          <w:rFonts w:ascii="Times New Roman" w:eastAsia="Times New Roman" w:hAnsi="Times New Roman"/>
          <w:b/>
          <w:sz w:val="24"/>
          <w:szCs w:val="24"/>
          <w:lang w:eastAsia="ru-RU"/>
        </w:rPr>
        <w:t>. Также вице-спикер предложила рекомендовать Правительству инициировать разработку программ дополнительного профессионального образования и переподготовки кадров в сфере ЖКХ.</w:t>
      </w:r>
    </w:p>
    <w:p w:rsidR="00A11DA2" w:rsidRDefault="00A11DA2" w:rsidP="00A11DA2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ru-RU"/>
        </w:rPr>
      </w:pPr>
      <w:r w:rsidRPr="00A11DA2"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ru-RU"/>
        </w:rPr>
        <w:t>----------------------------------------------------------------------------------------------------------------------------------</w:t>
      </w:r>
    </w:p>
    <w:p w:rsidR="00A11DA2" w:rsidRPr="00926EF3" w:rsidRDefault="00A11DA2" w:rsidP="00196DD5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color w:val="002060"/>
          <w:sz w:val="40"/>
          <w:szCs w:val="40"/>
          <w:u w:val="single"/>
          <w:lang w:eastAsia="ru-RU"/>
        </w:rPr>
      </w:pPr>
      <w:r w:rsidRPr="00926EF3">
        <w:rPr>
          <w:rFonts w:ascii="Times New Roman" w:eastAsia="Times New Roman" w:hAnsi="Times New Roman"/>
          <w:b/>
          <w:bCs/>
          <w:color w:val="002060"/>
          <w:sz w:val="40"/>
          <w:szCs w:val="40"/>
          <w:u w:val="single"/>
          <w:lang w:eastAsia="ru-RU"/>
        </w:rPr>
        <w:t>НПА, вступающие в силу во втором полугодии 2022 года</w:t>
      </w:r>
    </w:p>
    <w:p w:rsidR="00A11DA2" w:rsidRPr="00A11DA2" w:rsidRDefault="00A11DA2" w:rsidP="00A11DA2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1D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 справочнике собраны законы, постановления и приказы в сфере управления МКД. Все НПА вступают в силу во втором полугодии 2022 года.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447"/>
        <w:gridCol w:w="4087"/>
        <w:gridCol w:w="2495"/>
        <w:gridCol w:w="1018"/>
        <w:gridCol w:w="1403"/>
      </w:tblGrid>
      <w:tr w:rsidR="008C1F24" w:rsidRPr="00A11DA2" w:rsidTr="008C1F24">
        <w:trPr>
          <w:tblHeader/>
        </w:trPr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F24" w:rsidRPr="00A11DA2" w:rsidRDefault="008C1F24" w:rsidP="00A1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Дата принятия </w:t>
            </w:r>
          </w:p>
        </w:tc>
        <w:tc>
          <w:tcPr>
            <w:tcW w:w="1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F24" w:rsidRPr="00A11DA2" w:rsidRDefault="008C1F24" w:rsidP="00A1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меняется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F24" w:rsidRPr="00A11DA2" w:rsidRDefault="008C1F24" w:rsidP="00A1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Номер и название документа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F24" w:rsidRPr="00A11DA2" w:rsidRDefault="008C1F24" w:rsidP="00A1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F24" w:rsidRPr="00A11DA2" w:rsidRDefault="008C1F24" w:rsidP="00A1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Объем, в котором НПА вступает в силу</w:t>
            </w:r>
          </w:p>
        </w:tc>
      </w:tr>
      <w:tr w:rsidR="008C1F24" w:rsidRPr="00A11DA2" w:rsidTr="008C1F24"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F24" w:rsidRPr="00A11DA2" w:rsidRDefault="008C1F24" w:rsidP="00A11D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июля</w:t>
            </w:r>
          </w:p>
        </w:tc>
        <w:tc>
          <w:tcPr>
            <w:tcW w:w="1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F24" w:rsidRPr="00A11DA2" w:rsidRDefault="008C1F24" w:rsidP="00A11D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Закончилась отсрочка на обязанность указывать идентификаторы должников, чтобы взыскать долг с гражданина в суде общей юрисдикции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F24" w:rsidRPr="00A11DA2" w:rsidRDefault="00E62A1B" w:rsidP="00A1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20" w:anchor="/document/99/727701793/" w:tgtFrame="_self" w:history="1">
              <w:r w:rsidR="008C1F24" w:rsidRPr="008C1F24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Закон от 30.12.2021 № 498-ФЗ</w:t>
              </w:r>
            </w:hyperlink>
          </w:p>
          <w:p w:rsidR="008C1F24" w:rsidRPr="00A11DA2" w:rsidRDefault="008C1F24" w:rsidP="00A1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"О внесении изменений в Федеральный закон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F24" w:rsidRPr="008C1F24" w:rsidRDefault="008C1F24" w:rsidP="00A1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F24" w:rsidRPr="00A11DA2" w:rsidRDefault="008C1F24" w:rsidP="00A1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8C1F24" w:rsidRPr="00A11DA2" w:rsidTr="008C1F24"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F24" w:rsidRPr="00A11DA2" w:rsidRDefault="008C1F24" w:rsidP="00A11D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 июля</w:t>
            </w:r>
          </w:p>
        </w:tc>
        <w:tc>
          <w:tcPr>
            <w:tcW w:w="1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F24" w:rsidRPr="00A11DA2" w:rsidRDefault="008C1F24" w:rsidP="00A1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Ограничили сроки проведения ОСС с одной и той же повесткой дня. </w:t>
            </w:r>
          </w:p>
          <w:p w:rsidR="008C1F24" w:rsidRPr="00A11DA2" w:rsidRDefault="008C1F24" w:rsidP="00A1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Разрешили инициаторам ОСС размещать протокол и решения ОСС в региональной информационной системе.  Установили срок размещения документов </w:t>
            </w:r>
            <w:proofErr w:type="gramStart"/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ОСС  инициаторами</w:t>
            </w:r>
            <w:proofErr w:type="gramEnd"/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собрания.</w:t>
            </w:r>
          </w:p>
          <w:p w:rsidR="008C1F24" w:rsidRPr="00A11DA2" w:rsidRDefault="008C1F24" w:rsidP="00A1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Упростили аннулирование лицензии УО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F24" w:rsidRPr="00A11DA2" w:rsidRDefault="00E62A1B" w:rsidP="00A1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21" w:anchor="/document/97/497796/" w:tgtFrame="_self" w:history="1">
              <w:r w:rsidR="008C1F24" w:rsidRPr="008C1F24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Закон от 28.06.2022 № 217-ФЗ</w:t>
              </w:r>
            </w:hyperlink>
          </w:p>
          <w:p w:rsidR="008C1F24" w:rsidRPr="00A11DA2" w:rsidRDefault="008C1F24" w:rsidP="00A1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"О внесении изменений в Жилищный кодекс Российской Федерации"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F24" w:rsidRPr="008C1F24" w:rsidRDefault="008C1F24" w:rsidP="00A11D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F24" w:rsidRPr="00A11DA2" w:rsidRDefault="008C1F24" w:rsidP="00A11D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8C1F24" w:rsidRPr="00A11DA2" w:rsidTr="008C1F24"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F24" w:rsidRPr="00A11DA2" w:rsidRDefault="008C1F24" w:rsidP="00A11D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1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F24" w:rsidRPr="00A11DA2" w:rsidRDefault="008C1F24" w:rsidP="00A11D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8C1F24" w:rsidRPr="00A11DA2" w:rsidRDefault="008C1F24" w:rsidP="00A1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Ввели новую методику расчета КР на СОИ в домах с ОДПУ и с автоматизированными системами учета для ситуаций:</w:t>
            </w:r>
          </w:p>
          <w:p w:rsidR="008C1F24" w:rsidRPr="00A11DA2" w:rsidRDefault="008C1F24" w:rsidP="00A11DA2">
            <w:pPr>
              <w:numPr>
                <w:ilvl w:val="0"/>
                <w:numId w:val="5"/>
              </w:numPr>
              <w:spacing w:after="103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истек календарный год;</w:t>
            </w:r>
          </w:p>
          <w:p w:rsidR="008C1F24" w:rsidRPr="00A11DA2" w:rsidRDefault="008C1F24" w:rsidP="00A11DA2">
            <w:pPr>
              <w:numPr>
                <w:ilvl w:val="0"/>
                <w:numId w:val="5"/>
              </w:numPr>
              <w:spacing w:after="103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изменен на ОСС порядок оплаты КР на СОИ;</w:t>
            </w:r>
          </w:p>
          <w:p w:rsidR="008C1F24" w:rsidRPr="00A11DA2" w:rsidRDefault="008C1F24" w:rsidP="00A11DA2">
            <w:pPr>
              <w:numPr>
                <w:ilvl w:val="0"/>
                <w:numId w:val="5"/>
              </w:numPr>
              <w:spacing w:after="103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сменилась УО.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F24" w:rsidRPr="00A11DA2" w:rsidRDefault="008C1F24" w:rsidP="00A11D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8C1F24" w:rsidRPr="00A11DA2" w:rsidRDefault="00E62A1B" w:rsidP="00A1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22" w:anchor="/document/99/728068173/" w:tgtFrame="_self" w:history="1">
              <w:r w:rsidR="008C1F24" w:rsidRPr="008C1F24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от 03.02.2022 № 92</w:t>
              </w:r>
            </w:hyperlink>
          </w:p>
          <w:p w:rsidR="008C1F24" w:rsidRPr="00A11DA2" w:rsidRDefault="008C1F24" w:rsidP="00A1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"О внесении изменений в некоторые акты Правительства Российской Федерации по вопросам предоставления коммунальных </w:t>
            </w: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услуг и содержания общего имущества в многоквартирном доме"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F24" w:rsidRPr="008C1F24" w:rsidRDefault="008C1F24" w:rsidP="00A11D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F24" w:rsidRPr="00A11DA2" w:rsidRDefault="008C1F24" w:rsidP="00A11D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8C1F24" w:rsidRPr="00A11DA2" w:rsidTr="008C1F24"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F24" w:rsidRPr="00A11DA2" w:rsidRDefault="008C1F24" w:rsidP="00A11D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F24" w:rsidRPr="00A11DA2" w:rsidRDefault="008C1F24" w:rsidP="00A1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Уточнили, какие условия договора признают ущемляющими права потребителя. Закрепили открытый перечень таких условий.</w:t>
            </w:r>
          </w:p>
          <w:p w:rsidR="008C1F24" w:rsidRPr="00A11DA2" w:rsidRDefault="008C1F24" w:rsidP="00A1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Запретили отказывать в заключении, исполнении, изменении или расторжении договора с потребителем, если он отказывается предоставить персональные данные. </w:t>
            </w:r>
            <w:proofErr w:type="gramStart"/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Исключение  –</w:t>
            </w:r>
            <w:proofErr w:type="gramEnd"/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закон обязывает предоставить персональные данные</w:t>
            </w:r>
          </w:p>
          <w:p w:rsidR="008C1F24" w:rsidRPr="00A11DA2" w:rsidRDefault="008C1F24" w:rsidP="00A11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8C1F24" w:rsidRPr="00A11DA2" w:rsidRDefault="008C1F24" w:rsidP="00A11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8C1F24" w:rsidRPr="00A11DA2" w:rsidRDefault="008C1F24" w:rsidP="00A11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8C1F24" w:rsidRPr="00A11DA2" w:rsidRDefault="008C1F24" w:rsidP="00A11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8C1F24" w:rsidRPr="00A11DA2" w:rsidRDefault="008C1F24" w:rsidP="00A11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8C1F24" w:rsidRPr="00A11DA2" w:rsidRDefault="008C1F24" w:rsidP="00A11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F24" w:rsidRPr="00A11DA2" w:rsidRDefault="00E62A1B" w:rsidP="00A1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23" w:anchor="/document/99/350303013/" w:tgtFrame="_self" w:history="1">
              <w:r w:rsidR="008C1F24" w:rsidRPr="008C1F24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Закон от 01.05.2022 № 135-ФЗ</w:t>
              </w:r>
            </w:hyperlink>
          </w:p>
          <w:p w:rsidR="008C1F24" w:rsidRPr="00A11DA2" w:rsidRDefault="008C1F24" w:rsidP="00A1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"О внесении изменения в статью 16 Закона Российской Федерации "О защите прав потребителей"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F24" w:rsidRPr="008C1F24" w:rsidRDefault="008C1F24" w:rsidP="00A11D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F24" w:rsidRPr="00A11DA2" w:rsidRDefault="008C1F24" w:rsidP="00A11D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8C1F24" w:rsidRPr="00A11DA2" w:rsidTr="008C1F24"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F24" w:rsidRPr="00A11DA2" w:rsidRDefault="008C1F24" w:rsidP="00A11D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F24" w:rsidRPr="00A11DA2" w:rsidRDefault="008C1F24" w:rsidP="00A1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Ввели штрафы для УО, ТСЖ, ЖСК за отказ заключить, исполнить, изменить или расторгнуть договор, если потребитель не предоставил персональные данные. Исключения: </w:t>
            </w:r>
          </w:p>
          <w:p w:rsidR="008C1F24" w:rsidRPr="00A11DA2" w:rsidRDefault="008C1F24" w:rsidP="00A11DA2">
            <w:pPr>
              <w:numPr>
                <w:ilvl w:val="0"/>
                <w:numId w:val="6"/>
              </w:numPr>
              <w:spacing w:after="103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потребитель обязан предоставить персональные данные по закону;</w:t>
            </w:r>
          </w:p>
          <w:p w:rsidR="008C1F24" w:rsidRPr="00A11DA2" w:rsidRDefault="008C1F24" w:rsidP="00A11DA2">
            <w:pPr>
              <w:numPr>
                <w:ilvl w:val="0"/>
                <w:numId w:val="6"/>
              </w:numPr>
              <w:spacing w:after="103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персональные данные нужны, чтобы исполнить договор.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F24" w:rsidRPr="00A11DA2" w:rsidRDefault="00E62A1B" w:rsidP="00A1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24" w:anchor="/document/99/350474435/" w:tgtFrame="_self" w:history="1">
              <w:r w:rsidR="008C1F24" w:rsidRPr="008C1F24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Закон от 28.05.2022 № 145-ФЗ</w:t>
              </w:r>
            </w:hyperlink>
          </w:p>
          <w:p w:rsidR="008C1F24" w:rsidRPr="00A11DA2" w:rsidRDefault="008C1F24" w:rsidP="00A1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 внесении изменения в статью 14.8 Кодекса Российской Федерации об административных правонарушениях»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F24" w:rsidRPr="008C1F24" w:rsidRDefault="008C1F24" w:rsidP="00A11D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F24" w:rsidRPr="00A11DA2" w:rsidRDefault="008C1F24" w:rsidP="00A11D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8C1F24" w:rsidRPr="00A11DA2" w:rsidTr="008C1F24"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F24" w:rsidRPr="00A11DA2" w:rsidRDefault="008C1F24" w:rsidP="00A11D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F24" w:rsidRPr="00A11DA2" w:rsidRDefault="008C1F24" w:rsidP="00A11D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8C1F24" w:rsidRPr="00A11DA2" w:rsidRDefault="008C1F24" w:rsidP="00A1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Чтобы выбрать способ управления МКД и УО, на ОСС необходимо набрать более 50 процентов голосов от общего количества голосов собственников в МКД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F24" w:rsidRPr="00A11DA2" w:rsidRDefault="00E62A1B" w:rsidP="00A1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25" w:anchor="/document/99/350686455/" w:tgtFrame="_self" w:history="1">
              <w:r w:rsidR="008C1F24" w:rsidRPr="008C1F24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Закон от 11.06.2022 № 165-ФЗ</w:t>
              </w:r>
            </w:hyperlink>
          </w:p>
          <w:p w:rsidR="008C1F24" w:rsidRPr="00A11DA2" w:rsidRDefault="008C1F24" w:rsidP="00A1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"О внесении изменений в Жилищный кодекс Российской Федерации"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F24" w:rsidRPr="008C1F24" w:rsidRDefault="008C1F24" w:rsidP="00A11D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F24" w:rsidRPr="00A11DA2" w:rsidRDefault="008C1F24" w:rsidP="00A11D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D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A11DA2" w:rsidRPr="00A11DA2" w:rsidRDefault="00196DD5" w:rsidP="00A11DA2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ru-RU"/>
        </w:rPr>
        <w:t>----------------------------------------------------------------------------------------------------------------------------------</w:t>
      </w:r>
    </w:p>
    <w:p w:rsidR="00291C3B" w:rsidRPr="00291C3B" w:rsidRDefault="00291C3B" w:rsidP="00291C3B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color w:val="002060"/>
          <w:sz w:val="40"/>
          <w:szCs w:val="40"/>
          <w:u w:val="single"/>
          <w:lang w:eastAsia="ru-RU"/>
        </w:rPr>
      </w:pPr>
      <w:r w:rsidRPr="00291C3B">
        <w:rPr>
          <w:rFonts w:ascii="Times New Roman" w:eastAsia="Times New Roman" w:hAnsi="Times New Roman"/>
          <w:b/>
          <w:bCs/>
          <w:color w:val="002060"/>
          <w:sz w:val="40"/>
          <w:szCs w:val="40"/>
          <w:u w:val="single"/>
          <w:lang w:eastAsia="ru-RU"/>
        </w:rPr>
        <w:t>Как содержать подъезды в МКД</w:t>
      </w:r>
    </w:p>
    <w:p w:rsidR="00291C3B" w:rsidRPr="00291C3B" w:rsidRDefault="00291C3B" w:rsidP="00291C3B">
      <w:pPr>
        <w:spacing w:after="0" w:line="276" w:lineRule="auto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291C3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УО, ТСЖ, ЖСК в рамках выполнения работ и оказания услуг по содержанию общего имущества собственников помещений в МКД обязаны осуществлять содержание подъездов в МКД. Это следует из частей </w:t>
      </w:r>
      <w:hyperlink r:id="rId26" w:anchor="/document/99/901919946/XA00MB02NN/" w:tooltip="2_2.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..." w:history="1">
        <w:r w:rsidRPr="00291C3B">
          <w:rPr>
            <w:rFonts w:ascii="Times New Roman" w:eastAsia="Times New Roman" w:hAnsi="Times New Roman"/>
            <w:b/>
            <w:color w:val="002060"/>
            <w:sz w:val="28"/>
            <w:szCs w:val="28"/>
            <w:u w:val="single"/>
            <w:lang w:eastAsia="ru-RU"/>
          </w:rPr>
          <w:t>2.2</w:t>
        </w:r>
      </w:hyperlink>
      <w:r w:rsidRPr="00291C3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, </w:t>
      </w:r>
      <w:hyperlink r:id="rId27" w:anchor="/document/99/901919946/XA00M982MK/" w:tooltip="http://vip.mcfr-umd-pbd.actiondigital.ru/#/document/99/901919946/XA00M982MK/" w:history="1">
        <w:r w:rsidRPr="00291C3B">
          <w:rPr>
            <w:rFonts w:ascii="Times New Roman" w:eastAsia="Times New Roman" w:hAnsi="Times New Roman"/>
            <w:b/>
            <w:color w:val="002060"/>
            <w:sz w:val="28"/>
            <w:szCs w:val="28"/>
            <w:u w:val="single"/>
            <w:lang w:eastAsia="ru-RU"/>
          </w:rPr>
          <w:t>2.3</w:t>
        </w:r>
      </w:hyperlink>
      <w:r w:rsidRPr="00291C3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статьи 161 ЖК. </w:t>
      </w:r>
    </w:p>
    <w:p w:rsidR="00291C3B" w:rsidRPr="00291C3B" w:rsidRDefault="00291C3B" w:rsidP="00291C3B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u w:val="single"/>
          <w:lang w:eastAsia="ru-RU"/>
        </w:rPr>
      </w:pPr>
      <w:r w:rsidRPr="00291C3B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ru-RU"/>
        </w:rPr>
        <w:t>Какие документы регулируют содержание подъездов в МКД</w:t>
      </w:r>
    </w:p>
    <w:p w:rsidR="00291C3B" w:rsidRPr="00291C3B" w:rsidRDefault="00291C3B" w:rsidP="00291C3B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Вот основные нормативные акты, которые определяют виды работ по содержанию подъездов в МКД:</w:t>
      </w:r>
    </w:p>
    <w:p w:rsidR="00291C3B" w:rsidRPr="00291C3B" w:rsidRDefault="00291C3B" w:rsidP="00291C3B">
      <w:pPr>
        <w:numPr>
          <w:ilvl w:val="0"/>
          <w:numId w:val="7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минимальный перечень услуг и работ, необходимых для обеспечения надлежащего содержания общего имущества в многоквартирном доме, утвержденный </w:t>
      </w:r>
      <w:hyperlink r:id="rId28" w:anchor="/document/99/499012340/" w:history="1">
        <w:r w:rsidRPr="00291C3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постановлением Правительства от 03.04.2013 № 290</w:t>
        </w:r>
      </w:hyperlink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Минимальный перечень);</w:t>
      </w:r>
    </w:p>
    <w:p w:rsidR="00291C3B" w:rsidRPr="00291C3B" w:rsidRDefault="00291C3B" w:rsidP="00291C3B">
      <w:pPr>
        <w:numPr>
          <w:ilvl w:val="0"/>
          <w:numId w:val="7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Правила и нормы технической эксплуатации жилищного фонда, утвержденные </w:t>
      </w:r>
      <w:hyperlink r:id="rId29" w:anchor="/document/99/901877221/" w:history="1">
        <w:r w:rsidRPr="00291C3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постановлением Госстроя от 27.09.2003 № 170</w:t>
        </w:r>
      </w:hyperlink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Правила № 170);</w:t>
      </w:r>
    </w:p>
    <w:p w:rsidR="00291C3B" w:rsidRPr="00291C3B" w:rsidRDefault="00E62A1B" w:rsidP="00291C3B">
      <w:pPr>
        <w:numPr>
          <w:ilvl w:val="0"/>
          <w:numId w:val="7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30" w:anchor="/document/99/573536177/" w:history="1">
        <w:r w:rsidR="00291C3B" w:rsidRPr="00291C3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России от 28.01.2021 № 3</w:t>
        </w:r>
      </w:hyperlink>
      <w:r w:rsidR="00291C3B"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 «Об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мероприятий"»;</w:t>
      </w:r>
    </w:p>
    <w:p w:rsidR="00291C3B" w:rsidRPr="00291C3B" w:rsidRDefault="00291C3B" w:rsidP="00291C3B">
      <w:pPr>
        <w:numPr>
          <w:ilvl w:val="0"/>
          <w:numId w:val="7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Рекомендации по нормированию труда работников, занятых содержанием и ремонтом жилищного фонда. </w:t>
      </w:r>
      <w:hyperlink r:id="rId31" w:anchor="/document/99/901877221/" w:history="1">
        <w:r w:rsidRPr="00291C3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Часть 1</w:t>
        </w:r>
      </w:hyperlink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Нормы времени и нормы обслуживания на работы по санитарному содержанию домовладений, утвержденные </w:t>
      </w:r>
      <w:hyperlink r:id="rId32" w:anchor="/document/97/474168/" w:history="1">
        <w:r w:rsidRPr="00291C3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приказом Госстроя от 09.12.1999 № 139</w:t>
        </w:r>
      </w:hyperlink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Приказ № 139).</w:t>
      </w:r>
    </w:p>
    <w:p w:rsidR="00291C3B" w:rsidRPr="00291C3B" w:rsidRDefault="00291C3B" w:rsidP="00291C3B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291C3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Виды работ по содержанию подъездов</w:t>
      </w:r>
    </w:p>
    <w:p w:rsidR="00291C3B" w:rsidRPr="00291C3B" w:rsidRDefault="00291C3B" w:rsidP="00291C3B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 подъездов в МКД разделяется на два основных вида:</w:t>
      </w:r>
    </w:p>
    <w:p w:rsidR="00291C3B" w:rsidRPr="00291C3B" w:rsidRDefault="00291C3B" w:rsidP="00291C3B">
      <w:pPr>
        <w:numPr>
          <w:ilvl w:val="0"/>
          <w:numId w:val="8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санитарное содержание помещений мест общего пользования (далее – МОП);</w:t>
      </w:r>
    </w:p>
    <w:p w:rsidR="00291C3B" w:rsidRDefault="00291C3B" w:rsidP="00291C3B">
      <w:pPr>
        <w:numPr>
          <w:ilvl w:val="0"/>
          <w:numId w:val="8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обслуживание МОП в подъездах МКД.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62"/>
        <w:gridCol w:w="2320"/>
        <w:gridCol w:w="4568"/>
      </w:tblGrid>
      <w:tr w:rsidR="00291C3B" w:rsidRPr="00291C3B" w:rsidTr="00291C3B">
        <w:trPr>
          <w:tblHeader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(период)</w:t>
            </w:r>
            <w:r w:rsidRPr="00291C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выполнения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Нормативный акт</w:t>
            </w:r>
          </w:p>
        </w:tc>
      </w:tr>
      <w:tr w:rsidR="00291C3B" w:rsidRPr="00291C3B" w:rsidTr="00291C3B">
        <w:trPr>
          <w:trHeight w:val="469"/>
        </w:trPr>
        <w:tc>
          <w:tcPr>
            <w:tcW w:w="9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 w:rsidRPr="00291C3B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I .</w:t>
            </w:r>
            <w:proofErr w:type="gramEnd"/>
            <w:r w:rsidRPr="00291C3B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 Санитарное содержание подъездов</w:t>
            </w:r>
          </w:p>
        </w:tc>
      </w:tr>
      <w:tr w:rsidR="00291C3B" w:rsidRPr="00291C3B" w:rsidTr="00291C3B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Влажное подметание лестничных площадок и маршей трех нижних этажей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E62A1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anchor="/document/99/499012340/XA00MAK2NA/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23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Минимального перечня, </w:t>
            </w:r>
            <w:hyperlink r:id="rId34" w:anchor="/document/99/901877221/XA00M4O2MJ/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3.2.2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Приказа № 170, </w:t>
            </w:r>
            <w:hyperlink r:id="rId35" w:anchor="/document/97/474168/dfasutnrkg/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№ 3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 Приказу № 139.</w:t>
            </w:r>
          </w:p>
        </w:tc>
      </w:tr>
      <w:tr w:rsidR="00291C3B" w:rsidRPr="00291C3B" w:rsidTr="00291C3B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Влажное подметание лестничных площадок и маршей выше 3-го этажа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раза в неделю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E62A1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anchor="/document/99/499012340/XA00MAK2NA/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23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Минимального перечня, </w:t>
            </w:r>
            <w:hyperlink r:id="rId37" w:anchor="/document/99/901877221/XA00M4O2MJ/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3.2.2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Приказа № 170, </w:t>
            </w:r>
            <w:hyperlink r:id="rId38" w:anchor="/document/97/474168/dfasutnrkg/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№ 3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 Приказу № 139.</w:t>
            </w:r>
          </w:p>
        </w:tc>
      </w:tr>
      <w:tr w:rsidR="00291C3B" w:rsidRPr="00291C3B" w:rsidTr="00291C3B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Влажное подметание перед загрузочными камерами мусоропроводов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E62A1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anchor="/document/99/499012340/XA00MAK2NA/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23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Минимального перечня, </w:t>
            </w:r>
            <w:hyperlink r:id="rId40" w:anchor="/document/99/901877221/XA00M4O2MJ/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3.2.2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Приказа № 170, </w:t>
            </w:r>
            <w:hyperlink r:id="rId41" w:anchor="/document/97/474168/dfasutnrkg/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№ 3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 Приказу № 139.</w:t>
            </w:r>
          </w:p>
        </w:tc>
      </w:tr>
      <w:tr w:rsidR="00291C3B" w:rsidRPr="00291C3B" w:rsidTr="00291C3B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Мытье лестничных площадок и маршей нижних 3-х этажей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раза в месяц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E62A1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anchor="/document/99/499012340/XA00MAK2NA/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23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Минимального перечня, </w:t>
            </w:r>
            <w:hyperlink r:id="rId43" w:anchor="/document/99/901877221/XA00M4O2MJ/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3.2.2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Приказа № 170, </w:t>
            </w:r>
            <w:hyperlink r:id="rId44" w:anchor="/document/97/474168/dfasutnrkg/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№ 3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 Приказу № 139.</w:t>
            </w:r>
          </w:p>
        </w:tc>
      </w:tr>
      <w:tr w:rsidR="00291C3B" w:rsidRPr="00291C3B" w:rsidTr="00291C3B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Обметание пыли с потолков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раз в год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E62A1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" w:anchor="/document/99/499012340/XA00MAK2NA/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23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Минимального перечня, </w:t>
            </w:r>
            <w:hyperlink r:id="rId46" w:anchor="/document/99/901877221/XA00M4O2MJ/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3.2.2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Приказа № 170, </w:t>
            </w:r>
            <w:hyperlink r:id="rId47" w:anchor="/document/97/474168/dfasutnrkg/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№ 3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 Приказу № 139.</w:t>
            </w:r>
          </w:p>
        </w:tc>
      </w:tr>
      <w:tr w:rsidR="00291C3B" w:rsidRPr="00291C3B" w:rsidTr="00291C3B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Влажная протирка стен, дверей плафонов на лестничных клетках, оконных решеток, чердачных лестниц, шкафов для электросчетчиков и </w:t>
            </w:r>
            <w:proofErr w:type="spellStart"/>
            <w:r w:rsidRPr="00291C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слоботочных</w:t>
            </w:r>
            <w:proofErr w:type="spellEnd"/>
            <w:r w:rsidRPr="00291C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устройств, почтовых ящиков, дверных коробок, полотен дверей, доводчиков, дверных ручек.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раз в год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E62A1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" w:anchor="/document/99/499012340/XA00MAK2NA/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23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Минимального перечня, </w:t>
            </w:r>
            <w:hyperlink r:id="rId49" w:anchor="/document/99/901877221/XA00M4O2MJ/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3.2.2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Приказа № 170, </w:t>
            </w:r>
            <w:hyperlink r:id="rId50" w:anchor="/document/97/474168/dfasutnrkg/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№ 3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 Приказу № 139.</w:t>
            </w:r>
          </w:p>
        </w:tc>
      </w:tr>
      <w:tr w:rsidR="00291C3B" w:rsidRPr="00291C3B" w:rsidTr="00291C3B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Влажная протирка подоконников, </w:t>
            </w:r>
            <w:r w:rsidRPr="00291C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отопительных приборов в МОП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 раза в год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E62A1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1" w:anchor="/document/99/499012340/XA00MAK2NA/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23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Минимального перечня, </w:t>
            </w:r>
            <w:hyperlink r:id="rId52" w:anchor="/document/99/901877221/XA00M4O2MJ/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3.2.2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Приказа № 170, </w:t>
            </w:r>
            <w:hyperlink r:id="rId53" w:anchor="/document/97/474168/dfasutnrkg/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№ 3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 Приказу № 139.</w:t>
            </w:r>
          </w:p>
        </w:tc>
      </w:tr>
      <w:tr w:rsidR="00291C3B" w:rsidRPr="00291C3B" w:rsidTr="00291C3B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Мытье окон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раза в год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E62A1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" w:anchor="/document/99/499012340/XA00MAK2NA/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23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Минимального перечня, </w:t>
            </w:r>
            <w:hyperlink r:id="rId55" w:anchor="/document/99/901877221/XA00M4O2MJ/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3.2.2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Приказа № 170, </w:t>
            </w:r>
            <w:hyperlink r:id="rId56" w:anchor="/document/97/474168/dfasutnrkg/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№ 3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 Приказу № 139.</w:t>
            </w:r>
          </w:p>
        </w:tc>
      </w:tr>
      <w:tr w:rsidR="00291C3B" w:rsidRPr="00291C3B" w:rsidTr="00291C3B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Мытье пола кабины лифта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E62A1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7" w:anchor="/document/99/499012340/XA00MAK2NA/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23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Минимального перечня, </w:t>
            </w:r>
            <w:hyperlink r:id="rId58" w:anchor="/document/99/901877221/XA00M4O2MJ/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3.2.2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Приказа № 170, </w:t>
            </w:r>
            <w:hyperlink r:id="rId59" w:anchor="/document/97/474168/dfasutnrkg/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№ 3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 Приказу № 139.</w:t>
            </w:r>
          </w:p>
        </w:tc>
      </w:tr>
      <w:tr w:rsidR="00291C3B" w:rsidRPr="00291C3B" w:rsidTr="00291C3B">
        <w:tc>
          <w:tcPr>
            <w:tcW w:w="9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 w:rsidRPr="00291C3B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II .</w:t>
            </w:r>
            <w:proofErr w:type="gramEnd"/>
            <w:r w:rsidRPr="00291C3B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 Техническое обслуживание подъездов в МКД</w:t>
            </w:r>
          </w:p>
        </w:tc>
      </w:tr>
      <w:tr w:rsidR="00291C3B" w:rsidRPr="00291C3B" w:rsidTr="00291C3B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E62A1B" w:rsidP="00291C3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0" w:anchor="/document/16/39433/bssPhr23/" w:history="1">
              <w:r w:rsidR="00291C3B" w:rsidRPr="00291C3B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Плановые и внеплановые осмотры технического состояния МОП </w:t>
              </w:r>
            </w:hyperlink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Плановые: 2 раза в год, в период сезонных осмотров состояния общего имущества;</w:t>
            </w:r>
          </w:p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Внеплановые: по мере необходимости, в </w:t>
            </w:r>
            <w:proofErr w:type="spellStart"/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после аварий, </w:t>
            </w:r>
            <w:proofErr w:type="spellStart"/>
            <w:proofErr w:type="gramStart"/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</w:t>
            </w:r>
            <w:proofErr w:type="spellEnd"/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-я</w:t>
            </w:r>
            <w:proofErr w:type="gramEnd"/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ремонтных работ и т.п.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 </w:t>
            </w:r>
            <w:hyperlink r:id="rId61" w:anchor="/document/99/901877221/XA00M462MG/" w:history="1">
              <w:r w:rsidRPr="00291C3B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3.2.1</w:t>
              </w:r>
            </w:hyperlink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Правил № 170, </w:t>
            </w:r>
            <w:hyperlink r:id="rId62" w:anchor="/document/99/901991977/ZAP1TA03DT/" w:tooltip="https://vip.1umd.ru/#/document/99/901991977/ZAP1TA03DT/" w:history="1">
              <w:r w:rsidRPr="00291C3B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п. 13(1)</w:t>
              </w:r>
            </w:hyperlink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Правил содержания общего имущества в многоквартирном доме, утвержденных </w:t>
            </w:r>
            <w:hyperlink r:id="rId63" w:anchor="/document/99/901991977/" w:history="1">
              <w:r w:rsidRPr="00291C3B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РФ от 13.08.2006 № 491</w:t>
              </w:r>
            </w:hyperlink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91C3B" w:rsidRPr="00291C3B" w:rsidTr="00291C3B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E62A1B" w:rsidP="00291C3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4" w:anchor="/document/16/69120/" w:history="1">
              <w:r w:rsidR="00291C3B" w:rsidRPr="00291C3B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Подготовка к сезонной эксплуатации </w:t>
              </w:r>
            </w:hyperlink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91C3B" w:rsidRPr="00291C3B" w:rsidTr="00291C3B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Текущий ремонт конструктивных элементов, инженерных систем и иного оборудования, которое относится к МОП в МКД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один раз в 5 или 3 года в зависимости от классификации МКД и физического износа.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 </w:t>
            </w:r>
            <w:hyperlink r:id="rId65" w:anchor="/document/99/901877221/XA00M462MG/" w:history="1">
              <w:r w:rsidRPr="00291C3B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3.2.1</w:t>
              </w:r>
            </w:hyperlink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hyperlink r:id="rId66" w:anchor="/document/99/901877221/XA00M8O2N6/" w:history="1">
              <w:r w:rsidRPr="00291C3B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3.2.9</w:t>
              </w:r>
            </w:hyperlink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Правил № 170</w:t>
            </w:r>
          </w:p>
        </w:tc>
      </w:tr>
      <w:tr w:rsidR="00291C3B" w:rsidRPr="00291C3B" w:rsidTr="00291C3B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Мероприятия, обеспечивающие нормативно-влажностный режим в помещениях МОП, а </w:t>
            </w:r>
            <w:proofErr w:type="gramStart"/>
            <w:r w:rsidRPr="00291C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так же</w:t>
            </w:r>
            <w:proofErr w:type="gramEnd"/>
            <w:r w:rsidRPr="00291C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нормативный уровень освещенности.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 </w:t>
            </w:r>
            <w:hyperlink r:id="rId67" w:anchor="/document/99/901877221/XA00M462MG/" w:history="1">
              <w:r w:rsidRPr="00291C3B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3.2.1</w:t>
              </w:r>
            </w:hyperlink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hyperlink r:id="rId68" w:anchor="/document/99/901877221/XA00M8O2N6/" w:history="1">
              <w:r w:rsidRPr="00291C3B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3.2.6</w:t>
              </w:r>
            </w:hyperlink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Правил № 170</w:t>
            </w:r>
          </w:p>
        </w:tc>
      </w:tr>
      <w:tr w:rsidR="00291C3B" w:rsidRPr="00291C3B" w:rsidTr="00291C3B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Работы по обеспечению требований пожарной безопасности, в </w:t>
            </w:r>
            <w:proofErr w:type="spellStart"/>
            <w:r w:rsidRPr="00291C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т.ч</w:t>
            </w:r>
            <w:proofErr w:type="spellEnd"/>
            <w:r w:rsidRPr="00291C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291C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 отношении оборудования, расположенного в МОП подъездов МКД, обеспечению работоспособности эвакуационных проходов и т.п.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E62A1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69" w:anchor="/document/99/499012340/XA00M7S2MM/" w:history="1">
              <w:r w:rsidR="00291C3B" w:rsidRPr="00291C3B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п. 27</w:t>
              </w:r>
            </w:hyperlink>
            <w:r w:rsidR="00291C3B"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Минимального перечня</w:t>
            </w:r>
          </w:p>
        </w:tc>
      </w:tr>
    </w:tbl>
    <w:p w:rsidR="00291C3B" w:rsidRPr="00291C3B" w:rsidRDefault="00291C3B" w:rsidP="00291C3B">
      <w:p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1C3B" w:rsidRPr="00291C3B" w:rsidRDefault="00291C3B" w:rsidP="00291C3B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1C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Ситуация</w:t>
      </w:r>
    </w:p>
    <w:p w:rsidR="00291C3B" w:rsidRPr="00291C3B" w:rsidRDefault="00291C3B" w:rsidP="00291C3B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Что включает понятие «косметический ремонт» подъезда и других МОП</w:t>
      </w:r>
    </w:p>
    <w:p w:rsidR="00291C3B" w:rsidRPr="00291C3B" w:rsidRDefault="00291C3B" w:rsidP="00291C3B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Закон не содержит понятие «косметический ремонт» подъездов, квартирных холлов и других МОП. Управляющая МКД организация обязана проводить работы по ремонту, в результате которых общее имущество будет приводиться в состояние, определенное проектной документацией на МКД. </w:t>
      </w:r>
    </w:p>
    <w:p w:rsidR="00291C3B" w:rsidRPr="00291C3B" w:rsidRDefault="00291C3B" w:rsidP="00291C3B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Обязанность УО, ТСЖ, ЖСК по ремонту подъездов определяют исходя из физического износа МОП. Это устанавливают Минимальный перечень услуг и работ, необходимых для обеспечения надлежащего содержания общего имущества в многоквартирном доме, утвержденный </w:t>
      </w:r>
      <w:hyperlink r:id="rId70" w:anchor="/document/99/499012340/" w:history="1">
        <w:r w:rsidRPr="00291C3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постановлением Правительства от 03.04.2013 № 290</w:t>
        </w:r>
      </w:hyperlink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hyperlink r:id="rId71" w:anchor="/document/99/901877221/ZAP1JR03B3/" w:tooltip="3.2.9. Периодичность ремонта подъездов должна быть соблюдена один раз в пять или три года в зависимости от классификации зданий и физического износа." w:history="1">
        <w:r w:rsidRPr="00291C3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пункт 3.2.9</w:t>
        </w:r>
      </w:hyperlink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Правил и норм технической эксплуатации жилищного фонда, утвержденных </w:t>
      </w:r>
      <w:hyperlink r:id="rId72" w:anchor="/document/99/901877221/" w:history="1">
        <w:r w:rsidRPr="00291C3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постановлением Госстроя от 27.09.2003 № 170</w:t>
        </w:r>
      </w:hyperlink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. При подготовке сметы работ по текущему ремонту УО, ТСЖ, ЖСК определяют виды работ в зависимости:</w:t>
      </w:r>
    </w:p>
    <w:p w:rsidR="00291C3B" w:rsidRPr="00291C3B" w:rsidRDefault="00291C3B" w:rsidP="00291C3B">
      <w:pPr>
        <w:numPr>
          <w:ilvl w:val="0"/>
          <w:numId w:val="9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от фактического состояния МОП;</w:t>
      </w:r>
    </w:p>
    <w:p w:rsidR="00291C3B" w:rsidRPr="00291C3B" w:rsidRDefault="00291C3B" w:rsidP="00291C3B">
      <w:pPr>
        <w:numPr>
          <w:ilvl w:val="0"/>
          <w:numId w:val="9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от технических характеристик МОП;</w:t>
      </w:r>
    </w:p>
    <w:p w:rsidR="00291C3B" w:rsidRPr="00291C3B" w:rsidRDefault="00291C3B" w:rsidP="00291C3B">
      <w:pPr>
        <w:numPr>
          <w:ilvl w:val="0"/>
          <w:numId w:val="9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от применяемых материалов.</w:t>
      </w:r>
    </w:p>
    <w:p w:rsidR="00291C3B" w:rsidRPr="00291C3B" w:rsidRDefault="00291C3B" w:rsidP="00291C3B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Как правило, для утверждения плана текущего ремонта и указанных смет инициаторами собрания подготавливаются и выносятся на утверждение собственникам несколько вариантов смет в зависимости от предлагаемых материалов и фактических объемов работ.</w:t>
      </w:r>
    </w:p>
    <w:p w:rsidR="00291C3B" w:rsidRPr="00291C3B" w:rsidRDefault="00291C3B" w:rsidP="00291C3B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291C3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Что входит в санитарное содержание МОП</w:t>
      </w:r>
    </w:p>
    <w:p w:rsidR="00291C3B" w:rsidRPr="00291C3B" w:rsidRDefault="00291C3B" w:rsidP="00291C3B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В рамках санитарного содержания в подъездах нужно подметать, вытирать пыль и мыть.</w:t>
      </w:r>
    </w:p>
    <w:p w:rsidR="00291C3B" w:rsidRPr="00291C3B" w:rsidRDefault="00291C3B" w:rsidP="00291C3B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Делать это нужно в тамбурах, на лестничных клетках, в коридорах, квартирных и лифтовых холлах. То есть в этих и других помещениях, которые относятся к общему имуществу собственников помещений в МКД и используются для обслуживания более одного жилого или нежилого помещения (</w:t>
      </w:r>
      <w:hyperlink r:id="rId73" w:anchor="/document/97/403924/dfashigk77/" w:history="1">
        <w:r w:rsidRPr="00291C3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 xml:space="preserve">п. 3.22 СП 54.13330.2016 «Свод правил. Здания жилые </w:t>
        </w:r>
        <w:r w:rsidRPr="00291C3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lastRenderedPageBreak/>
          <w:t>многоквартирные. Актуализированная редакция СНиП 31-01-2003»</w:t>
        </w:r>
      </w:hyperlink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утв. </w:t>
      </w:r>
      <w:hyperlink r:id="rId74" w:anchor="/document/97/403924/" w:history="1">
        <w:r w:rsidRPr="00291C3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приказом Минстроя от 03.12.2016 № 883/</w:t>
        </w:r>
        <w:proofErr w:type="spellStart"/>
        <w:r w:rsidRPr="00291C3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пр</w:t>
        </w:r>
        <w:proofErr w:type="spellEnd"/>
      </w:hyperlink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291C3B" w:rsidRPr="00291C3B" w:rsidRDefault="00291C3B" w:rsidP="00291C3B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291C3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Как проводить санитарную уборку МОП</w:t>
      </w:r>
    </w:p>
    <w:p w:rsidR="00291C3B" w:rsidRPr="00291C3B" w:rsidRDefault="00291C3B" w:rsidP="00291C3B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В начале смены рабочий доставляет к месту работы необходимые средства уборки и приспособления (веник, щетку, тряпку, ведро, совок, моющие средства). Хранить их нужно в специально отведенном для этого месте.</w:t>
      </w:r>
    </w:p>
    <w:p w:rsidR="00291C3B" w:rsidRPr="00291C3B" w:rsidRDefault="00291C3B" w:rsidP="00291C3B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Лестницы перед мытьем тщательно подметайте, так как на площадках и ступеньках могут быть мелкие стекла, гвозди, иголки и т. д., которыми можно нанести травму рукам. Ведро с водой при мытье ставьте на верхнюю ступеньку.</w:t>
      </w:r>
    </w:p>
    <w:p w:rsidR="00291C3B" w:rsidRPr="00291C3B" w:rsidRDefault="00291C3B" w:rsidP="00291C3B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Уборку потолков и стен, окрашенных масляной или синтетической краской, производите шваброй с надетой на нее влажной тряпкой. Эту работу нужно выполнять несколько в стороне от стен и применять защитные очки.</w:t>
      </w:r>
    </w:p>
    <w:p w:rsidR="00291C3B" w:rsidRPr="00291C3B" w:rsidRDefault="00291C3B" w:rsidP="00291C3B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Перед мытьем окон лестничных клеток рабочий должен убедиться в исправности переплетов и надежном креплении стекол.</w:t>
      </w:r>
    </w:p>
    <w:p w:rsidR="00291C3B" w:rsidRPr="00291C3B" w:rsidRDefault="00291C3B" w:rsidP="00291C3B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Такие правила названы в </w:t>
      </w:r>
      <w:hyperlink r:id="rId75" w:anchor="/document/97/474168/" w:history="1">
        <w:r w:rsidRPr="00291C3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пунктах 4.1.3–4.1.6</w:t>
        </w:r>
      </w:hyperlink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Приказа № 139.</w:t>
      </w:r>
    </w:p>
    <w:p w:rsidR="00291C3B" w:rsidRPr="00291C3B" w:rsidRDefault="00291C3B" w:rsidP="00291C3B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Уборку лестничных клеток нужно начинать с верхнего этажа, после окончания уборки кабин лифтов, клапанов мусоропроводов.</w:t>
      </w:r>
    </w:p>
    <w:p w:rsidR="00291C3B" w:rsidRPr="00926EF3" w:rsidRDefault="00291C3B" w:rsidP="00291C3B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291C3B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 xml:space="preserve">С какой периодичностью выполнять работы по содержанию </w:t>
      </w:r>
      <w:r w:rsidRPr="00926EF3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>МОП</w:t>
      </w:r>
    </w:p>
    <w:p w:rsidR="00291C3B" w:rsidRPr="00291C3B" w:rsidRDefault="00291C3B" w:rsidP="00291C3B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Периодичность оказания услуг и выполнения работ по санитарному содержанию МОП в подъездах МКД зависит от решений собственников помещений в МКД. Периодичность определяют и отражают:</w:t>
      </w:r>
    </w:p>
    <w:p w:rsidR="00291C3B" w:rsidRPr="00291C3B" w:rsidRDefault="00291C3B" w:rsidP="00291C3B">
      <w:pPr>
        <w:numPr>
          <w:ilvl w:val="0"/>
          <w:numId w:val="10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в договоре управления МКД (</w:t>
      </w:r>
      <w:hyperlink r:id="rId76" w:anchor="/document/99/499012340/XA00MBM2NF/" w:history="1">
        <w:r w:rsidRPr="00291C3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подп. «б» п. 2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№ 290</w:t>
        </w:r>
      </w:hyperlink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Правила № 290));</w:t>
      </w:r>
    </w:p>
    <w:p w:rsidR="00291C3B" w:rsidRPr="00291C3B" w:rsidRDefault="00291C3B" w:rsidP="00291C3B">
      <w:pPr>
        <w:numPr>
          <w:ilvl w:val="0"/>
          <w:numId w:val="10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решениях общих собраний членов ТСЖ (ЖСК) или ином порядке, определенном уставами таких организаций (</w:t>
      </w:r>
      <w:hyperlink r:id="rId77" w:anchor="/document/99/499012340/ZAP30HC3OF/" w:tooltip="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..." w:history="1">
        <w:r w:rsidRPr="00291C3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подп. «в» п. 2 Правил № 290</w:t>
        </w:r>
      </w:hyperlink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291C3B" w:rsidRPr="00291C3B" w:rsidRDefault="00291C3B" w:rsidP="00291C3B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Сроки и периодичность выполнения работ зависят:</w:t>
      </w:r>
    </w:p>
    <w:p w:rsidR="00291C3B" w:rsidRPr="00291C3B" w:rsidRDefault="00291C3B" w:rsidP="00291C3B">
      <w:pPr>
        <w:numPr>
          <w:ilvl w:val="0"/>
          <w:numId w:val="11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от конструктивных особенностей МОП в МКД, в том числе от площади таких помещений;</w:t>
      </w:r>
    </w:p>
    <w:p w:rsidR="00291C3B" w:rsidRPr="00291C3B" w:rsidRDefault="00291C3B" w:rsidP="00291C3B">
      <w:pPr>
        <w:numPr>
          <w:ilvl w:val="0"/>
          <w:numId w:val="11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установленного размера платы за содержание жилого помещения.</w:t>
      </w:r>
    </w:p>
    <w:p w:rsidR="00291C3B" w:rsidRPr="00291C3B" w:rsidRDefault="00291C3B" w:rsidP="00291C3B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Мы объединили все минимально необходимые работы и услуги в одном справочнике и около каждой указали ориентировочную периодичность выполнения. Нормативные документы можно использовать как справочники. </w:t>
      </w:r>
    </w:p>
    <w:p w:rsidR="00291C3B" w:rsidRPr="00291C3B" w:rsidRDefault="00291C3B" w:rsidP="00291C3B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Рисунок 1. Рекомендуемая периодичность работ по содержанию подъездов в МКД</w:t>
      </w:r>
    </w:p>
    <w:p w:rsidR="00291C3B" w:rsidRPr="00291C3B" w:rsidRDefault="00291C3B" w:rsidP="00291C3B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89FFFCF" wp14:editId="4D256E42">
            <wp:extent cx="6610350" cy="3752850"/>
            <wp:effectExtent l="0" t="0" r="0" b="0"/>
            <wp:docPr id="2" name="-18581705" descr="https://mini.1umd.ru/system/content/image/71/1/-1858170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8581705" descr="https://mini.1umd.ru/system/content/image/71/1/-18581705/"/>
                    <pic:cNvPicPr>
                      <a:picLocks noChangeAspect="1" noChangeArrowheads="1"/>
                    </pic:cNvPicPr>
                  </pic:nvPicPr>
                  <pic:blipFill>
                    <a:blip r:link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3B" w:rsidRPr="00291C3B" w:rsidRDefault="00291C3B" w:rsidP="00291C3B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Чтобы составить график уборки мест общего пользования, воспользуйтесь нашим </w:t>
      </w:r>
      <w:hyperlink r:id="rId79" w:anchor="/document/16/99035/" w:history="1">
        <w:r w:rsidRPr="00291C3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справочником периодичности этих работ</w:t>
        </w:r>
      </w:hyperlink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. Пример графика уборки смотрите на рисунке 1. </w:t>
      </w:r>
    </w:p>
    <w:p w:rsidR="00291C3B" w:rsidRPr="00291C3B" w:rsidRDefault="00291C3B" w:rsidP="00291C3B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Рисунок 1. График уборки МОП</w:t>
      </w:r>
    </w:p>
    <w:p w:rsidR="00291C3B" w:rsidRPr="00291C3B" w:rsidRDefault="00291C3B" w:rsidP="00291C3B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003AD73" wp14:editId="1821D598">
            <wp:extent cx="6629400" cy="5286375"/>
            <wp:effectExtent l="0" t="0" r="0" b="9525"/>
            <wp:docPr id="1" name="-26020444" descr="https://mini.1umd.ru/system/content/image/71/1/-2602044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6020444" descr="https://mini.1umd.ru/system/content/image/71/1/-26020444/"/>
                    <pic:cNvPicPr>
                      <a:picLocks noChangeAspect="1" noChangeArrowheads="1"/>
                    </pic:cNvPicPr>
                  </pic:nvPicPr>
                  <pic:blipFill>
                    <a:blip r:link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3B" w:rsidRPr="00291C3B" w:rsidRDefault="00E62A1B" w:rsidP="00291C3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1" w:anchor="/document/118/74946/" w:history="1">
        <w:r w:rsidR="00291C3B" w:rsidRPr="00291C3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Скачать </w:t>
        </w:r>
      </w:hyperlink>
    </w:p>
    <w:p w:rsidR="00291C3B" w:rsidRPr="00291C3B" w:rsidRDefault="00291C3B" w:rsidP="00291C3B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1C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Ситуация</w:t>
      </w:r>
    </w:p>
    <w:p w:rsidR="00291C3B" w:rsidRPr="00291C3B" w:rsidRDefault="00291C3B" w:rsidP="00291C3B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Вправе ли УО, ТСЖ, ЖСК заключать договоры для мытья подъездов</w:t>
      </w:r>
    </w:p>
    <w:p w:rsidR="00291C3B" w:rsidRPr="00291C3B" w:rsidRDefault="00291C3B" w:rsidP="00291C3B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Да, вправе.</w:t>
      </w:r>
    </w:p>
    <w:p w:rsidR="00291C3B" w:rsidRPr="00291C3B" w:rsidRDefault="00291C3B" w:rsidP="00291C3B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УО, ТСЖ, ЖСК отвечают перед собственниками помещений в МКД за надлежащее содержание общего имущества, но самостоятельно определяют, как его обеспечивать (ч. </w:t>
      </w:r>
      <w:hyperlink r:id="rId82" w:anchor="/document/99/901919946/XA00MB02NN/" w:tooltip="2_2.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..." w:history="1">
        <w:r w:rsidRPr="00291C3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2.2</w:t>
        </w:r>
      </w:hyperlink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hyperlink r:id="rId83" w:anchor="/document/99/901919946/XA00M982MK/" w:tooltip="http://vip.mcfr-umd-pbd.actiondigital.ru/#/document/99/901919946/XA00M982MK/" w:history="1">
        <w:r w:rsidRPr="00291C3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2.3</w:t>
        </w:r>
      </w:hyperlink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ст. 161 ЖК).</w:t>
      </w:r>
    </w:p>
    <w:p w:rsidR="00291C3B" w:rsidRPr="00291C3B" w:rsidRDefault="00291C3B" w:rsidP="00291C3B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291C3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Что входит в техническое содержание МОП</w:t>
      </w:r>
    </w:p>
    <w:p w:rsidR="00291C3B" w:rsidRPr="00291C3B" w:rsidRDefault="00291C3B" w:rsidP="00291C3B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В таблице 1 мы назвали, что должен делать управленец в рамках технического содержания МОП.</w:t>
      </w:r>
    </w:p>
    <w:p w:rsidR="00291C3B" w:rsidRPr="00291C3B" w:rsidRDefault="00291C3B" w:rsidP="00291C3B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1. Обязанности УО в рамках технического содержания МОП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318"/>
        <w:gridCol w:w="3140"/>
      </w:tblGrid>
      <w:tr w:rsidR="00291C3B" w:rsidRPr="00291C3B" w:rsidTr="00291C3B">
        <w:trPr>
          <w:tblHeader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Особенности содержания</w:t>
            </w:r>
          </w:p>
        </w:tc>
        <w:tc>
          <w:tcPr>
            <w:tcW w:w="309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Нормативный акт</w:t>
            </w:r>
          </w:p>
        </w:tc>
      </w:tr>
      <w:tr w:rsidR="00291C3B" w:rsidRPr="00291C3B" w:rsidTr="00291C3B">
        <w:tc>
          <w:tcPr>
            <w:tcW w:w="7200" w:type="dxa"/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Контролируйте, чтобы окна и двери лестничных клеток имели плотно пригнанные притворы с установкой уплотняющих прокладок</w:t>
            </w:r>
          </w:p>
        </w:tc>
        <w:tc>
          <w:tcPr>
            <w:tcW w:w="3090" w:type="dxa"/>
            <w:hideMark/>
          </w:tcPr>
          <w:p w:rsidR="00291C3B" w:rsidRPr="00291C3B" w:rsidRDefault="00E62A1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4" w:anchor="/document/99/901877221/ZAP19N634B/" w:tooltip="3.2.3. Окна и двери лестничных клеток должны иметь плотно пригнанные притворы с установкой уплотняющих прокладок.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3.2.3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№ 170</w:t>
            </w:r>
          </w:p>
        </w:tc>
      </w:tr>
      <w:tr w:rsidR="00291C3B" w:rsidRPr="00291C3B" w:rsidTr="00291C3B">
        <w:tc>
          <w:tcPr>
            <w:tcW w:w="7200" w:type="dxa"/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Регулярно проветривайте лестничные клетки с помощью форточек, фрамуг или створок окон на первом и верхнем этажах подъезда МКД одновременно, а также через вентиляционные каналы и шахты</w:t>
            </w:r>
          </w:p>
        </w:tc>
        <w:tc>
          <w:tcPr>
            <w:tcW w:w="3090" w:type="dxa"/>
            <w:hideMark/>
          </w:tcPr>
          <w:p w:rsidR="00291C3B" w:rsidRPr="00291C3B" w:rsidRDefault="00E62A1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5" w:anchor="/document/99/901877221/ZAP1HF23C6/" w:tooltip="3.2.4. Лестничные клетки должны регулярно проветриваться с помощью форточек, фрамуг или створок окон на первом и верхнем этажах одновременно, а также через вентиляционные каналы и шахты.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3.2.4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№ 170</w:t>
            </w:r>
          </w:p>
        </w:tc>
      </w:tr>
      <w:tr w:rsidR="00291C3B" w:rsidRPr="00291C3B" w:rsidTr="00291C3B">
        <w:tc>
          <w:tcPr>
            <w:tcW w:w="7200" w:type="dxa"/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Обеспечивайте температуру воздуха, относительную влажность и скорость движения воздуха в МОП согласно таблице 1 ГОСТ 30494-2011 «Межгосударственный стандарт. Здания жилые и общественные. Параметры микроклимата в помещениях», введенного в действие </w:t>
            </w:r>
            <w:hyperlink r:id="rId86" w:anchor="/document/97/87027/" w:history="1">
              <w:r w:rsidRPr="00291C3B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291C3B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Росстандарта</w:t>
              </w:r>
              <w:proofErr w:type="spellEnd"/>
              <w:r w:rsidRPr="00291C3B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12.07.2012 № 191-ст</w:t>
              </w:r>
            </w:hyperlink>
          </w:p>
        </w:tc>
        <w:tc>
          <w:tcPr>
            <w:tcW w:w="3090" w:type="dxa"/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hyperlink r:id="rId87" w:anchor="/document/99/901877221/XA00M4O2MJ/" w:tooltip="3.2.2. Организация по обслуживанию жилищного фонда должна обеспечить: исправное состояние строительных конструкций, отопительных приборов и трубопроводов, расположенных на лестничных..." w:history="1">
              <w:r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3.2.2</w:t>
              </w:r>
            </w:hyperlink>
            <w:r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88" w:anchor="/document/99/901877221/ZAP1FSS38U/" w:tooltip="3.2.5. Лестничные клетки должны иметь температуру воздуха и вохдухообмен согласно установленным требованиям." w:history="1">
              <w:r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3.2.5</w:t>
              </w:r>
            </w:hyperlink>
            <w:r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№ 170</w:t>
            </w:r>
          </w:p>
        </w:tc>
      </w:tr>
      <w:tr w:rsidR="00291C3B" w:rsidRPr="00291C3B" w:rsidTr="00291C3B">
        <w:tc>
          <w:tcPr>
            <w:tcW w:w="7200" w:type="dxa"/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Обеспечивайте освещенность, в том числе искусственным светом, МОП в подъезде МКД не ниже 20 </w:t>
            </w:r>
            <w:proofErr w:type="spellStart"/>
            <w:r w:rsidR="00F02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лк</w:t>
            </w:r>
            <w:proofErr w:type="spellEnd"/>
            <w:r w:rsidR="00F02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F02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вестиблях</w:t>
            </w:r>
            <w:proofErr w:type="spellEnd"/>
            <w:r w:rsidR="00F02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 не ниже 30 </w:t>
            </w:r>
            <w:proofErr w:type="spellStart"/>
            <w:r w:rsidR="00F02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лк</w:t>
            </w:r>
            <w:proofErr w:type="spellEnd"/>
            <w:r w:rsidR="00F02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hideMark/>
          </w:tcPr>
          <w:p w:rsidR="00291C3B" w:rsidRPr="00291C3B" w:rsidRDefault="00E62A1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9" w:anchor="/document/99/901877221/ZAP1JP83AQ/" w:tooltip="3.2.6. Освещенность искусственным светом лестничных клеток должна приниматься по установленным нормам.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3.2.6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№ 170, </w:t>
            </w:r>
            <w:hyperlink r:id="rId90" w:anchor="/document/99/573500115/ZAP29GE3F9/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Таблица 5.52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СанПиН 1.2.3685-21 </w:t>
            </w:r>
          </w:p>
        </w:tc>
      </w:tr>
      <w:tr w:rsidR="00291C3B" w:rsidRPr="00291C3B" w:rsidTr="00291C3B">
        <w:tc>
          <w:tcPr>
            <w:tcW w:w="7200" w:type="dxa"/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Окраску помещений МОП производите улучшенными высококачественными, безводными составами.</w:t>
            </w:r>
          </w:p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Поверхности, окрашенные малярными, безводными составами, должны иметь однотонную глянцевую или матовую поверхность.</w:t>
            </w:r>
          </w:p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допускайте просвечивания нижележащих слоев краски, отслоения, пятен, потеков.</w:t>
            </w:r>
          </w:p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допускайте в местах сопряжения поверхностей, искривления линий, закраски высококачественной окраски в различные цвета</w:t>
            </w:r>
          </w:p>
        </w:tc>
        <w:tc>
          <w:tcPr>
            <w:tcW w:w="3090" w:type="dxa"/>
            <w:hideMark/>
          </w:tcPr>
          <w:p w:rsidR="00291C3B" w:rsidRPr="00291C3B" w:rsidRDefault="00E62A1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1" w:anchor="/document/99/901877221/XA00M9S2NC/" w:tooltip="3.2.8. Окраску лестничных клеток допускается производить улучшенными высококачественными, безводными составами; поверхности, окрашенные малярными, безводными составами, должны иметь...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3.2.8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№ 170</w:t>
            </w:r>
          </w:p>
        </w:tc>
      </w:tr>
      <w:tr w:rsidR="00291C3B" w:rsidRPr="00291C3B" w:rsidTr="00291C3B">
        <w:tc>
          <w:tcPr>
            <w:tcW w:w="7200" w:type="dxa"/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МКД стены и потолки лестничных клеток и коридоров МОП с внутренней стороны штукатурьте или обрабатывайте огнезащитным составом</w:t>
            </w:r>
          </w:p>
        </w:tc>
        <w:tc>
          <w:tcPr>
            <w:tcW w:w="3090" w:type="dxa"/>
            <w:hideMark/>
          </w:tcPr>
          <w:p w:rsidR="00291C3B" w:rsidRPr="00291C3B" w:rsidRDefault="00E62A1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2" w:anchor="/document/99/901877221/ZAP1QBS39T/" w:tooltip="3.2.10.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.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3.2.10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№ 170</w:t>
            </w:r>
          </w:p>
        </w:tc>
      </w:tr>
      <w:tr w:rsidR="00291C3B" w:rsidRPr="00291C3B" w:rsidTr="00291C3B">
        <w:tc>
          <w:tcPr>
            <w:tcW w:w="7200" w:type="dxa"/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Обеспечьте наличие и работоспособность самозакрывающихся устройств (доводчиков) и ограничителей хода дверей (остановы) у наружных входных дверей в подъезды и лестничные клетки.</w:t>
            </w:r>
          </w:p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Для снижения </w:t>
            </w:r>
            <w:proofErr w:type="spellStart"/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теплопотерь</w:t>
            </w:r>
            <w:proofErr w:type="spellEnd"/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шума от ударов входных дверей при отсутствии </w:t>
            </w:r>
            <w:proofErr w:type="spellStart"/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самозакрывающих</w:t>
            </w:r>
            <w:proofErr w:type="spellEnd"/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устройств в притворах дверей устанавливайте упругие уплотняющие прокладки</w:t>
            </w:r>
          </w:p>
        </w:tc>
        <w:tc>
          <w:tcPr>
            <w:tcW w:w="3090" w:type="dxa"/>
            <w:hideMark/>
          </w:tcPr>
          <w:p w:rsidR="00291C3B" w:rsidRPr="00291C3B" w:rsidRDefault="00E62A1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3" w:anchor="/document/99/901877221/XA00MC22NJ/" w:tooltip="3.2.11. Наружные входные двери в подъезды и лестничные клетки должны иметь самозакрывающие устройства (доводчики), а также ограничители хода дверей (остановы). Для снижения теплопотерь...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3.2.11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№ 170</w:t>
            </w:r>
          </w:p>
        </w:tc>
      </w:tr>
      <w:tr w:rsidR="00291C3B" w:rsidRPr="00291C3B" w:rsidTr="00291C3B">
        <w:tc>
          <w:tcPr>
            <w:tcW w:w="7200" w:type="dxa"/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площадке перед наружными входными дверями рекомендуется установить скребки и металлические решетки для очистки обуви от грязи и снега</w:t>
            </w:r>
          </w:p>
        </w:tc>
        <w:tc>
          <w:tcPr>
            <w:tcW w:w="3090" w:type="dxa"/>
            <w:hideMark/>
          </w:tcPr>
          <w:p w:rsidR="00291C3B" w:rsidRPr="00291C3B" w:rsidRDefault="00E62A1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4" w:anchor="/document/99/901877221/ZAP1NR03DA/" w:tooltip="3.2.12. На площадке перед наружными входными дверями рекомендуется устанавливать скребки и металлические решетки для очистки обуви от грязи и снега.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3.2.12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№ 170</w:t>
            </w:r>
          </w:p>
        </w:tc>
      </w:tr>
      <w:tr w:rsidR="00291C3B" w:rsidRPr="00291C3B" w:rsidTr="00291C3B">
        <w:tc>
          <w:tcPr>
            <w:tcW w:w="7200" w:type="dxa"/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Осуществляйте постоянный контроль за запретом:</w:t>
            </w:r>
          </w:p>
          <w:p w:rsidR="00291C3B" w:rsidRPr="00291C3B" w:rsidRDefault="00291C3B" w:rsidP="00291C3B">
            <w:pPr>
              <w:numPr>
                <w:ilvl w:val="0"/>
                <w:numId w:val="12"/>
              </w:numPr>
              <w:spacing w:after="103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использования лестничных клеток, а также площадок под первым маршем лестницы для размещения </w:t>
            </w:r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мастерских, кладовых, хранения вещей и других целей, за исключением использования таких помещений для узлов управления центральным отоплением, ОДПУ и </w:t>
            </w:r>
            <w:proofErr w:type="spellStart"/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электрощитков</w:t>
            </w:r>
            <w:proofErr w:type="spellEnd"/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ограждаемых несгораемыми перегородками;</w:t>
            </w:r>
          </w:p>
          <w:p w:rsidR="00291C3B" w:rsidRPr="00291C3B" w:rsidRDefault="00291C3B" w:rsidP="00291C3B">
            <w:pPr>
              <w:numPr>
                <w:ilvl w:val="0"/>
                <w:numId w:val="12"/>
              </w:numPr>
              <w:spacing w:after="103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размещения на лестничных площадках бытовых вещей, оборудования, инвентаря и других предметов;</w:t>
            </w:r>
          </w:p>
          <w:p w:rsidR="00291C3B" w:rsidRPr="00291C3B" w:rsidRDefault="00291C3B" w:rsidP="00291C3B">
            <w:pPr>
              <w:numPr>
                <w:ilvl w:val="0"/>
                <w:numId w:val="12"/>
              </w:numPr>
              <w:spacing w:after="103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загромождения подходов к пожарному оборудованию и инвентарю, входов на лестничные клетки и чердаки</w:t>
            </w:r>
          </w:p>
        </w:tc>
        <w:tc>
          <w:tcPr>
            <w:tcW w:w="3090" w:type="dxa"/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п. </w:t>
            </w:r>
            <w:hyperlink r:id="rId95" w:anchor="/document/99/901877221/XA00MEA2NV/" w:history="1">
              <w:r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3.2.15</w:t>
              </w:r>
            </w:hyperlink>
            <w:r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96" w:anchor="/document/99/901877221/ZAP1ESC366/" w:tooltip="3.2.16. Размещение на лестничных площадках бытовых вещей, оборудования, инвентаря и других предметов не допускается. Входы на лестничные клетки и чердаки, а также подходы к пожарному..." w:history="1">
              <w:r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3.2.16</w:t>
              </w:r>
            </w:hyperlink>
            <w:r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№ 170, </w:t>
            </w:r>
            <w:hyperlink r:id="rId97" w:anchor="/document/99/565837297/XA00M8G2MQ/" w:history="1">
              <w:r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подп. «к»</w:t>
              </w:r>
            </w:hyperlink>
            <w:r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п. 16 Правил противопожарного режима в Российской Федерации, </w:t>
            </w:r>
            <w:r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утвержденных </w:t>
            </w:r>
            <w:hyperlink r:id="rId98" w:anchor="/document/99/565837297/" w:history="1">
              <w:r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 от 16.09.2020 № 1479</w:t>
              </w:r>
            </w:hyperlink>
          </w:p>
        </w:tc>
      </w:tr>
      <w:tr w:rsidR="00291C3B" w:rsidRPr="00291C3B" w:rsidTr="00291C3B">
        <w:tc>
          <w:tcPr>
            <w:tcW w:w="7200" w:type="dxa"/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Контролируйте исправность газовых труб, выходящих на лестничную клетку.</w:t>
            </w:r>
          </w:p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Немедленно сообщайте в АДС соответствующей службы о факте неисправности такого оборудования и организовывайте интенсивное проветривание лестничных клеток</w:t>
            </w:r>
          </w:p>
        </w:tc>
        <w:tc>
          <w:tcPr>
            <w:tcW w:w="3090" w:type="dxa"/>
            <w:hideMark/>
          </w:tcPr>
          <w:p w:rsidR="00291C3B" w:rsidRPr="00291C3B" w:rsidRDefault="00E62A1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9" w:anchor="/document/99/901877221/ZAP1MNI3CC/" w:tooltip="3.2.17. При обнаружении неисправностей газовых труб, выходящих на лестничную клетку, необходимо немедленно сообщить в аварийную службу, организации по эксплуатации газового хозяйства...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3.2.17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№ 170</w:t>
            </w:r>
          </w:p>
        </w:tc>
      </w:tr>
      <w:tr w:rsidR="00291C3B" w:rsidRPr="00291C3B" w:rsidTr="00291C3B">
        <w:tc>
          <w:tcPr>
            <w:tcW w:w="7200" w:type="dxa"/>
            <w:hideMark/>
          </w:tcPr>
          <w:p w:rsidR="00291C3B" w:rsidRPr="00291C3B" w:rsidRDefault="00291C3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Контролируйте закрытие расположенных на лестничных клетках шкафов с </w:t>
            </w:r>
            <w:proofErr w:type="spellStart"/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электрощитками</w:t>
            </w:r>
            <w:proofErr w:type="spellEnd"/>
            <w:r w:rsidRPr="0029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электроизмерительными приборами, а также электромонтажных ниш</w:t>
            </w:r>
          </w:p>
        </w:tc>
        <w:tc>
          <w:tcPr>
            <w:tcW w:w="3090" w:type="dxa"/>
            <w:hideMark/>
          </w:tcPr>
          <w:p w:rsidR="00291C3B" w:rsidRPr="00291C3B" w:rsidRDefault="00E62A1B" w:rsidP="0029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0" w:anchor="/document/99/901877221/ZAP1NNE3DI/" w:tooltip="3.2.18. Располагаемые в лестничных клетках шкафы с электрощитками и электроизмерительными приборами, а также электромонтажные ниши должны быть всегда закрыты." w:history="1">
              <w:r w:rsidR="00291C3B" w:rsidRPr="00291C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3.2.18</w:t>
              </w:r>
            </w:hyperlink>
            <w:r w:rsidR="00291C3B" w:rsidRPr="0029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№ 170</w:t>
            </w:r>
          </w:p>
        </w:tc>
      </w:tr>
    </w:tbl>
    <w:p w:rsidR="00291C3B" w:rsidRPr="00291C3B" w:rsidRDefault="00291C3B" w:rsidP="00291C3B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291C3B">
        <w:rPr>
          <w:rFonts w:ascii="Times New Roman" w:eastAsia="Times New Roman" w:hAnsi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291C3B" w:rsidRPr="00291C3B" w:rsidRDefault="00291C3B" w:rsidP="00291C3B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Можно ли отремонтировать подъезд за счет фонда капремонта</w:t>
      </w:r>
    </w:p>
    <w:p w:rsidR="00291C3B" w:rsidRPr="00291C3B" w:rsidRDefault="00291C3B" w:rsidP="00291C3B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Финансировать работы по ремонту в подъездах МКД за счет средств фонда капремонта можно двух в случаях:</w:t>
      </w:r>
    </w:p>
    <w:p w:rsidR="00291C3B" w:rsidRPr="00291C3B" w:rsidRDefault="00291C3B" w:rsidP="00291C3B">
      <w:pPr>
        <w:numPr>
          <w:ilvl w:val="0"/>
          <w:numId w:val="13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если данный вид работ включен в соответствующий перечень, утвержденный субъектом РФ (</w:t>
      </w:r>
      <w:hyperlink r:id="rId101" w:anchor="/document/99/901919946/XA00MJA2OK/" w:history="1">
        <w:r w:rsidRPr="00291C3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ч. 2 ст. 166 ЖК</w:t>
        </w:r>
      </w:hyperlink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);</w:t>
      </w:r>
    </w:p>
    <w:p w:rsidR="00291C3B" w:rsidRPr="00291C3B" w:rsidRDefault="00291C3B" w:rsidP="00291C3B">
      <w:pPr>
        <w:numPr>
          <w:ilvl w:val="0"/>
          <w:numId w:val="13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за счет превышения, сформированного за счет установления решением ОСС взноса на капремонт, в размере, превышающем минимальный размер взноса на капремонт (</w:t>
      </w:r>
      <w:hyperlink r:id="rId102" w:anchor="/document/99/901919946/XA00MJS2ON/" w:history="1">
        <w:r w:rsidRPr="00291C3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ч. 3 ст. 166 ЖК</w:t>
        </w:r>
      </w:hyperlink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291C3B" w:rsidRPr="00291C3B" w:rsidRDefault="00291C3B" w:rsidP="00291C3B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В остальных случаях ремонт подъездов проводят в рамках текущего ремонта.</w:t>
      </w:r>
    </w:p>
    <w:p w:rsidR="00291C3B" w:rsidRPr="00291C3B" w:rsidRDefault="00291C3B" w:rsidP="00291C3B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работ по капремонту общего имущества в МКД, которые можно выполнять за счет фонда капремонта, включает в себя:</w:t>
      </w:r>
    </w:p>
    <w:p w:rsidR="00291C3B" w:rsidRPr="00291C3B" w:rsidRDefault="00291C3B" w:rsidP="00291C3B">
      <w:pPr>
        <w:numPr>
          <w:ilvl w:val="0"/>
          <w:numId w:val="14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ремонт внутридомовых инженерных систем электро-, тепло-, газо-, водоснабжения, водоотведения;</w:t>
      </w:r>
    </w:p>
    <w:p w:rsidR="00291C3B" w:rsidRPr="00291C3B" w:rsidRDefault="00291C3B" w:rsidP="00291C3B">
      <w:pPr>
        <w:numPr>
          <w:ilvl w:val="0"/>
          <w:numId w:val="14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ремонт или замену лифтового оборудования, признанного непригодным для эксплуатации, ремонт лифтовых шахт;</w:t>
      </w:r>
    </w:p>
    <w:p w:rsidR="00291C3B" w:rsidRPr="00291C3B" w:rsidRDefault="00291C3B" w:rsidP="00291C3B">
      <w:pPr>
        <w:numPr>
          <w:ilvl w:val="0"/>
          <w:numId w:val="14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ремонт крыши;</w:t>
      </w:r>
    </w:p>
    <w:p w:rsidR="00291C3B" w:rsidRPr="00291C3B" w:rsidRDefault="00291C3B" w:rsidP="00291C3B">
      <w:pPr>
        <w:numPr>
          <w:ilvl w:val="0"/>
          <w:numId w:val="14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ремонт подвальных помещений, относящихся к общему имуществу в МКД;</w:t>
      </w:r>
    </w:p>
    <w:p w:rsidR="00291C3B" w:rsidRPr="00291C3B" w:rsidRDefault="00291C3B" w:rsidP="00291C3B">
      <w:pPr>
        <w:numPr>
          <w:ilvl w:val="0"/>
          <w:numId w:val="14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t>ремонт фасада;</w:t>
      </w:r>
    </w:p>
    <w:p w:rsidR="00291C3B" w:rsidRPr="00291C3B" w:rsidRDefault="00291C3B" w:rsidP="00291C3B">
      <w:pPr>
        <w:numPr>
          <w:ilvl w:val="0"/>
          <w:numId w:val="14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C3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ремонт фундамента МКД.</w:t>
      </w:r>
    </w:p>
    <w:p w:rsidR="002D3775" w:rsidRPr="002D3775" w:rsidRDefault="00291C3B" w:rsidP="002D3775">
      <w:pPr>
        <w:spacing w:after="0" w:line="276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ru-RU"/>
        </w:rPr>
      </w:pPr>
      <w:r w:rsidRPr="00291C3B"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ru-RU"/>
        </w:rPr>
        <w:t>----------------------------------------------------------------------------------------------------------------------------------</w:t>
      </w:r>
    </w:p>
    <w:p w:rsidR="002D3775" w:rsidRPr="00291C3B" w:rsidRDefault="002D3775" w:rsidP="002D3775">
      <w:pPr>
        <w:pStyle w:val="a4"/>
        <w:spacing w:before="0" w:beforeAutospacing="0" w:after="0" w:afterAutospacing="0" w:line="276" w:lineRule="auto"/>
        <w:jc w:val="both"/>
        <w:rPr>
          <w:b/>
          <w:color w:val="002060"/>
          <w:u w:val="single"/>
        </w:rPr>
      </w:pPr>
    </w:p>
    <w:p w:rsidR="003C7A03" w:rsidRPr="003C7A03" w:rsidRDefault="003C7A03" w:rsidP="003C7A03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color w:val="002060"/>
          <w:sz w:val="40"/>
          <w:szCs w:val="40"/>
          <w:u w:val="single"/>
          <w:lang w:eastAsia="ru-RU"/>
        </w:rPr>
      </w:pPr>
      <w:r w:rsidRPr="003C7A03">
        <w:rPr>
          <w:rFonts w:ascii="Times New Roman" w:eastAsia="Times New Roman" w:hAnsi="Times New Roman"/>
          <w:b/>
          <w:bCs/>
          <w:color w:val="002060"/>
          <w:sz w:val="40"/>
          <w:szCs w:val="40"/>
          <w:u w:val="single"/>
          <w:lang w:eastAsia="ru-RU"/>
        </w:rPr>
        <w:t>Как УО получить новые дома в управление</w:t>
      </w:r>
    </w:p>
    <w:p w:rsidR="003C7A03" w:rsidRPr="003C7A03" w:rsidRDefault="003C7A03" w:rsidP="003C7A03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3C7A03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Эксперты системы УМД разобрали три варианта, как заменить действующую УО на собрании собственников. С 1 сентября набрать необходимое количество голосов будет сложнее. В материале актуальные инструкции и образцы всех документов, которые понадобятся.</w:t>
      </w:r>
    </w:p>
    <w:p w:rsidR="003C7A03" w:rsidRPr="003C7A03" w:rsidRDefault="003C7A03" w:rsidP="003C7A03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3C7A03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Чтобы получить дома в управление, необходимо провести собрание собственников помещений в МКД. Рассмотрим, как действовать УО в зависимости от того, хотите ли вы сами прийти на дом или инициатива поступила от собственников.</w:t>
      </w:r>
    </w:p>
    <w:p w:rsidR="003C7A03" w:rsidRPr="003C7A03" w:rsidRDefault="003C7A03" w:rsidP="003C7A03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3C7A03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>Вы приняли решение сменить УО-конкурента</w:t>
      </w:r>
    </w:p>
    <w:p w:rsidR="003C7A03" w:rsidRPr="003C7A03" w:rsidRDefault="003C7A03" w:rsidP="003C7A0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3C7A03">
        <w:rPr>
          <w:rFonts w:ascii="Times New Roman" w:eastAsia="Times New Roman" w:hAnsi="Times New Roman"/>
          <w:b/>
          <w:sz w:val="24"/>
          <w:szCs w:val="24"/>
          <w:lang w:eastAsia="ru-RU"/>
        </w:rPr>
        <w:t>Чтобы сменить действующую УО, вам нужно выйти на инициативных собственников дома, который хотите получить в управление. К ним относятся члены совета МКД, его председатель или другие собственники, которые имеют положительную репутацию в доме.</w:t>
      </w:r>
    </w:p>
    <w:p w:rsidR="003C7A03" w:rsidRPr="003C7A03" w:rsidRDefault="003C7A03" w:rsidP="003C7A0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A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Предложите инициативным жителям свои услуги в формате коммерческого предложения, расскажите о плюсах управления домом вашей организацией. Они смогут распространить положительную информацию о вас среди других жителей. Как грамотно и красочно его составить, читайте в </w:t>
      </w:r>
      <w:hyperlink r:id="rId103" w:anchor="/document/16/75635/" w:tgtFrame="_self" w:history="1">
        <w:r w:rsidRPr="003C7A03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отдельной рекомендации</w:t>
        </w:r>
      </w:hyperlink>
      <w:r w:rsidRPr="003C7A0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C7A03" w:rsidRPr="003C7A03" w:rsidRDefault="003C7A03" w:rsidP="003C7A0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3C7A03"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Следующим этапом проверьте, нет ли в договоре управления МКД между собственниками помещений и действующей УО специальных условий расторжения такого договора. Например, собственники должны уведомить УО о расторжении договора за 60 дней. В таком случае необходимо действовать в установленном порядке.</w:t>
      </w:r>
    </w:p>
    <w:p w:rsidR="003C7A03" w:rsidRPr="003C7A03" w:rsidRDefault="003C7A03" w:rsidP="003C7A0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3C7A03">
        <w:rPr>
          <w:rFonts w:ascii="Times New Roman" w:eastAsia="Times New Roman" w:hAnsi="Times New Roman"/>
          <w:b/>
          <w:sz w:val="24"/>
          <w:szCs w:val="24"/>
          <w:lang w:eastAsia="ru-RU"/>
        </w:rPr>
        <w:t>Если собственники проявили заинтересованность, переходите к организации собрания. Инициировать сами вы его не сможете, так как еще не управляете домом. С вашей стороны в части проведения собрания предложите помощь в подготовке и оформлении документов, организации места проведения для очной части, подсчете голосов.</w:t>
      </w:r>
    </w:p>
    <w:p w:rsidR="003C7A03" w:rsidRPr="003C7A03" w:rsidRDefault="003C7A03" w:rsidP="003C7A0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3C7A03">
        <w:rPr>
          <w:rFonts w:ascii="Times New Roman" w:eastAsia="Times New Roman" w:hAnsi="Times New Roman"/>
          <w:b/>
          <w:sz w:val="24"/>
          <w:szCs w:val="24"/>
          <w:lang w:eastAsia="ru-RU"/>
        </w:rPr>
        <w:t>Сейчас, чтобы сменить или выбрать УО способом управления МКД, достаточно большинства голосов участников собрания. По факту это более 25 процентов голосов от общего числа голосов собственников в доме. С 1 сентября вступают в силу изменения и необходимо будет набрать в два раза больше голосов – более 50 процентов от голосов всех собственников в доме.</w:t>
      </w:r>
    </w:p>
    <w:p w:rsidR="003C7A03" w:rsidRPr="003C7A03" w:rsidRDefault="003C7A03" w:rsidP="003C7A0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3C7A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Изменения по собранию внесены </w:t>
      </w:r>
      <w:hyperlink r:id="rId104" w:anchor="/document/97/497368/" w:tgtFrame="_self" w:history="1">
        <w:r w:rsidRPr="003C7A03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Законом от 11.06.2022 № 165-ФЗ</w:t>
        </w:r>
      </w:hyperlink>
      <w:r w:rsidRPr="003C7A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 внесении изменений в Жилищный кодекс Российской Федерации». В таблице мы показали, как изменится принятие решения по вопросам повестки дня о выборе способа управления МКД управляющей организацией.</w:t>
      </w:r>
    </w:p>
    <w:p w:rsidR="003C7A03" w:rsidRPr="003C7A03" w:rsidRDefault="003C7A03" w:rsidP="003C7A0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3C7A03">
        <w:rPr>
          <w:rFonts w:ascii="Times New Roman" w:eastAsia="Times New Roman" w:hAnsi="Times New Roman"/>
          <w:b/>
          <w:sz w:val="24"/>
          <w:szCs w:val="24"/>
          <w:lang w:eastAsia="ru-RU"/>
        </w:rPr>
        <w:t>В таблице мы показали, какое сейчас необходимо количество голосов по вопросам повестки дня для смены УО и какое нужно будет набрать с 1 сентября.</w:t>
      </w:r>
    </w:p>
    <w:p w:rsidR="003C7A03" w:rsidRPr="003C7A03" w:rsidRDefault="003C7A03" w:rsidP="003C7A03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A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1. Необходимое количество голосов собственников для выбора УО способом управления МКД с 1 сентября 2022 года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20"/>
        <w:gridCol w:w="2874"/>
        <w:gridCol w:w="4556"/>
      </w:tblGrid>
      <w:tr w:rsidR="003C7A03" w:rsidRPr="003C7A03" w:rsidTr="00604952">
        <w:tc>
          <w:tcPr>
            <w:tcW w:w="14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A03" w:rsidRPr="003C7A03" w:rsidRDefault="003C7A03" w:rsidP="003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A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 повестки дня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A03" w:rsidRPr="003C7A03" w:rsidRDefault="003C7A03" w:rsidP="003C7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A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голосов</w:t>
            </w:r>
          </w:p>
        </w:tc>
      </w:tr>
      <w:tr w:rsidR="003C7A03" w:rsidRPr="003C7A03" w:rsidTr="006049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A03" w:rsidRPr="003C7A03" w:rsidRDefault="003C7A03" w:rsidP="003C7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A03" w:rsidRPr="003C7A03" w:rsidRDefault="003C7A03" w:rsidP="003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A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 1 сентября</w:t>
            </w:r>
          </w:p>
        </w:tc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A03" w:rsidRPr="003C7A03" w:rsidRDefault="003C7A03" w:rsidP="003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A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1 сентября</w:t>
            </w:r>
          </w:p>
        </w:tc>
      </w:tr>
      <w:tr w:rsidR="003C7A03" w:rsidRPr="003C7A03" w:rsidTr="00604952"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A03" w:rsidRPr="003C7A03" w:rsidRDefault="003C7A03" w:rsidP="003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A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Выбор способа управления МКД</w:t>
            </w:r>
          </w:p>
        </w:tc>
        <w:tc>
          <w:tcPr>
            <w:tcW w:w="13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A03" w:rsidRPr="003C7A03" w:rsidRDefault="003C7A03" w:rsidP="003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A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Более 50% от общего числа голосов собственников в доме</w:t>
            </w:r>
          </w:p>
        </w:tc>
        <w:tc>
          <w:tcPr>
            <w:tcW w:w="5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A03" w:rsidRPr="003C7A03" w:rsidRDefault="003C7A03" w:rsidP="003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A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3C7A03" w:rsidRPr="003C7A03" w:rsidRDefault="003C7A03" w:rsidP="003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A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3C7A03" w:rsidRPr="003C7A03" w:rsidRDefault="003C7A03" w:rsidP="003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A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Большинство от участников собрания</w:t>
            </w:r>
          </w:p>
        </w:tc>
      </w:tr>
      <w:tr w:rsidR="003C7A03" w:rsidRPr="003C7A03" w:rsidTr="00604952"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A03" w:rsidRPr="003C7A03" w:rsidRDefault="003C7A03" w:rsidP="003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A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Выбор управляющей организации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A03" w:rsidRPr="003C7A03" w:rsidRDefault="003C7A03" w:rsidP="003C7A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A03" w:rsidRPr="003C7A03" w:rsidRDefault="003C7A03" w:rsidP="003C7A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A03" w:rsidRPr="003C7A03" w:rsidTr="00604952"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A03" w:rsidRPr="003C7A03" w:rsidRDefault="003C7A03" w:rsidP="003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A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Утверждение условий договора управления МКД</w:t>
            </w:r>
          </w:p>
        </w:tc>
        <w:tc>
          <w:tcPr>
            <w:tcW w:w="13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A03" w:rsidRPr="003C7A03" w:rsidRDefault="003C7A03" w:rsidP="003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A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Большинство от участников собрания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A03" w:rsidRPr="003C7A03" w:rsidRDefault="003C7A03" w:rsidP="003C7A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A03" w:rsidRPr="003C7A03" w:rsidTr="00604952"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A03" w:rsidRPr="003C7A03" w:rsidRDefault="003C7A03" w:rsidP="003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A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Расторжение договора управления МКД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A03" w:rsidRPr="003C7A03" w:rsidRDefault="003C7A03" w:rsidP="003C7A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A03" w:rsidRPr="003C7A03" w:rsidRDefault="003C7A03" w:rsidP="003C7A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C7A03" w:rsidRPr="003C7A03" w:rsidRDefault="003C7A03" w:rsidP="003C7A03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A03">
        <w:rPr>
          <w:rFonts w:ascii="Times New Roman" w:eastAsia="Times New Roman" w:hAnsi="Times New Roman"/>
          <w:b/>
          <w:sz w:val="24"/>
          <w:szCs w:val="24"/>
          <w:lang w:eastAsia="ru-RU"/>
        </w:rPr>
        <w:t>Также при смене УО включайте в повестку дня вопрос об определении размера платы за содержание жилого помещения. Утвердите его, если хотите установить иной размер платы, чем установлен в субъекте РФ. Для решения такого вопроса достаточно простого большинства участников собрания.</w:t>
      </w:r>
    </w:p>
    <w:p w:rsidR="003C7A03" w:rsidRPr="003C7A03" w:rsidRDefault="003C7A03" w:rsidP="003C7A03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A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После того как собственники вас выберут на ОСС, заключите договор управления МКД с собственниками, затем </w:t>
      </w:r>
      <w:hyperlink r:id="rId105" w:anchor="/document/16/73642/" w:tgtFrame="_self" w:history="1">
        <w:r w:rsidRPr="003C7A03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внесите изменения в реестр лицензий субъекта РФ</w:t>
        </w:r>
      </w:hyperlink>
      <w:r w:rsidRPr="003C7A0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C7A03" w:rsidRPr="003C7A03" w:rsidRDefault="003C7A03" w:rsidP="003C7A03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3C7A03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>С инициативой сменить действующую УО выступили собственники помещений в МКД</w:t>
      </w:r>
    </w:p>
    <w:p w:rsidR="003C7A03" w:rsidRPr="003C7A03" w:rsidRDefault="003C7A03" w:rsidP="003C7A03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A03">
        <w:rPr>
          <w:rFonts w:ascii="Times New Roman" w:eastAsia="Times New Roman" w:hAnsi="Times New Roman"/>
          <w:b/>
          <w:sz w:val="24"/>
          <w:szCs w:val="24"/>
          <w:lang w:eastAsia="ru-RU"/>
        </w:rPr>
        <w:t>Если к вам обратились собственники, оцените, на какую рентабельность вы можете рассчитывать, если возьмете дом в управление. Чтобы сделать этот вывод, нужно понять:</w:t>
      </w:r>
    </w:p>
    <w:p w:rsidR="003C7A03" w:rsidRPr="003C7A03" w:rsidRDefault="003C7A03" w:rsidP="003C7A03">
      <w:pPr>
        <w:numPr>
          <w:ilvl w:val="0"/>
          <w:numId w:val="15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A03">
        <w:rPr>
          <w:rFonts w:ascii="Times New Roman" w:eastAsia="Times New Roman" w:hAnsi="Times New Roman"/>
          <w:b/>
          <w:sz w:val="24"/>
          <w:szCs w:val="24"/>
          <w:lang w:eastAsia="ru-RU"/>
        </w:rPr>
        <w:t>какой размер платы за услуги нужно заложить на МКД, чтобы обеспечить тот уровень содержания, на который рассчитывает инициативная группа МКД;</w:t>
      </w:r>
    </w:p>
    <w:p w:rsidR="003C7A03" w:rsidRPr="003C7A03" w:rsidRDefault="003C7A03" w:rsidP="003C7A03">
      <w:pPr>
        <w:numPr>
          <w:ilvl w:val="0"/>
          <w:numId w:val="15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A03">
        <w:rPr>
          <w:rFonts w:ascii="Times New Roman" w:eastAsia="Times New Roman" w:hAnsi="Times New Roman"/>
          <w:b/>
          <w:sz w:val="24"/>
          <w:szCs w:val="24"/>
          <w:lang w:eastAsia="ru-RU"/>
        </w:rPr>
        <w:t>на какой размер платы за ваши услуги рассчитывают собственники помещений.</w:t>
      </w:r>
    </w:p>
    <w:p w:rsidR="003C7A03" w:rsidRPr="003C7A03" w:rsidRDefault="003C7A03" w:rsidP="003C7A03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A03">
        <w:rPr>
          <w:rFonts w:ascii="Times New Roman" w:eastAsia="Times New Roman" w:hAnsi="Times New Roman"/>
          <w:b/>
          <w:sz w:val="24"/>
          <w:szCs w:val="24"/>
          <w:lang w:eastAsia="ru-RU"/>
        </w:rPr>
        <w:t>Ответить на указанные вопросы вы сможете, если:</w:t>
      </w:r>
    </w:p>
    <w:p w:rsidR="003C7A03" w:rsidRPr="003C7A03" w:rsidRDefault="003C7A03" w:rsidP="003C7A03">
      <w:pPr>
        <w:numPr>
          <w:ilvl w:val="0"/>
          <w:numId w:val="16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A03">
        <w:rPr>
          <w:rFonts w:ascii="Times New Roman" w:eastAsia="Times New Roman" w:hAnsi="Times New Roman"/>
          <w:b/>
          <w:sz w:val="24"/>
          <w:szCs w:val="24"/>
          <w:lang w:eastAsia="ru-RU"/>
        </w:rPr>
        <w:t>поговорите с жителями и узнаете у них о проблемах в доме;</w:t>
      </w:r>
    </w:p>
    <w:p w:rsidR="003C7A03" w:rsidRPr="003C7A03" w:rsidRDefault="003C7A03" w:rsidP="003C7A03">
      <w:pPr>
        <w:numPr>
          <w:ilvl w:val="0"/>
          <w:numId w:val="16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A03">
        <w:rPr>
          <w:rFonts w:ascii="Times New Roman" w:eastAsia="Times New Roman" w:hAnsi="Times New Roman"/>
          <w:b/>
          <w:sz w:val="24"/>
          <w:szCs w:val="24"/>
          <w:lang w:eastAsia="ru-RU"/>
        </w:rPr>
        <w:t>выясните в ГЖИ или проверите через ГИС ЖКХ, какие нарушения в работе допускала действующая организация;</w:t>
      </w:r>
    </w:p>
    <w:p w:rsidR="003C7A03" w:rsidRPr="003C7A03" w:rsidRDefault="003C7A03" w:rsidP="003C7A03">
      <w:pPr>
        <w:numPr>
          <w:ilvl w:val="0"/>
          <w:numId w:val="16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A03">
        <w:rPr>
          <w:rFonts w:ascii="Times New Roman" w:eastAsia="Times New Roman" w:hAnsi="Times New Roman"/>
          <w:b/>
          <w:sz w:val="24"/>
          <w:szCs w:val="24"/>
          <w:lang w:eastAsia="ru-RU"/>
        </w:rPr>
        <w:t>ознакомитесь в ГИС ЖКХ или на региональном портале с конструктивными особенностями дома.</w:t>
      </w:r>
    </w:p>
    <w:p w:rsidR="003C7A03" w:rsidRPr="003C7A03" w:rsidRDefault="003C7A03" w:rsidP="003C7A03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A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Если рентабельность вас устраивает, </w:t>
      </w:r>
      <w:hyperlink r:id="rId106" w:anchor="/document/16/124030/dfasapyycf/" w:history="1">
        <w:r w:rsidRPr="003C7A03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выходите на общее собрание</w:t>
        </w:r>
      </w:hyperlink>
      <w:r w:rsidRPr="003C7A03">
        <w:rPr>
          <w:rFonts w:ascii="Times New Roman" w:eastAsia="Times New Roman" w:hAnsi="Times New Roman"/>
          <w:b/>
          <w:sz w:val="24"/>
          <w:szCs w:val="24"/>
          <w:lang w:eastAsia="ru-RU"/>
        </w:rPr>
        <w:t> с собственниками помещений МКД, чтобы сменить действующего управленца.</w:t>
      </w:r>
    </w:p>
    <w:p w:rsidR="002D3775" w:rsidRDefault="003C7A03">
      <w:pPr>
        <w:rPr>
          <w:color w:val="002060"/>
          <w:u w:val="single"/>
        </w:rPr>
      </w:pPr>
      <w:r w:rsidRPr="003C7A03">
        <w:rPr>
          <w:color w:val="002060"/>
          <w:u w:val="single"/>
        </w:rPr>
        <w:t>-----------------------------------------------------------------------------------------------------------------------------------------------------------</w:t>
      </w:r>
    </w:p>
    <w:p w:rsidR="00604952" w:rsidRDefault="00604952" w:rsidP="00604952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color w:val="002060"/>
          <w:sz w:val="40"/>
          <w:szCs w:val="40"/>
          <w:u w:val="single"/>
          <w:lang w:eastAsia="ru-RU"/>
        </w:rPr>
      </w:pPr>
      <w:r w:rsidRPr="00604952">
        <w:rPr>
          <w:rFonts w:ascii="Times New Roman" w:eastAsia="Times New Roman" w:hAnsi="Times New Roman"/>
          <w:b/>
          <w:bCs/>
          <w:color w:val="002060"/>
          <w:sz w:val="40"/>
          <w:szCs w:val="40"/>
          <w:u w:val="single"/>
          <w:lang w:eastAsia="ru-RU"/>
        </w:rPr>
        <w:lastRenderedPageBreak/>
        <w:t>Когда проводить и как оформлять результаты осмотра общего имущества в МКД</w:t>
      </w:r>
    </w:p>
    <w:p w:rsidR="00604952" w:rsidRPr="00604952" w:rsidRDefault="00604952" w:rsidP="0060495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Осмотры общего имущества не разделяют на плановые и внеплановые. Они бывают трех видов: текущие, сезонные и внеочередные. Учитывайте это при оформлении документов. </w:t>
      </w:r>
    </w:p>
    <w:p w:rsidR="00604952" w:rsidRPr="00604952" w:rsidRDefault="00604952" w:rsidP="0060495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Осмотр общего имущества в МКД – это неотъемлемая составляющая его содержания. Цели осмотра – своевременно выявить:</w:t>
      </w:r>
    </w:p>
    <w:p w:rsidR="00604952" w:rsidRPr="00604952" w:rsidRDefault="00604952" w:rsidP="00604952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факт того, что состояние общего имущества не соответствует требованиям законодательства;</w:t>
      </w:r>
    </w:p>
    <w:p w:rsidR="00604952" w:rsidRPr="00604952" w:rsidRDefault="00604952" w:rsidP="00604952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угрозы безопасности жизни и здоровью граждан.</w:t>
      </w:r>
    </w:p>
    <w:p w:rsidR="00604952" w:rsidRPr="00604952" w:rsidRDefault="00604952" w:rsidP="0060495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Это предусматривает </w:t>
      </w:r>
      <w:hyperlink r:id="rId107" w:anchor="/document/99/901991977/XA00M9S2NC/" w:history="1">
        <w:r w:rsidRPr="00604952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подпункт «а»</w:t>
        </w:r>
      </w:hyperlink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пункта 11 Правил содержания общего имущества в многоквартирном доме, утвержденных </w:t>
      </w:r>
      <w:hyperlink r:id="rId108" w:anchor="/document/99/901991977/" w:history="1">
        <w:r w:rsidRPr="00604952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постановлением Правительства от 13.08.2006 № 491</w:t>
        </w:r>
      </w:hyperlink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 – Правила № 491).</w:t>
      </w:r>
    </w:p>
    <w:p w:rsidR="00604952" w:rsidRPr="00604952" w:rsidRDefault="00604952" w:rsidP="00604952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604952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>Виды осмотров</w:t>
      </w:r>
    </w:p>
    <w:p w:rsidR="00604952" w:rsidRPr="00604952" w:rsidRDefault="00604952" w:rsidP="00604952">
      <w:pPr>
        <w:spacing w:before="100" w:beforeAutospacing="1"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Осмотры состояния общего имущества в МКД бывают:</w:t>
      </w:r>
    </w:p>
    <w:p w:rsidR="00604952" w:rsidRPr="00604952" w:rsidRDefault="00604952" w:rsidP="00604952">
      <w:pPr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текущие;</w:t>
      </w:r>
    </w:p>
    <w:p w:rsidR="00604952" w:rsidRPr="00604952" w:rsidRDefault="00604952" w:rsidP="00604952">
      <w:pPr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сезонные;</w:t>
      </w:r>
    </w:p>
    <w:p w:rsidR="00604952" w:rsidRPr="00604952" w:rsidRDefault="00604952" w:rsidP="00604952">
      <w:pPr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внеочередные.</w:t>
      </w:r>
    </w:p>
    <w:p w:rsidR="00604952" w:rsidRPr="00604952" w:rsidRDefault="00604952" w:rsidP="00604952">
      <w:pPr>
        <w:spacing w:before="100" w:beforeAutospacing="1"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Текущие осмотры</w:t>
      </w: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подразделяют на общие и частичные. Общие проводят для осмотра всего общего имущества в целом. Частичные – чтобы осматривать отдельные элементы общего имущества.</w:t>
      </w:r>
    </w:p>
    <w:p w:rsidR="00604952" w:rsidRPr="00604952" w:rsidRDefault="00604952" w:rsidP="00604952">
      <w:pPr>
        <w:spacing w:before="100" w:beforeAutospacing="1"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Виды осмотров названы в пункте 13(1) Правил № 491.</w:t>
      </w:r>
    </w:p>
    <w:p w:rsidR="00604952" w:rsidRPr="00604952" w:rsidRDefault="00604952" w:rsidP="00604952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04952">
        <w:rPr>
          <w:rFonts w:ascii="Times New Roman" w:eastAsia="Times New Roman" w:hAnsi="Times New Roman"/>
          <w:b/>
          <w:bCs/>
          <w:color w:val="002060"/>
          <w:sz w:val="28"/>
          <w:szCs w:val="28"/>
          <w:u w:val="single"/>
          <w:lang w:eastAsia="ru-RU"/>
        </w:rPr>
        <w:t>Пример</w:t>
      </w:r>
    </w:p>
    <w:p w:rsidR="00604952" w:rsidRPr="00604952" w:rsidRDefault="00604952" w:rsidP="0060495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 частичного осмотра</w:t>
      </w:r>
    </w:p>
    <w:p w:rsidR="00604952" w:rsidRPr="00604952" w:rsidRDefault="00604952" w:rsidP="0060495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Чтобы проверить состояние пожарной безопасности МКД, проведите осмотр состояния:</w:t>
      </w:r>
    </w:p>
    <w:p w:rsidR="00604952" w:rsidRPr="00604952" w:rsidRDefault="00604952" w:rsidP="00604952">
      <w:pPr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пожарных лестниц;</w:t>
      </w:r>
    </w:p>
    <w:p w:rsidR="00604952" w:rsidRPr="00604952" w:rsidRDefault="00604952" w:rsidP="00604952">
      <w:pPr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лазов;</w:t>
      </w:r>
    </w:p>
    <w:p w:rsidR="00604952" w:rsidRPr="00604952" w:rsidRDefault="00604952" w:rsidP="00604952">
      <w:pPr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проходов;</w:t>
      </w:r>
    </w:p>
    <w:p w:rsidR="00604952" w:rsidRPr="00604952" w:rsidRDefault="00604952" w:rsidP="00604952">
      <w:pPr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выходов;</w:t>
      </w:r>
    </w:p>
    <w:p w:rsidR="00604952" w:rsidRPr="00604952" w:rsidRDefault="00604952" w:rsidP="00604952">
      <w:pPr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 аварийного освещения;</w:t>
      </w:r>
    </w:p>
    <w:p w:rsidR="00604952" w:rsidRPr="00604952" w:rsidRDefault="00604952" w:rsidP="00604952">
      <w:pPr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 пожаротушения;</w:t>
      </w:r>
    </w:p>
    <w:p w:rsidR="00604952" w:rsidRPr="00604952" w:rsidRDefault="00604952" w:rsidP="00604952">
      <w:pPr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сигнализации;</w:t>
      </w:r>
    </w:p>
    <w:p w:rsidR="00604952" w:rsidRPr="00604952" w:rsidRDefault="00604952" w:rsidP="00604952">
      <w:pPr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 противопожарного водоснабжения;</w:t>
      </w:r>
    </w:p>
    <w:p w:rsidR="00604952" w:rsidRPr="00604952" w:rsidRDefault="00604952" w:rsidP="00604952">
      <w:pPr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средств противопожарной защиты;</w:t>
      </w:r>
    </w:p>
    <w:p w:rsidR="00604952" w:rsidRPr="00604952" w:rsidRDefault="00604952" w:rsidP="00604952">
      <w:pPr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средств </w:t>
      </w:r>
      <w:proofErr w:type="spellStart"/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противодымной</w:t>
      </w:r>
      <w:proofErr w:type="spellEnd"/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защиты.</w:t>
      </w:r>
    </w:p>
    <w:p w:rsidR="00604952" w:rsidRPr="00604952" w:rsidRDefault="00604952" w:rsidP="0060495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работ для обеспечения требований пожарной безопасности предусматривает </w:t>
      </w:r>
      <w:hyperlink r:id="rId109" w:anchor="/document/99/499012340/XA00M7S2MM/" w:history="1">
        <w:r w:rsidRPr="00604952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пункт 27</w:t>
        </w:r>
      </w:hyperlink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минимального перечня услуг и работ, необходимых для обеспечения надлежащего содержания общего имущества в многоквартирном доме, утвержденного </w:t>
      </w:r>
      <w:hyperlink r:id="rId110" w:anchor="/document/99/499012340/" w:history="1">
        <w:r w:rsidRPr="00604952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постановлением Правительства от 03.04.2013 № 290</w:t>
        </w:r>
      </w:hyperlink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04952" w:rsidRPr="00604952" w:rsidRDefault="00604952" w:rsidP="0060495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>Сезонные осмотры</w:t>
      </w: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проводят в отношении всего общего имущества. Их подразделяют на весенние и осенние.</w:t>
      </w:r>
    </w:p>
    <w:p w:rsidR="00604952" w:rsidRPr="00604952" w:rsidRDefault="00604952" w:rsidP="0060495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Внеочередные осмотры</w:t>
      </w: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проводят, чтобы выявить последствия аварий, опасного природного процесса или явления, катастрофы, стихийного или иного бедствия.</w:t>
      </w:r>
    </w:p>
    <w:p w:rsidR="00604952" w:rsidRPr="00604952" w:rsidRDefault="00604952" w:rsidP="0060495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Дополнительные случаи</w:t>
      </w: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, в которых необходимо проводить внеочередные осмотры, можно установить в договоре управления или договоре о содержании общего имущества в МКД.</w:t>
      </w:r>
    </w:p>
    <w:p w:rsidR="00604952" w:rsidRPr="00604952" w:rsidRDefault="00604952" w:rsidP="00604952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04952">
        <w:rPr>
          <w:rFonts w:ascii="Times New Roman" w:eastAsia="Times New Roman" w:hAnsi="Times New Roman"/>
          <w:b/>
          <w:bCs/>
          <w:color w:val="002060"/>
          <w:sz w:val="28"/>
          <w:szCs w:val="28"/>
          <w:u w:val="single"/>
          <w:lang w:eastAsia="ru-RU"/>
        </w:rPr>
        <w:t>Совет</w:t>
      </w:r>
    </w:p>
    <w:p w:rsidR="00604952" w:rsidRPr="00604952" w:rsidRDefault="00604952" w:rsidP="00604952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общий осмотр состояния общего имущества в МКД стоит провести, если к управлению домом приступила УО либо в доме создано ТСЖ</w:t>
      </w:r>
    </w:p>
    <w:p w:rsidR="00604952" w:rsidRPr="00604952" w:rsidRDefault="00604952" w:rsidP="00604952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осмотра – </w:t>
      </w:r>
      <w:hyperlink r:id="rId111" w:anchor="/document/118/59130/" w:history="1">
        <w:r w:rsidRPr="00604952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зафиксировать</w:t>
        </w:r>
      </w:hyperlink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состояние имущества на момент вступления в силу договора управления МКД или реализации выбранного способа управления в виде создания ТСЖ.</w:t>
      </w:r>
    </w:p>
    <w:p w:rsidR="00604952" w:rsidRPr="00604952" w:rsidRDefault="00604952" w:rsidP="00604952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604952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>Периодичность проведения осмотров</w:t>
      </w:r>
    </w:p>
    <w:p w:rsidR="00604952" w:rsidRPr="00604952" w:rsidRDefault="00604952" w:rsidP="0060495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Сезонные осмотры</w:t>
      </w: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проводите два раза в год. </w:t>
      </w:r>
      <w:r w:rsidRPr="00604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Весенний осмотр </w:t>
      </w: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– по окончании отопительного периода. Во время таких осмотров проверяют, есть ли повреждения общего имущества, возникшие в течение зимнего периода. </w:t>
      </w:r>
      <w:r w:rsidRPr="00604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Осенний осмотр </w:t>
      </w: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проводят после запуска отопления в МКД. Нужно выявить, нет ли протечек.</w:t>
      </w:r>
    </w:p>
    <w:p w:rsidR="00604952" w:rsidRPr="00604952" w:rsidRDefault="00604952" w:rsidP="0060495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Внеочередные осмотры</w:t>
      </w: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проводят в течение суток после того, как произошла авария, опасный природный процесс, стихийное или иное бедствие.</w:t>
      </w:r>
    </w:p>
    <w:p w:rsidR="00604952" w:rsidRPr="00604952" w:rsidRDefault="00604952" w:rsidP="0060495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Текущие осмотры</w:t>
      </w: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проводите в сроки, которые:</w:t>
      </w:r>
    </w:p>
    <w:p w:rsidR="00604952" w:rsidRPr="00604952" w:rsidRDefault="00604952" w:rsidP="00604952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рекомендованы в технической документации на МКД;</w:t>
      </w:r>
    </w:p>
    <w:p w:rsidR="00604952" w:rsidRPr="00604952" w:rsidRDefault="00604952" w:rsidP="00604952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обеспечивают надлежащее содержание общего имущества;</w:t>
      </w:r>
    </w:p>
    <w:p w:rsidR="00604952" w:rsidRPr="00604952" w:rsidRDefault="00604952" w:rsidP="00604952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зависят от материалов изготовления элементов общего имущества.</w:t>
      </w:r>
    </w:p>
    <w:p w:rsidR="00604952" w:rsidRPr="00604952" w:rsidRDefault="00604952" w:rsidP="0060495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Периодичность осмотров устанавливает пункт 13(1) Правил № 491. УО, ТСЖ, ЖСК И собственники помещений могут самостоятельно определить сроки осмотров общего имущества в МКД. Их можно закрепить:</w:t>
      </w:r>
    </w:p>
    <w:p w:rsidR="00604952" w:rsidRPr="00604952" w:rsidRDefault="00604952" w:rsidP="00604952">
      <w:pPr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в договоре управления МКД – если домом управляет УО;</w:t>
      </w:r>
    </w:p>
    <w:p w:rsidR="00604952" w:rsidRPr="00604952" w:rsidRDefault="00604952" w:rsidP="00604952">
      <w:pPr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уставе ТСЖ, ЖК или ЖСК – если они управляют домом;</w:t>
      </w:r>
    </w:p>
    <w:p w:rsidR="00604952" w:rsidRPr="00604952" w:rsidRDefault="00604952" w:rsidP="00604952">
      <w:pPr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договоре о содержании и ремонте общего имущества в МКД – при непосредственном способе управления домом.</w:t>
      </w:r>
    </w:p>
    <w:p w:rsidR="00604952" w:rsidRPr="00604952" w:rsidRDefault="00604952" w:rsidP="0060495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Это устанавливает </w:t>
      </w:r>
      <w:hyperlink r:id="rId112" w:anchor="/document/99/499012340/XA00MAI2N9/" w:history="1">
        <w:r w:rsidRPr="00604952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пункт 2</w:t>
        </w:r>
      </w:hyperlink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Правил оказания услуг и выполнения работ, необходимых для обеспечения надлежащего содержания общего имущества в многоквартирном доме, утвержденных </w:t>
      </w:r>
      <w:hyperlink r:id="rId113" w:anchor="/document/99/499012340/" w:history="1">
        <w:r w:rsidRPr="00604952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постановлением Правительства от 03.04.2013 № 290</w:t>
        </w:r>
      </w:hyperlink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 – Правила № 290).</w:t>
      </w:r>
    </w:p>
    <w:p w:rsidR="00604952" w:rsidRPr="00604952" w:rsidRDefault="00604952" w:rsidP="00604952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604952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>Кто проводит осмотры общего имущества</w:t>
      </w:r>
    </w:p>
    <w:p w:rsidR="00604952" w:rsidRPr="00604952" w:rsidRDefault="00604952" w:rsidP="0060495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Текущие, сезонные и внеочередные осмотры проводит управляющая МКД организация. Если УО управляет домом, в котором создано ТСЖ (ЖК, ЖСК), то в осмотрах должен участвовать представитель правления ТСЖ.</w:t>
      </w:r>
    </w:p>
    <w:p w:rsidR="00604952" w:rsidRPr="00604952" w:rsidRDefault="00604952" w:rsidP="0060495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Осмотры отдельных элементов МКД, которые обсуживают специализированные организации, необходимо проводить с привлечением ответственных сотрудников этих организаций. </w:t>
      </w: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Например, они должны участвовать в осмотре лифтов, системы пожарной сигнализации, внутридомового газового оборудования, системы вентиляции.</w:t>
      </w:r>
    </w:p>
    <w:p w:rsidR="00604952" w:rsidRPr="00604952" w:rsidRDefault="00604952" w:rsidP="0060495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Это следует из </w:t>
      </w:r>
      <w:hyperlink r:id="rId114" w:anchor="/document/99/499012340/XA00M4C2MJ/" w:history="1">
        <w:r w:rsidRPr="00604952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пункта 8</w:t>
        </w:r>
      </w:hyperlink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Правил № 290, </w:t>
      </w:r>
      <w:hyperlink r:id="rId115" w:anchor="/document/99/901877221/XA00MB82NE/" w:history="1">
        <w:r w:rsidRPr="00604952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пункта 2.1.2</w:t>
        </w:r>
      </w:hyperlink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Правил и норм технической эксплуатации жилищного фонда, утвержденных </w:t>
      </w:r>
      <w:hyperlink r:id="rId116" w:anchor="/document/99/901877221/" w:history="1">
        <w:r w:rsidRPr="00604952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постановлением Госстроя от 27.09.2003 № 170</w:t>
        </w:r>
      </w:hyperlink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04952" w:rsidRPr="00604952" w:rsidRDefault="00604952" w:rsidP="00604952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04952">
        <w:rPr>
          <w:rFonts w:ascii="Times New Roman" w:eastAsia="Times New Roman" w:hAnsi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604952" w:rsidRPr="00604952" w:rsidRDefault="00604952" w:rsidP="0060495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Нужно ли во время текущих, сезонных и внеочередных осмотров общего имущества в МКД привлекать к участию членов совета МКД</w:t>
      </w:r>
    </w:p>
    <w:p w:rsidR="00604952" w:rsidRPr="00604952" w:rsidRDefault="00604952" w:rsidP="0060495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Законодательство такую обязанность не устанавливает.</w:t>
      </w:r>
    </w:p>
    <w:p w:rsidR="00604952" w:rsidRPr="00604952" w:rsidRDefault="00604952" w:rsidP="0060495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Вместе с тем обязательное присутствие членов совета МКД при любых осмотрах или их конкретных видах могут предусматривать:</w:t>
      </w:r>
    </w:p>
    <w:p w:rsidR="00604952" w:rsidRPr="00604952" w:rsidRDefault="00604952" w:rsidP="00604952">
      <w:pPr>
        <w:numPr>
          <w:ilvl w:val="0"/>
          <w:numId w:val="22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договора управления МКД;</w:t>
      </w:r>
    </w:p>
    <w:p w:rsidR="00604952" w:rsidRPr="00604952" w:rsidRDefault="00604952" w:rsidP="00604952">
      <w:pPr>
        <w:numPr>
          <w:ilvl w:val="0"/>
          <w:numId w:val="22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дополнительные полномочия, которые общее собрание собственников помещений в МКД передало председателю совета (</w:t>
      </w:r>
      <w:hyperlink r:id="rId117" w:anchor="/document/99/901919946/XA00MKS2OE/" w:history="1">
        <w:r w:rsidRPr="00604952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п. 4.3 ч. 2 ст. 44 ЖК</w:t>
        </w:r>
      </w:hyperlink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604952" w:rsidRPr="00604952" w:rsidRDefault="00604952" w:rsidP="00604952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604952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>Как зафиксировать результаты осмотра общего имущества</w:t>
      </w:r>
    </w:p>
    <w:p w:rsidR="00604952" w:rsidRPr="00604952" w:rsidRDefault="00604952" w:rsidP="0060495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Как оформить акт осмотра общего имущества в МКД</w:t>
      </w:r>
    </w:p>
    <w:p w:rsidR="00604952" w:rsidRPr="00604952" w:rsidRDefault="00604952" w:rsidP="0060495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Зафиксируйте результаты осмотра общего имущества в МКД в акте. Этого требуют </w:t>
      </w:r>
      <w:hyperlink r:id="rId118" w:anchor="/document/99/901991977/XA00M9I2N5/" w:tgtFrame="_blank" w:history="1">
        <w:r w:rsidRPr="00604952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пункт 14</w:t>
        </w:r>
      </w:hyperlink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Правил № 491 и </w:t>
      </w:r>
      <w:hyperlink r:id="rId119" w:anchor="/document/99/901877221/XA00M7C2MK/" w:tgtFrame="_blank" w:history="1">
        <w:r w:rsidRPr="00604952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пункт 2.1.4</w:t>
        </w:r>
      </w:hyperlink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Правил № 170.</w:t>
      </w:r>
    </w:p>
    <w:p w:rsidR="00604952" w:rsidRPr="00604952" w:rsidRDefault="00604952" w:rsidP="0060495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Акт должны подписать лица, присутствовавшие при осмотре.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66"/>
      </w:tblGrid>
      <w:tr w:rsidR="00604952" w:rsidRPr="00604952" w:rsidTr="00604952">
        <w:tc>
          <w:tcPr>
            <w:tcW w:w="0" w:type="auto"/>
            <w:hideMark/>
          </w:tcPr>
          <w:p w:rsidR="00604952" w:rsidRPr="00604952" w:rsidRDefault="00604952" w:rsidP="00604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95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C081EDB" wp14:editId="6E949C1C">
                  <wp:extent cx="6276975" cy="5334000"/>
                  <wp:effectExtent l="0" t="0" r="9525" b="0"/>
                  <wp:docPr id="10" name="-30139473" descr="https://mini.1umd.ru/system/content/image/71/1/-3013947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0139473" descr="https://mini.1umd.ru/system/content/image/71/1/-3013947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975" cy="53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952" w:rsidRPr="00604952" w:rsidTr="00604952">
        <w:tc>
          <w:tcPr>
            <w:tcW w:w="0" w:type="auto"/>
            <w:hideMark/>
          </w:tcPr>
          <w:p w:rsidR="00604952" w:rsidRPr="00604952" w:rsidRDefault="00E62A1B" w:rsidP="00604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1" w:anchor="/document/118/59128/" w:tgtFrame="_self" w:history="1">
              <w:r w:rsidR="00604952" w:rsidRPr="00604952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604952" w:rsidRPr="00604952" w:rsidRDefault="00604952" w:rsidP="00604952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04952">
        <w:rPr>
          <w:rFonts w:ascii="Times New Roman" w:eastAsia="Times New Roman" w:hAnsi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604952" w:rsidRPr="00604952" w:rsidRDefault="00604952" w:rsidP="0060495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Обязаны ли собственники подписывать акты сезонного осмотра</w:t>
      </w:r>
    </w:p>
    <w:p w:rsidR="00604952" w:rsidRPr="00604952" w:rsidRDefault="00604952" w:rsidP="0060495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Нет, не обязаны. Исключение – они участвовали в осмотре.</w:t>
      </w:r>
    </w:p>
    <w:p w:rsidR="00604952" w:rsidRPr="00604952" w:rsidRDefault="00604952" w:rsidP="0060495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общему правилу акт осмотра подписывают лица, которые в нем участвовали и присутствовали. Закон не обязывает привлекать к участию в осмотрах собственников помещений. В осмотрах могут участвовать, например, собственники-члены совета МКД, если это предусмотрено отдельным </w:t>
      </w:r>
      <w:proofErr w:type="gramStart"/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документом:</w:t>
      </w: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–</w:t>
      </w:r>
      <w:proofErr w:type="gramEnd"/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договором управления МКД;</w:t>
      </w: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– протоколом ОСС, где собственники наделили председателя совета дополнительными полномочиями (</w:t>
      </w:r>
      <w:hyperlink r:id="rId122" w:anchor="/document/99/901919946/XA00MKS2OE/" w:tgtFrame="_self" w:history="1">
        <w:r w:rsidRPr="00604952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п. 4.3 ч. 2 ст. 44 ЖК</w:t>
        </w:r>
      </w:hyperlink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604952" w:rsidRPr="00604952" w:rsidRDefault="00604952" w:rsidP="00604952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604952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>Решения на основании акта осмотра</w:t>
      </w:r>
    </w:p>
    <w:p w:rsidR="00604952" w:rsidRPr="00604952" w:rsidRDefault="00604952" w:rsidP="00604952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основании акта осмотра принимают решение о ремонте общего имущества в МКД. Например, составляют планы ремонта, программы повышения </w:t>
      </w:r>
      <w:proofErr w:type="spellStart"/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энергоэффективности</w:t>
      </w:r>
      <w:proofErr w:type="spellEnd"/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МКД. </w:t>
      </w: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Если требуется капитальный ремонт, предложения нужно вынести на обсуждение с советом МКД, правлением ТСЖ или ЖСК (</w:t>
      </w:r>
      <w:hyperlink r:id="rId123" w:anchor="/document/99/901991977/XA00M9I2N5/" w:tgtFrame="_blank" w:history="1">
        <w:r w:rsidRPr="00604952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п. 14</w:t>
        </w:r>
      </w:hyperlink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Правил № 491).</w:t>
      </w:r>
    </w:p>
    <w:p w:rsidR="00604952" w:rsidRPr="00604952" w:rsidRDefault="00604952" w:rsidP="00604952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В течение месяца со дня составления акта осмотра УО, ТСЖ, ЖСК обязаны:</w:t>
      </w:r>
    </w:p>
    <w:p w:rsidR="00604952" w:rsidRPr="00604952" w:rsidRDefault="00604952" w:rsidP="00604952">
      <w:pPr>
        <w:numPr>
          <w:ilvl w:val="0"/>
          <w:numId w:val="23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определить неисправности и повреждения;</w:t>
      </w:r>
    </w:p>
    <w:p w:rsidR="00604952" w:rsidRPr="00604952" w:rsidRDefault="00604952" w:rsidP="00604952">
      <w:pPr>
        <w:numPr>
          <w:ilvl w:val="0"/>
          <w:numId w:val="23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уточнить объемы работ по текущему ремонту (на текущий год – по результатам весеннего осмотра, на следующий год – по итогам осеннего);</w:t>
      </w:r>
    </w:p>
    <w:p w:rsidR="00604952" w:rsidRPr="00604952" w:rsidRDefault="00604952" w:rsidP="00604952">
      <w:pPr>
        <w:numPr>
          <w:ilvl w:val="0"/>
          <w:numId w:val="23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выдать рекомендации собственникам помещений в МКД на выполнение текущего ремонта.</w:t>
      </w:r>
    </w:p>
    <w:p w:rsidR="00604952" w:rsidRPr="00604952" w:rsidRDefault="00604952" w:rsidP="00604952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604952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>Журнал осмотров</w:t>
      </w:r>
    </w:p>
    <w:p w:rsidR="00604952" w:rsidRPr="00604952" w:rsidRDefault="00604952" w:rsidP="0060495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Как в журнале осмотров отразить результаты осмотра общего имущества в МКД</w:t>
      </w:r>
    </w:p>
    <w:p w:rsidR="00604952" w:rsidRPr="00604952" w:rsidRDefault="00604952" w:rsidP="0060495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УО, ТСЖ, ЖСК должны вести журнал осмотров общего имущества в МКД. В журнале фиксируют даты осмотров и их результаты. После каждого осмотра в журнале нужно указать, какие неисправности и повреждения выявили, а также описать техническое состояние элементов общего имущества.</w:t>
      </w:r>
    </w:p>
    <w:p w:rsidR="00604952" w:rsidRPr="00604952" w:rsidRDefault="00604952" w:rsidP="0060495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Такую обязанность предусматривают </w:t>
      </w:r>
      <w:hyperlink r:id="rId124" w:anchor="/document/99/901991977/XA00M9I2N5/" w:tgtFrame="_blank" w:history="1">
        <w:r w:rsidRPr="00604952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пункт 14</w:t>
        </w:r>
      </w:hyperlink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Правил № 491, </w:t>
      </w:r>
      <w:hyperlink r:id="rId125" w:anchor="/document/99/901877221/XA00M7C2MK/" w:tgtFrame="_blank" w:history="1">
        <w:r w:rsidRPr="00604952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пункт 2.1.4</w:t>
        </w:r>
      </w:hyperlink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Приказа № 170. Рекомендованная форма журнала осмотра приведена в </w:t>
      </w:r>
      <w:hyperlink r:id="rId126" w:anchor="/document/99/901877221/XA00RNO2OV/" w:tgtFrame="_blank" w:history="1">
        <w:r w:rsidRPr="00604952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приложении № 3</w:t>
        </w:r>
      </w:hyperlink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этим правилам.</w:t>
      </w:r>
    </w:p>
    <w:p w:rsidR="00604952" w:rsidRPr="00604952" w:rsidRDefault="00604952" w:rsidP="00604952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ru-RU"/>
        </w:rPr>
      </w:pPr>
      <w:r w:rsidRPr="00604952"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ru-RU"/>
        </w:rPr>
        <w:t> ----------------------------------------------------------------------------------------------------------------------------------</w:t>
      </w:r>
    </w:p>
    <w:p w:rsidR="00604952" w:rsidRPr="00604952" w:rsidRDefault="00604952" w:rsidP="00604952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color w:val="002060"/>
          <w:sz w:val="40"/>
          <w:szCs w:val="40"/>
          <w:u w:val="single"/>
          <w:lang w:eastAsia="ru-RU"/>
        </w:rPr>
      </w:pPr>
      <w:r w:rsidRPr="00604952">
        <w:rPr>
          <w:rFonts w:ascii="Times New Roman" w:eastAsia="Times New Roman" w:hAnsi="Times New Roman"/>
          <w:b/>
          <w:bCs/>
          <w:color w:val="002060"/>
          <w:sz w:val="40"/>
          <w:szCs w:val="40"/>
          <w:u w:val="single"/>
          <w:lang w:eastAsia="ru-RU"/>
        </w:rPr>
        <w:t>Как действовать, если собственник демонтировал батареи и перешел на индивидуальное отопление</w:t>
      </w:r>
    </w:p>
    <w:p w:rsidR="00604952" w:rsidRPr="00604952" w:rsidRDefault="00604952" w:rsidP="00604952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604952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Чтобы разобраться, как действовать, если собственник демонтировал батареи, необходимо определить их принадлежность, есть ли законные основания для демонтажа. В рекомендации мы рассмотрели возможные варианты и рассказали, как реагировать на действия собственника при каждом из них.</w:t>
      </w:r>
    </w:p>
    <w:p w:rsidR="00604952" w:rsidRPr="00604952" w:rsidRDefault="00604952" w:rsidP="00604952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604952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>Кому принадлежат батареи (радиаторы отопления) в помещении собственника</w:t>
      </w:r>
    </w:p>
    <w:p w:rsidR="00604952" w:rsidRPr="00604952" w:rsidRDefault="00604952" w:rsidP="0060495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Радиаторы отопления в квартире могут принадлежать собственнику или входить в состав общего имущества. Собственник не имеет право единолично принимать решения в отношении общего имущества, даже если оно расположено в его квартире.</w:t>
      </w:r>
    </w:p>
    <w:p w:rsidR="00604952" w:rsidRPr="00604952" w:rsidRDefault="00604952" w:rsidP="0060495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b/>
          <w:sz w:val="24"/>
          <w:szCs w:val="24"/>
          <w:lang w:eastAsia="ru-RU"/>
        </w:rPr>
        <w:t>Чтобы определить принадлежность радиаторов отопления, выясните из техдокументации, какой тип разводки системы отопления в МКД и предусматривает ли техдокументация отключающие устройства на радиаторах. Всего может быть два типа разводки: вертикальная и горизонтальная.</w:t>
      </w:r>
    </w:p>
    <w:p w:rsidR="00604952" w:rsidRPr="009A7AFE" w:rsidRDefault="00604952" w:rsidP="00604952">
      <w:pPr>
        <w:spacing w:before="100" w:beforeAutospacing="1" w:after="100" w:afterAutospacing="1" w:line="276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A7AFE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Тип 1. Вертикальная разводка системы отопления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Система отопления с вертикальной разводкой входит в состав общего имущества собственников помещений в МКД. Это следует из </w:t>
      </w:r>
      <w:hyperlink r:id="rId127" w:anchor="/document/99/901991977/XA00M922N3/" w:tooltip="http://vip.mcfr-umd-pbd.actiondigital.ru/#/document/99/901991977/XA00M922N3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пункта 6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Правил содержания общего имущества в многоквартирном доме, утвержденных </w:t>
      </w:r>
      <w:hyperlink r:id="rId128" w:anchor="/document/99/901991977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постановлением Правительства от 13.08.2006 № 491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Правила № 491). При этом радиаторы в помещениях собственников при вертикальной разводке входят в состав общего имущества, если на них нет отключающих устройств. В противном случае радиаторы – собственность собственника помещения, поскольку обслуживают только одно помещение. Это следует из </w:t>
      </w:r>
      <w:hyperlink r:id="rId129" w:anchor="/document/99/901991977/XA00M922N3/" w:tooltip="http://vip.mcfr-umd-pbd.actiondigital.ru/#/document/99/901991977/XA00M922N3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пункта 6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Правил № 491 во взаимосвязи с </w:t>
      </w:r>
      <w:hyperlink r:id="rId130" w:anchor="/document/99/901919946/XA00MBA2NI/" w:tooltip="http://vip.mcfr-umd-pbd.actiondigital.ru/#/document/99/901919946/XA00MBA2NI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части 1 статьи 36 ЖК и </w:t>
      </w:r>
      <w:hyperlink r:id="rId131" w:anchor="/document/99/901991977/XA00M8Q2N7/" w:tooltip="http://vip.mcfr-umd-pbd.actiondigital.ru/#/document/99/901991977/XA00M8Q2N7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подпунктом «д»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пункта 2, </w:t>
      </w:r>
      <w:hyperlink r:id="rId132" w:anchor="/document/99/901991977/XA00M8G2N0/" w:tooltip="http://vip.mcfr-umd-pbd.actiondigital.ru/#/document/99/901991977/XA00M8G2N0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пунктом 5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Правил № 491.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состав общего имущества в МКД включаются радиаторы, которые обслуживают более одной квартиры. Такие радиаторы устанавливают на лестничных клетках, в подвалах и других местах общего пользования. К ним также относят радиаторы, которые находятся внутри квартиры и не имеют отключающих устройств. Такой позиции придерживается Верховный суд в </w:t>
      </w:r>
      <w:hyperlink r:id="rId133" w:anchor="/document/96/902194944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решении от 22.09.2009 № ГКПИ09-725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Аналогичную позицию излагает Минстрой в </w:t>
      </w:r>
      <w:hyperlink r:id="rId134" w:anchor="/document/99/420346252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письме от 01.04.2016 № 9506-АЧ/04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Однако судебная практика по данной теме различается. Так, Федеральный арбитражный суд Северо-Западного округа в </w:t>
      </w:r>
      <w:hyperlink r:id="rId135" w:anchor="/document/96/885037411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постановлении от 16.10.2008 № А26-2110/2008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относит радиаторы отопления в квартирах к общему имуществу, поскольку они отапливают только одно жилое помещение.</w:t>
      </w:r>
    </w:p>
    <w:p w:rsidR="00604952" w:rsidRPr="009A7AFE" w:rsidRDefault="00604952" w:rsidP="00604952">
      <w:pPr>
        <w:spacing w:before="100" w:beforeAutospacing="1" w:after="100" w:afterAutospacing="1" w:line="276" w:lineRule="auto"/>
        <w:rPr>
          <w:rFonts w:ascii="Times New Roman" w:eastAsia="Times New Roman" w:hAnsi="Times New Roman"/>
          <w:color w:val="002060"/>
          <w:sz w:val="28"/>
          <w:szCs w:val="28"/>
          <w:u w:val="single"/>
          <w:lang w:eastAsia="ru-RU"/>
        </w:rPr>
      </w:pPr>
      <w:r w:rsidRPr="009A7AFE">
        <w:rPr>
          <w:rFonts w:ascii="Times New Roman" w:eastAsia="Times New Roman" w:hAnsi="Times New Roman"/>
          <w:b/>
          <w:bCs/>
          <w:color w:val="002060"/>
          <w:sz w:val="28"/>
          <w:szCs w:val="28"/>
          <w:u w:val="single"/>
          <w:lang w:eastAsia="ru-RU"/>
        </w:rPr>
        <w:t xml:space="preserve">Тип 2. Горизонтальная разводка системы отопления 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При горизонтальной разводке системы отопления через все этажи МКД прокладывают подающий стояк. К стояку подключаются лежаки – ответвления от стояков, которые подают тепло в отдельные квартиры. Лежаки включают разводку и радиаторы, имеют отключающие устройства и предназначены для обслуживания одного помещения. Обязанность по их содержанию возложена на собственника помещения (</w:t>
      </w:r>
      <w:hyperlink r:id="rId136" w:anchor="/document/99/9027690/XA00M782N8/" w:tooltip="http://vip.mcfr-umd-pbd.actiondigital.ru/#/document/99/9027690/XA00M782N8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ст. 210 ГК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). При этом собственник не вправе:</w:t>
      </w:r>
    </w:p>
    <w:p w:rsidR="00604952" w:rsidRPr="009A7AFE" w:rsidRDefault="00604952" w:rsidP="009A7AFE">
      <w:pPr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использовать оборудование, мощность которого превышает допустимые нагрузки;</w:t>
      </w:r>
    </w:p>
    <w:p w:rsidR="00604952" w:rsidRPr="009A7AFE" w:rsidRDefault="00604952" w:rsidP="009A7AFE">
      <w:pPr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самовольно демонтировать или отключать обогревающие элементы;</w:t>
      </w:r>
    </w:p>
    <w:p w:rsidR="00604952" w:rsidRPr="009A7AFE" w:rsidRDefault="00604952" w:rsidP="009A7AFE">
      <w:pPr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регулировать внутриквартирное оборудование, в результате чего температура воздуха опустится ниже 12 °С;</w:t>
      </w:r>
    </w:p>
    <w:p w:rsidR="00604952" w:rsidRPr="009A7AFE" w:rsidRDefault="00604952" w:rsidP="009A7AFE">
      <w:pPr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несанкционированно</w:t>
      </w:r>
      <w:proofErr w:type="spellEnd"/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подключать оборудование к внутридомовым и централизованным инженерным системам.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Это определяют подпункты </w:t>
      </w:r>
      <w:hyperlink r:id="rId137" w:anchor="/document/99/902280037/XA00M9K2NH/" w:tooltip="http://vip.mcfr-umd-pbd.actiondigital.ru/#/document/99/902280037/XA00M9K2NH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«а»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hyperlink r:id="rId138" w:anchor="/document/99/902280037/XA00MB62MS/" w:tooltip="http://vip.mcfr-umd-pbd.actiondigital.ru/#/document/99/902280037/XA00MB62MS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«в»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hyperlink r:id="rId139" w:anchor="/document/99/902280037/XA00MCQ2N4/" w:tooltip="http://vip.mcfr-umd-pbd.actiondigital.ru/#/document/99/902280037/XA00MCQ2N4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«д»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hyperlink r:id="rId140" w:anchor="/document/99/902280037/XA00MDC2N7/" w:tooltip="http://vip.mcfr-umd-pbd.actiondigital.ru/#/document/99/902280037/XA00MDC2N7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«е»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пункта 35 Правил № 354.</w:t>
      </w:r>
    </w:p>
    <w:p w:rsidR="00604952" w:rsidRPr="009A7AFE" w:rsidRDefault="00604952" w:rsidP="00604952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9A7AFE">
        <w:rPr>
          <w:rFonts w:ascii="Times New Roman" w:eastAsia="Times New Roman" w:hAnsi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Можно ли заменить радиатор отопления (батарею) в квартире за счет средств на текущий ремонт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Да, если радиаторы отопления (батареи) в помещении входят в состав общего имущества собственников помещений в МКД.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Система отопления, проходящая через помещение потребителя, как правило, входит в состав общего имущества собственников помещений в МКД, за исключением систем отопления с горизонтальной разводкой, предусмотренной проектом МКД. Это следует из </w:t>
      </w:r>
      <w:hyperlink r:id="rId141" w:anchor="/document/99/901991977/XA00M922N3/" w:tooltip="http://vip.mcfr-umd-pbd.actiondigital.ru/#/document/99/901991977/XA00M922N3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п. 6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Правил содержания общего имущества в многоквартирном доме, утвержденных </w:t>
      </w:r>
      <w:hyperlink r:id="rId142" w:anchor="/document/99/901991977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постановлением Правительства от 13.08.2006 № 491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Обязанность по надлежащему содержанию общего имущества собственников помещений в МКД, обеспечение готовности инженерных коммуникаций и другого оборудования, к поставкам ресурсов, необходимых для предоставления коммунальных услуг потребителям, возлагается на УО в рамках исполнения ч. </w:t>
      </w:r>
      <w:hyperlink r:id="rId143" w:anchor="/document/99/901919946/XA00M7I2N7/" w:tooltip="http://vip.mcfr-umd-pbd.actiondigital.ru/#/document/99/901919946/XA00M7I2N7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1.1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hyperlink r:id="rId144" w:anchor="/document/99/901919946/XA00MB02NN/" w:tooltip="2_2.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...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2.2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ст. 161 ЖК и положений договора управления МКД.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УО, ТСЖ меняют радиаторы отопления в составе общего имущества, если их ремонт не возможен или не обеспечивает соблюдение нормативного температурного режима в помещении потребителя. Это следует из п. </w:t>
      </w:r>
      <w:hyperlink r:id="rId145" w:anchor="/document/99/901877221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5.2.1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hyperlink r:id="rId146" w:anchor="/document/99/901877221/XA00M8Q2N4/" w:tooltip="5.2.8. План (график) текущего и капитального ремонта должен включать гидравлические испытания, промывку, пробный пуск и наладочные работы с указанием сроков их выполнения. План (график)..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5.2.8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Правил и норм технической эксплуатации жилищного фонда, утвержденных </w:t>
      </w:r>
      <w:hyperlink r:id="rId147" w:anchor="/document/99/901877221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постановлением Госстроя РФ от 27.09.2003 № 170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04952" w:rsidRPr="00604952" w:rsidRDefault="00604952" w:rsidP="009A7AF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Если радиаторы в помещении собственника технически исправны и обеспечивают нормативную температуру воздуха в помещении, основания замены таких отопительных приборов отсутствует</w:t>
      </w:r>
      <w:r w:rsidRPr="00604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4952" w:rsidRPr="00604952" w:rsidRDefault="00604952" w:rsidP="00604952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49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Ещё по теме</w:t>
      </w:r>
    </w:p>
    <w:p w:rsidR="00604952" w:rsidRPr="009A7AFE" w:rsidRDefault="00E62A1B" w:rsidP="00604952">
      <w:pPr>
        <w:numPr>
          <w:ilvl w:val="0"/>
          <w:numId w:val="25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148" w:anchor="/document/16/21833/" w:history="1">
        <w:r w:rsidR="00604952"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Как определить состав общего имущества в МКД</w:t>
        </w:r>
      </w:hyperlink>
    </w:p>
    <w:p w:rsidR="00604952" w:rsidRPr="009A7AFE" w:rsidRDefault="00E62A1B" w:rsidP="00604952">
      <w:pPr>
        <w:numPr>
          <w:ilvl w:val="0"/>
          <w:numId w:val="25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149" w:anchor="/document/16/18509/" w:history="1">
        <w:r w:rsidR="00604952"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Особенности включения системы отопления в состав общего имущества собственников помещений в МКД</w:t>
        </w:r>
      </w:hyperlink>
    </w:p>
    <w:p w:rsidR="00604952" w:rsidRPr="009A7AFE" w:rsidRDefault="00E62A1B" w:rsidP="00604952">
      <w:pPr>
        <w:numPr>
          <w:ilvl w:val="0"/>
          <w:numId w:val="25"/>
        </w:numPr>
        <w:spacing w:after="103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150" w:anchor="/document/12/82310/" w:history="1">
        <w:r w:rsidR="00604952"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Включены ли в состав общего имущества в МКД отопительные радиаторы (батареи)</w:t>
        </w:r>
      </w:hyperlink>
    </w:p>
    <w:p w:rsidR="00604952" w:rsidRPr="009A7AFE" w:rsidRDefault="00604952" w:rsidP="00604952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9A7AFE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>Как узнать, что собственник демонтировал радиаторы и перешел на индивидуальное отопление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Выяснить, что собственник демонтировал радиаторы внутри помещения и перешел на индивидуальное отопление, поможет осмотр общего имущества в помещении собственника. О том, как получить доступ к общему имуществу в квартире, </w:t>
      </w:r>
      <w:hyperlink r:id="rId151" w:anchor="/document/16/41415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читайте в отдельной рекомендации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Вам не нужно обходить все помещения и в каждом проверять радиаторы. Собственники, которые перешли на индивидуальное отопление, сами сообщают об этом управляющей МКД организации. Они это делают, чтобы снять начисления за коммунальную услугу «отопление».</w:t>
      </w:r>
    </w:p>
    <w:p w:rsidR="00604952" w:rsidRPr="009A7AFE" w:rsidRDefault="00604952" w:rsidP="00604952">
      <w:pPr>
        <w:spacing w:before="100" w:beforeAutospacing="1" w:after="100" w:afterAutospacing="1" w:line="276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A7AFE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Как определить, вправе ли был собственник демонтировать радиаторы в квартире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Чтобы определить законность демонтажа радиаторов в квартире и перехода на автономное отопление, запросите у собственника подтверждение необходимых согласований. Собственник не вправе самовольно демонтировать или отключать радиаторы отопления. Это предусматривает </w:t>
      </w:r>
      <w:hyperlink r:id="rId152" w:anchor="/document/99/902280037/XA00MB62MS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подпункт «в»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пункта 35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153" w:anchor="/document/99/902280037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постановлением Правительства от 06.05.2011 № 354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Правила № 354).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Собственник обязан согласовать демонтаж радиаторов и переход на автономную систему отопления с органом МСУ и при необходимости с общим собранием собственников помещений в МКД.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 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Согласование с органом МСУ необходимо потому, что демонтаж собственником помещения в МКД радиаторов отопления и переход на индивидуальную систему отопления относится к переустройству помещения. Дело в том, что сведения о системе отопления в помещении собственника отражаются в техническом паспорте на жилое помещение. Действия собственника, которые требуют внесения изменения в технический паспорт, относят к переустройству (</w:t>
      </w:r>
      <w:hyperlink r:id="rId154" w:anchor="/document/99/901919946/XA00M7E2N4/" w:tooltip="http://vip.mcfr-umd-pbd.actiondigital.ru/#/document/99/901919946/XA00M7E2N4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ч. 1 ст. 25 ЖК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Собственник вправе переустраивать систему отопления в квартире только после согласования с органом МСУ в порядке, определенном </w:t>
      </w:r>
      <w:hyperlink r:id="rId155" w:anchor="/document/99/901919946/XA00M942ND/" w:tooltip="http://vip.mcfr-umd-pbd.actiondigital.ru/#/document/99/901919946/XA00M942ND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статьями 26–28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ЖК (</w:t>
      </w:r>
      <w:hyperlink r:id="rId156" w:anchor="/document/99/901919946/XA00M942ND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ч. 1 ст. 26 ЖК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). Как правило, на территориях субъектов РФ и органов МСУ действуют нормативные акты, которые определяют детальный порядок получения собственником согласования на переустройство системы отопления в помещении.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ОСС помещений в МКД о согласовании работ по переустройству системы отопления необходимо, если придется переустроить общедомовые инженерные сети или проложить новые сети по помещениям, которые относятся к общему имуществу собственников. Это следует из </w:t>
      </w:r>
      <w:hyperlink r:id="rId157" w:anchor="/document/99/901919946/XA00M8E2N8/" w:tooltip="http://vip.mcfr-umd-pbd.actiondigital.ru/#/document/99/901919946/XA00M8E2N8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статьи 36 ЖК, </w:t>
      </w:r>
      <w:hyperlink r:id="rId158" w:anchor="/document/99/901919946/XA00RRC2PD/" w:tooltip="http://vip.mcfr-umd-pbd.actiondigital.ru/#/document/99/901919946/XA00RRC2PD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части 2 статьи 44 ЖК.</w:t>
      </w:r>
    </w:p>
    <w:p w:rsidR="00604952" w:rsidRPr="009A7AFE" w:rsidRDefault="00604952" w:rsidP="00604952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9A7AFE">
        <w:rPr>
          <w:rFonts w:ascii="Times New Roman" w:eastAsia="Times New Roman" w:hAnsi="Times New Roman"/>
          <w:b/>
          <w:bCs/>
          <w:color w:val="002060"/>
          <w:sz w:val="28"/>
          <w:szCs w:val="28"/>
          <w:u w:val="single"/>
          <w:lang w:eastAsia="ru-RU"/>
        </w:rPr>
        <w:t>Внимание</w:t>
      </w:r>
    </w:p>
    <w:p w:rsidR="00604952" w:rsidRPr="009A7AFE" w:rsidRDefault="00604952" w:rsidP="00604952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если орган МСУ согласовал переустройство помещения без решения общего собрания собственников, суд может признать такое согласование недействительным по иску собственников помещений в МК</w:t>
      </w:r>
      <w:r w:rsidR="009A7AFE">
        <w:rPr>
          <w:rFonts w:ascii="Times New Roman" w:eastAsia="Times New Roman" w:hAnsi="Times New Roman"/>
          <w:b/>
          <w:sz w:val="24"/>
          <w:szCs w:val="24"/>
          <w:lang w:eastAsia="ru-RU"/>
        </w:rPr>
        <w:t>Д или уполномоченного ими лица.</w:t>
      </w:r>
    </w:p>
    <w:p w:rsidR="00604952" w:rsidRPr="009A7AFE" w:rsidRDefault="00604952" w:rsidP="00604952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9A7AFE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>Что ответить собственнику, который снял радиаторы и требует не начислять ему плату за отопление</w:t>
      </w:r>
    </w:p>
    <w:p w:rsidR="00604952" w:rsidRPr="009A7AFE" w:rsidRDefault="00604952" w:rsidP="009A7AFE">
      <w:pPr>
        <w:spacing w:before="100" w:beforeAutospacing="1"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Помещения, в которых не установлены или демонтированы радиаторы, отапливаются в том числе за счет проходящих транзитных стояков отопления и их ответвлений до мест врезки радиаторов. Получается, что отопление помещения осуществляется за счет отдачи тепловой энергии от стояков общедомовой системы отопления или стен, полов и потолков соседних помещений.</w:t>
      </w:r>
    </w:p>
    <w:p w:rsidR="00604952" w:rsidRPr="009A7AFE" w:rsidRDefault="00604952" w:rsidP="009A7AFE">
      <w:pPr>
        <w:spacing w:before="100" w:beforeAutospacing="1"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Кроме того, потребитель коммунальной услуги по отоплению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МКД (далее – ОДН отопления). Это определено </w:t>
      </w:r>
      <w:hyperlink r:id="rId159" w:anchor="/document/99/902280037/ZAP27MQ3F2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абзацем 2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пункта 40 Правил № 354.</w:t>
      </w:r>
    </w:p>
    <w:p w:rsidR="00604952" w:rsidRPr="009A7AFE" w:rsidRDefault="00604952" w:rsidP="009A7AFE">
      <w:pPr>
        <w:spacing w:before="100" w:beforeAutospacing="1"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Если собственник помещения демонтировал радиаторы и отказывается платить за отопление, фактически он отказывается вносить свою долю платежей за ОДН отопления. В этом случае, если МКД оборудован ОДПУ тепловой энергии, собственники помещений будут оплачивать за такого собственника помещения его долю расходов на оплату ОДН отопления, что без решения общего собрания в МКД будет считаться нарушением</w:t>
      </w:r>
    </w:p>
    <w:p w:rsidR="00604952" w:rsidRPr="009A7AFE" w:rsidRDefault="00604952" w:rsidP="00604952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9A7AFE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>Когда УО, ТСЖ, ЖСК могут не начислять плату за отопление собственнику, который демонтировал радиаторы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Возможность не начислять плату за отопление в случае, когда собственник демонтировал радиаторы отопления, зависит от двух факторов: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1. Есть ли у собственника согласование и разрешение на демонтаж радиаторов.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Обеспечивается ли отопление помещения собственника за счет установленного им </w:t>
      </w:r>
      <w:proofErr w:type="spellStart"/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тепловырабатывающего</w:t>
      </w:r>
      <w:proofErr w:type="spellEnd"/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оборудования.</w:t>
      </w:r>
    </w:p>
    <w:p w:rsidR="00604952" w:rsidRPr="009A7AFE" w:rsidRDefault="00604952" w:rsidP="00604952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9A7AFE">
        <w:rPr>
          <w:rFonts w:ascii="Times New Roman" w:eastAsia="Times New Roman" w:hAnsi="Times New Roman"/>
          <w:b/>
          <w:bCs/>
          <w:color w:val="002060"/>
          <w:sz w:val="28"/>
          <w:szCs w:val="28"/>
          <w:u w:val="single"/>
          <w:lang w:eastAsia="ru-RU"/>
        </w:rPr>
        <w:t>Внимание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Если индивидуальные источники тепловой энергии в помещении установили в соответствии с требованиями законодательства, в плате за отопление в отношении такого помещения исполнитель учитывает только ОДН на отопление, приходящееся на такое помещение. 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Это следует из методик расчета платы за отопление, определенных </w:t>
      </w:r>
      <w:hyperlink r:id="rId160" w:anchor="/document/99/902280037/XA00MDS2N7/" w:tooltip="http://vip.mcfr-umd-pbd.actiondigital.ru/#/document/99/902280037/XA00MDS2N7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приложением № 2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Правилам № 354.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Судебная практика по подобным спорам носит неоднозначный характер. ФАС Северо-Западного округа своим </w:t>
      </w:r>
      <w:hyperlink r:id="rId161" w:anchor="/document/96/470313915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постановлением от 30.04.2013 по делу № А56-25255/2012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признала обоснованным начисление платы за отопление при отсутствии в помещении собственника обогревательных элементов (радиаторов) и наличии проходящей в таком помещении теплотрассы.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свою очередь </w:t>
      </w:r>
      <w:hyperlink r:id="rId162" w:anchor="/document/96/420379646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Верховный суд определением от 30.08.2016 № 71-КГ16-12 признал незаконным начисление платы за отопление при отсутствии установленных в помещении собственника радиаторов отопления.</w:t>
        </w:r>
      </w:hyperlink>
    </w:p>
    <w:p w:rsidR="00604952" w:rsidRPr="009A7AFE" w:rsidRDefault="00604952" w:rsidP="00604952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9A7AFE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 xml:space="preserve">Как провести осмотр батареи в квартире собственника в период эпидемии </w:t>
      </w:r>
      <w:proofErr w:type="spellStart"/>
      <w:r w:rsidRPr="009A7AFE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>коронавируса</w:t>
      </w:r>
      <w:proofErr w:type="spellEnd"/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Осмотр в период карантина проводите только в случае, если его нельзя перенести. Вы вправе отложить те работы, без выполнения которых жить в доме будет по-прежнему безопасно.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Если же осмотр батареи отопления необходимо провести и невозможно отложить, примите все меры для нераспространения </w:t>
      </w:r>
      <w:proofErr w:type="spellStart"/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коронавирусной</w:t>
      </w:r>
      <w:proofErr w:type="spellEnd"/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инфекции. При работе в карантин необходимо соблюдать требования Минздрава России и </w:t>
      </w:r>
      <w:proofErr w:type="spellStart"/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Роспотребнадзора</w:t>
      </w:r>
      <w:proofErr w:type="spellEnd"/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профилактике новой </w:t>
      </w:r>
      <w:proofErr w:type="spellStart"/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коронавирусной</w:t>
      </w:r>
      <w:proofErr w:type="spellEnd"/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инфекции.</w:t>
      </w:r>
    </w:p>
    <w:p w:rsidR="00604952" w:rsidRPr="009A7AFE" w:rsidRDefault="00604952" w:rsidP="00604952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9A7AFE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>Как оформить акт осмотра батареи в квартире собственника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Если вы получили информацию о том, что в помещении демонтированы радиаторы отопления (батареи), подтвердите и зафиксируйте нарушение. Для этого потребуйте от потребителя обеспечить вам доступ в помещение для осмотра состояния системы отопления, расположенной внутри. Порядок согласования доступа определен </w:t>
      </w:r>
      <w:hyperlink r:id="rId163" w:anchor="/document/99/902280037/XA00M7Q2MR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подпунктом «е»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пункта 34, </w:t>
      </w:r>
      <w:hyperlink r:id="rId164" w:anchor="/document/99/902280037/XA00MC22NJ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пунктом 85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Правил № 354.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Зафиксируйте факт переустройства помещения в части демонтажа радиатора и тепловых сетей. Чтобы оформить результаты осмотра батареи в жилом помещении собственника, составьте </w:t>
      </w:r>
      <w:hyperlink r:id="rId165" w:anchor="/document/118/44054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акт осмотра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состояния общего имущества в МКД.</w:t>
      </w:r>
    </w:p>
    <w:p w:rsidR="00604952" w:rsidRPr="009A7AFE" w:rsidRDefault="00604952" w:rsidP="00604952">
      <w:pPr>
        <w:spacing w:before="100" w:beforeAutospacing="1" w:after="100" w:afterAutospacing="1" w:line="276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A7AFE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Рисунок 1. Акт осмотра радиатора отопления (батареи) в квартире собственника</w:t>
      </w:r>
    </w:p>
    <w:p w:rsidR="00604952" w:rsidRPr="00604952" w:rsidRDefault="00604952" w:rsidP="0060495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952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9129A3" wp14:editId="05F7205E">
            <wp:extent cx="5810250" cy="4905375"/>
            <wp:effectExtent l="0" t="0" r="0" b="9525"/>
            <wp:docPr id="11" name="-19552322" descr="https://mini.1umd.ru/system/content/image/71/1/-195523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9552322" descr="https://mini.1umd.ru/system/content/image/71/1/-19552322/"/>
                    <pic:cNvPicPr>
                      <a:picLocks noChangeAspect="1" noChangeArrowheads="1"/>
                    </pic:cNvPicPr>
                  </pic:nvPicPr>
                  <pic:blipFill>
                    <a:blip r:link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952" w:rsidRPr="00604952" w:rsidRDefault="00E62A1B" w:rsidP="0060495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7" w:anchor="/document/118/72860/" w:history="1">
        <w:r w:rsidR="00604952" w:rsidRPr="0060495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Скачать акт осмотра</w:t>
        </w:r>
      </w:hyperlink>
    </w:p>
    <w:p w:rsidR="00604952" w:rsidRPr="009A7AFE" w:rsidRDefault="00604952" w:rsidP="00604952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Зафиксируйте в акте осмотра установленную собственником в помещении альтернативную систему отопления. Отметьте, есть ли превышение установленной в МКД потребляемой мощности такого оборудования.</w:t>
      </w:r>
    </w:p>
    <w:p w:rsidR="00604952" w:rsidRPr="009A7AFE" w:rsidRDefault="00604952" w:rsidP="00604952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9A7AFE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>Что предпринять, если зафиксировали самовольный демонтаж собственником батарей отопления 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Если вы зафиксировали самовольный демонтаж собственником батарей отопления выполните эти пять действий: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Письменно запросите у собственника копии разрешительных документов, </w:t>
      </w:r>
      <w:proofErr w:type="gramStart"/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например</w:t>
      </w:r>
      <w:proofErr w:type="gramEnd"/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решения общего собрания в МКД и согласования органа МСУ на переустройство помещения.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2. Если собственник не представил документы, направьте ему предупреждение о необходимости приведения системы отопления в первоначальное состояние.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Направьте в орган МСУ информацию и документы и потребуйте обязать собственника, в том числе в судебном порядке, привести помещение в первоначальное состояние в порядке, определенном </w:t>
      </w:r>
      <w:hyperlink r:id="rId168" w:anchor="/document/99/901919946/XA00MBS2MV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статьей 29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 ЖК.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Направьте информацию в орган ГЖН для привлечения такого собственника к административной ответственности по </w:t>
      </w:r>
      <w:hyperlink r:id="rId169" w:anchor="/document/99/901807667/XA00MD02N7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части 2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статьи 7.21 КоАП.</w:t>
      </w:r>
    </w:p>
    <w:p w:rsidR="00604952" w:rsidRPr="009A7AFE" w:rsidRDefault="00604952" w:rsidP="00604952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9A7AFE">
        <w:rPr>
          <w:rFonts w:ascii="Times New Roman" w:eastAsia="Times New Roman" w:hAnsi="Times New Roman"/>
          <w:b/>
          <w:bCs/>
          <w:color w:val="002060"/>
          <w:sz w:val="28"/>
          <w:szCs w:val="28"/>
          <w:u w:val="single"/>
          <w:lang w:eastAsia="ru-RU"/>
        </w:rPr>
        <w:lastRenderedPageBreak/>
        <w:t>Внимание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направлять в орган ГЖН такую информацию является крайней мерой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Во-первых, административный штраф за такие действия является несущественным и мало повлияет на собственника.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Во-вторых, исходя из положений </w:t>
      </w:r>
      <w:hyperlink r:id="rId170" w:anchor="/document/99/565415215/" w:tgtFrame="_self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Закона от 31.07.2020 № 248-ФЗ «О государственном контроле (надзоре) и муниципальном контроле в Российской Федерации»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получение органом ГЖН от УО такой информации может послужить основанием для проведения органом ГЖН внеплановой проверки самой УО. 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5. Самостоятельно обратитесь в суд с требованием к собственнику о восстановлении проектной системы отопления МКД.</w:t>
      </w:r>
    </w:p>
    <w:p w:rsidR="00604952" w:rsidRPr="009A7AFE" w:rsidRDefault="00604952" w:rsidP="00604952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9A7AFE">
        <w:rPr>
          <w:rFonts w:ascii="Times New Roman" w:eastAsia="Times New Roman" w:hAnsi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Что грозит собственнику помещения, который самовольно демонтировал радиатор отопления в квартире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Демонтаж собственником помещения радиаторов отопления признают переустройством помещения. Собственник вправе переустраивать систему отопления в квартире только после согласования с органом МСУ (</w:t>
      </w:r>
      <w:hyperlink r:id="rId171" w:anchor="/document/99/901919946/XA00M9M2NG/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ч. 1 ст. 26 ЖК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Самовольное переустройство помещения в МКД влечет штраф:</w:t>
      </w:r>
    </w:p>
    <w:p w:rsidR="00604952" w:rsidRPr="009A7AFE" w:rsidRDefault="00604952" w:rsidP="009A7AFE">
      <w:pPr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для граждан – от 2 тыс. до 2,5 тыс. руб.;</w:t>
      </w:r>
    </w:p>
    <w:p w:rsidR="00604952" w:rsidRPr="009A7AFE" w:rsidRDefault="00604952" w:rsidP="009A7AFE">
      <w:pPr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должностных лиц – от 4 тыс. до 5 тыс. руб.;</w:t>
      </w:r>
    </w:p>
    <w:p w:rsidR="00604952" w:rsidRPr="009A7AFE" w:rsidRDefault="00604952" w:rsidP="009A7AFE">
      <w:pPr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юридических лиц и ИП – от 40 тыс. до 50 тыс. руб.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Если самовольное переустройство привело к порче жилого помещения или его оборудования, то грозит также предупреждение или штраф:</w:t>
      </w:r>
    </w:p>
    <w:p w:rsidR="00604952" w:rsidRPr="009A7AFE" w:rsidRDefault="00604952" w:rsidP="009A7AFE">
      <w:pPr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для граждан – от 1 тыс. до 1,5 тыс. руб.;</w:t>
      </w:r>
    </w:p>
    <w:p w:rsidR="00604952" w:rsidRPr="009A7AFE" w:rsidRDefault="00604952" w:rsidP="009A7AFE">
      <w:pPr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должностных лиц – от 2 тыс. до 3 тыс. руб.;</w:t>
      </w:r>
    </w:p>
    <w:p w:rsidR="00604952" w:rsidRPr="009A7AFE" w:rsidRDefault="00604952" w:rsidP="009A7AFE">
      <w:pPr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юридических лиц и ИП – от 20 тыс. до 30 тыс. руб.</w:t>
      </w:r>
    </w:p>
    <w:p w:rsidR="00604952" w:rsidRPr="009A7AFE" w:rsidRDefault="00604952" w:rsidP="009A7AF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Наказания предусмотрены </w:t>
      </w:r>
      <w:hyperlink r:id="rId172" w:anchor="/document/99/901807667/ZA01QLE3BS/" w:tooltip="Статья 7.21. Нарушение правил пользования жилыми помещениями" w:history="1">
        <w:r w:rsidRPr="009A7AF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статьей 7.21</w:t>
        </w:r>
      </w:hyperlink>
      <w:r w:rsidRPr="009A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КоАП.</w:t>
      </w:r>
    </w:p>
    <w:p w:rsidR="00604952" w:rsidRPr="009A7AFE" w:rsidRDefault="009A7AFE" w:rsidP="009A7AFE">
      <w:pPr>
        <w:spacing w:after="0" w:line="276" w:lineRule="auto"/>
        <w:outlineLvl w:val="1"/>
        <w:rPr>
          <w:rFonts w:ascii="Times New Roman" w:eastAsia="Times New Roman" w:hAnsi="Times New Roman"/>
          <w:bCs/>
          <w:color w:val="002060"/>
          <w:sz w:val="40"/>
          <w:szCs w:val="40"/>
          <w:u w:val="single"/>
          <w:lang w:eastAsia="ru-RU"/>
        </w:rPr>
      </w:pPr>
      <w:r w:rsidRPr="009A7AFE">
        <w:rPr>
          <w:rFonts w:ascii="Times New Roman" w:eastAsia="Times New Roman" w:hAnsi="Times New Roman"/>
          <w:bCs/>
          <w:color w:val="002060"/>
          <w:sz w:val="40"/>
          <w:szCs w:val="40"/>
          <w:u w:val="single"/>
          <w:lang w:eastAsia="ru-RU"/>
        </w:rPr>
        <w:t>------------------------------------------------------------------------------</w:t>
      </w:r>
    </w:p>
    <w:p w:rsidR="000051DC" w:rsidRPr="000051DC" w:rsidRDefault="000051DC" w:rsidP="000051DC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/>
          <w:b/>
          <w:bCs/>
          <w:color w:val="002060"/>
          <w:sz w:val="40"/>
          <w:szCs w:val="40"/>
          <w:u w:val="single"/>
          <w:lang w:eastAsia="ru-RU"/>
        </w:rPr>
      </w:pPr>
      <w:r w:rsidRPr="000051DC">
        <w:rPr>
          <w:rFonts w:ascii="Times New Roman" w:eastAsia="Times New Roman" w:hAnsi="Times New Roman"/>
          <w:b/>
          <w:bCs/>
          <w:color w:val="002060"/>
          <w:sz w:val="40"/>
          <w:szCs w:val="40"/>
          <w:u w:val="single"/>
          <w:lang w:eastAsia="ru-RU"/>
        </w:rPr>
        <w:t>Шесть требований РСО, которые вы можете отказаться исполнять</w:t>
      </w:r>
    </w:p>
    <w:p w:rsidR="000051DC" w:rsidRPr="00951FF1" w:rsidRDefault="000051DC" w:rsidP="000051DC">
      <w:pPr>
        <w:pStyle w:val="doc-leadtext"/>
        <w:spacing w:line="276" w:lineRule="auto"/>
        <w:ind w:left="426"/>
        <w:rPr>
          <w:b/>
          <w:color w:val="002060"/>
          <w:sz w:val="28"/>
          <w:szCs w:val="28"/>
        </w:rPr>
      </w:pPr>
      <w:r w:rsidRPr="00951FF1">
        <w:rPr>
          <w:b/>
          <w:color w:val="002060"/>
          <w:sz w:val="28"/>
          <w:szCs w:val="28"/>
        </w:rPr>
        <w:t xml:space="preserve">Мы составили список требований РСО, которые вы можете не исполнять, среди них поручение по замене приборов учета. В статье – примеры писем, которыми вы обоснуете свой отказ. </w:t>
      </w:r>
    </w:p>
    <w:p w:rsidR="000051DC" w:rsidRPr="00951FF1" w:rsidRDefault="000051DC" w:rsidP="000051DC">
      <w:pPr>
        <w:pStyle w:val="2"/>
        <w:spacing w:line="276" w:lineRule="auto"/>
        <w:rPr>
          <w:rFonts w:eastAsia="Times New Roman"/>
          <w:color w:val="002060"/>
          <w:u w:val="single"/>
        </w:rPr>
      </w:pPr>
      <w:r w:rsidRPr="00951FF1">
        <w:rPr>
          <w:rFonts w:eastAsia="Times New Roman"/>
          <w:color w:val="002060"/>
          <w:u w:val="single"/>
        </w:rPr>
        <w:t>Требование 1. Оплатить объем коммунального ресурса за выгодный для РСО период</w:t>
      </w:r>
    </w:p>
    <w:p w:rsidR="000051DC" w:rsidRPr="00951FF1" w:rsidRDefault="000051DC" w:rsidP="00951FF1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951FF1">
        <w:rPr>
          <w:b/>
        </w:rPr>
        <w:t xml:space="preserve">Вы наверняка получали неожиданно большой счет от РСО. Главной причиной может быть искусственно увеличенный расчетный период. Это связано с тем, что РСО снимает показания </w:t>
      </w:r>
      <w:r w:rsidRPr="00951FF1">
        <w:rPr>
          <w:b/>
        </w:rPr>
        <w:lastRenderedPageBreak/>
        <w:t>ОДПУ в разные дни месяца. Такая ситуация влияет на период потребления коммунального ресурса, за который РСО выставляет счет, он увеличивается с 30 дней, например, до 40. В результате сумма начислений от РСО сильно отличается от суммы, которую вы как исполнитель КУ начислили собственникам помещений. Разницу приходится оплачивать как объем КР на СОИ.</w:t>
      </w:r>
    </w:p>
    <w:p w:rsidR="000051DC" w:rsidRPr="00951FF1" w:rsidRDefault="000051DC" w:rsidP="000051DC">
      <w:pPr>
        <w:pStyle w:val="a4"/>
        <w:spacing w:line="276" w:lineRule="auto"/>
        <w:rPr>
          <w:color w:val="002060"/>
          <w:sz w:val="28"/>
          <w:szCs w:val="28"/>
          <w:u w:val="single"/>
        </w:rPr>
      </w:pPr>
      <w:r w:rsidRPr="00951FF1">
        <w:rPr>
          <w:rStyle w:val="a6"/>
          <w:color w:val="002060"/>
          <w:sz w:val="28"/>
          <w:szCs w:val="28"/>
          <w:u w:val="single"/>
        </w:rPr>
        <w:t>Почему с РСО можно спорить</w:t>
      </w:r>
    </w:p>
    <w:p w:rsidR="000051DC" w:rsidRPr="00951FF1" w:rsidRDefault="000051DC" w:rsidP="00951FF1">
      <w:pPr>
        <w:pStyle w:val="a4"/>
        <w:spacing w:before="0" w:beforeAutospacing="0" w:after="0" w:afterAutospacing="0" w:line="276" w:lineRule="auto"/>
        <w:rPr>
          <w:b/>
        </w:rPr>
      </w:pPr>
      <w:r w:rsidRPr="00951FF1">
        <w:rPr>
          <w:b/>
        </w:rPr>
        <w:t xml:space="preserve">Порядок оплаты поставленного в МКД ресурса относят к существенным условиям договора </w:t>
      </w:r>
      <w:proofErr w:type="spellStart"/>
      <w:r w:rsidRPr="00951FF1">
        <w:rPr>
          <w:b/>
        </w:rPr>
        <w:t>ресурсоснабжения</w:t>
      </w:r>
      <w:proofErr w:type="spellEnd"/>
      <w:r w:rsidRPr="00951FF1">
        <w:rPr>
          <w:b/>
        </w:rPr>
        <w:t>, менять его по своему усмотрению нельзя.</w:t>
      </w:r>
    </w:p>
    <w:p w:rsidR="000051DC" w:rsidRPr="00951FF1" w:rsidRDefault="000051DC" w:rsidP="00951FF1">
      <w:pPr>
        <w:pStyle w:val="a4"/>
        <w:spacing w:before="0" w:beforeAutospacing="0" w:after="0" w:afterAutospacing="0" w:line="276" w:lineRule="auto"/>
        <w:rPr>
          <w:b/>
        </w:rPr>
      </w:pPr>
      <w:r w:rsidRPr="00951FF1">
        <w:rPr>
          <w:rStyle w:val="a6"/>
        </w:rPr>
        <w:t>Что предпринять</w:t>
      </w:r>
    </w:p>
    <w:p w:rsidR="000051DC" w:rsidRPr="00951FF1" w:rsidRDefault="000051DC" w:rsidP="00951FF1">
      <w:pPr>
        <w:pStyle w:val="a4"/>
        <w:spacing w:before="0" w:beforeAutospacing="0" w:after="0" w:afterAutospacing="0" w:line="276" w:lineRule="auto"/>
        <w:rPr>
          <w:b/>
        </w:rPr>
      </w:pPr>
      <w:r w:rsidRPr="00951FF1">
        <w:rPr>
          <w:b/>
        </w:rPr>
        <w:t xml:space="preserve">Не подписывайте акт снятия показаний ОДПУ, если сотрудник РСО пришел к вам не по графику. Направьте в РСО письмо, в котором обоснуйте свой отказ от подписания акта, и потребуйте соблюдать период снятия показаний прибора, который согласован в условиях договора </w:t>
      </w:r>
      <w:proofErr w:type="spellStart"/>
      <w:r w:rsidRPr="00951FF1">
        <w:rPr>
          <w:b/>
        </w:rPr>
        <w:t>ресурсоснабжения</w:t>
      </w:r>
      <w:proofErr w:type="spellEnd"/>
      <w:r w:rsidRPr="00951FF1">
        <w:rPr>
          <w:b/>
        </w:rPr>
        <w:t xml:space="preserve">. Чтобы подобных ситуаций не возникало, договоритесь с </w:t>
      </w:r>
      <w:proofErr w:type="spellStart"/>
      <w:r w:rsidRPr="00951FF1">
        <w:rPr>
          <w:b/>
        </w:rPr>
        <w:t>ресурсником</w:t>
      </w:r>
      <w:proofErr w:type="spellEnd"/>
      <w:r w:rsidRPr="00951FF1">
        <w:rPr>
          <w:b/>
        </w:rPr>
        <w:t xml:space="preserve"> о совместном снятии показаний.</w:t>
      </w:r>
    </w:p>
    <w:p w:rsidR="000051DC" w:rsidRPr="00951FF1" w:rsidRDefault="000051DC" w:rsidP="00951FF1">
      <w:pPr>
        <w:pStyle w:val="a4"/>
        <w:spacing w:before="0" w:beforeAutospacing="0" w:after="0" w:afterAutospacing="0" w:line="276" w:lineRule="auto"/>
        <w:rPr>
          <w:b/>
        </w:rPr>
      </w:pPr>
      <w:r w:rsidRPr="00951FF1">
        <w:rPr>
          <w:b/>
        </w:rPr>
        <w:t>Если узел учета оснащен дистанционной системой съема показаний, то данные, которые передает прибор, все равно фиксируйте в акте. Такой акт с распечаткой показаний ОДПУ направляйте в РСО. Вам не обязательно заниматься бумажной волокитой, информацию об объеме потребления можете направить электронной почтой или факсом. Пример письма смотрите на рисунке 1.</w:t>
      </w:r>
    </w:p>
    <w:p w:rsidR="000051DC" w:rsidRPr="00951FF1" w:rsidRDefault="000051DC" w:rsidP="000051DC">
      <w:pPr>
        <w:pStyle w:val="a4"/>
        <w:spacing w:line="276" w:lineRule="auto"/>
        <w:rPr>
          <w:color w:val="002060"/>
          <w:u w:val="single"/>
        </w:rPr>
      </w:pPr>
      <w:r w:rsidRPr="00951FF1">
        <w:rPr>
          <w:rStyle w:val="a6"/>
          <w:color w:val="002060"/>
          <w:u w:val="single"/>
        </w:rPr>
        <w:t>Рисунок 1. Письмо в РСО об отказе подписывать акт съема показания ОДПУ</w:t>
      </w:r>
    </w:p>
    <w:p w:rsidR="000051DC" w:rsidRPr="000051DC" w:rsidRDefault="000051DC" w:rsidP="000051DC">
      <w:pPr>
        <w:spacing w:line="276" w:lineRule="auto"/>
        <w:rPr>
          <w:rFonts w:eastAsia="Times New Roman"/>
        </w:rPr>
      </w:pPr>
      <w:r>
        <w:rPr>
          <w:noProof/>
          <w:lang w:eastAsia="ru-RU"/>
        </w:rPr>
        <w:drawing>
          <wp:inline distT="0" distB="0" distL="0" distR="0" wp14:anchorId="4F1CA98C" wp14:editId="19A13D5F">
            <wp:extent cx="5810250" cy="4514850"/>
            <wp:effectExtent l="0" t="0" r="0" b="0"/>
            <wp:docPr id="12" name="Рисунок 12" descr="https://mini.1umd.ru/system/content/image/71/1/-123749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umd.ru/system/content/image/71/1/-12374929/"/>
                    <pic:cNvPicPr>
                      <a:picLocks noChangeAspect="1" noChangeArrowheads="1"/>
                    </pic:cNvPicPr>
                  </pic:nvPicPr>
                  <pic:blipFill>
                    <a:blip r:link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1DC" w:rsidRPr="00951FF1" w:rsidRDefault="000051DC" w:rsidP="000051DC">
      <w:pPr>
        <w:pStyle w:val="a4"/>
        <w:spacing w:line="276" w:lineRule="auto"/>
        <w:ind w:left="786"/>
        <w:rPr>
          <w:color w:val="002060"/>
          <w:sz w:val="28"/>
          <w:szCs w:val="28"/>
          <w:u w:val="single"/>
        </w:rPr>
      </w:pPr>
      <w:r w:rsidRPr="00951FF1">
        <w:rPr>
          <w:rStyle w:val="a6"/>
          <w:color w:val="002060"/>
          <w:sz w:val="28"/>
          <w:szCs w:val="28"/>
          <w:u w:val="single"/>
        </w:rPr>
        <w:lastRenderedPageBreak/>
        <w:t>Укажите реквизиты акта, который отказываетесь подписывать.</w:t>
      </w:r>
    </w:p>
    <w:p w:rsidR="000051DC" w:rsidRPr="00951FF1" w:rsidRDefault="000051DC" w:rsidP="00951FF1">
      <w:pPr>
        <w:pStyle w:val="a4"/>
        <w:spacing w:before="0" w:beforeAutospacing="0" w:after="0" w:afterAutospacing="0" w:line="276" w:lineRule="auto"/>
        <w:rPr>
          <w:b/>
        </w:rPr>
      </w:pPr>
      <w:r w:rsidRPr="00951FF1">
        <w:rPr>
          <w:b/>
        </w:rPr>
        <w:t>Если актов несколько, можно составить одно письмо, в котором перечислить все адреса МКД, по которым составили акты.</w:t>
      </w:r>
    </w:p>
    <w:p w:rsidR="000051DC" w:rsidRPr="00951FF1" w:rsidRDefault="000051DC" w:rsidP="00951FF1">
      <w:pPr>
        <w:pStyle w:val="a4"/>
        <w:spacing w:before="0" w:beforeAutospacing="0" w:after="0" w:afterAutospacing="0" w:line="276" w:lineRule="auto"/>
        <w:rPr>
          <w:b/>
        </w:rPr>
      </w:pPr>
      <w:r w:rsidRPr="00951FF1">
        <w:rPr>
          <w:b/>
        </w:rPr>
        <w:t>Укажите период, за который РСО хочет применить показания ОДПУ.</w:t>
      </w:r>
    </w:p>
    <w:p w:rsidR="000051DC" w:rsidRPr="00951FF1" w:rsidRDefault="000051DC" w:rsidP="00951FF1">
      <w:pPr>
        <w:pStyle w:val="a4"/>
        <w:spacing w:before="0" w:beforeAutospacing="0" w:after="0" w:afterAutospacing="0" w:line="276" w:lineRule="auto"/>
        <w:rPr>
          <w:b/>
        </w:rPr>
      </w:pPr>
      <w:r w:rsidRPr="00951FF1">
        <w:rPr>
          <w:b/>
        </w:rPr>
        <w:t>Сошлитесь на пункт договора, в котором определена периодичность снятия показаний ОДПУ.</w:t>
      </w:r>
    </w:p>
    <w:p w:rsidR="000051DC" w:rsidRPr="00951FF1" w:rsidRDefault="000051DC" w:rsidP="00951FF1">
      <w:pPr>
        <w:pStyle w:val="a4"/>
        <w:spacing w:before="0" w:beforeAutospacing="0" w:after="0" w:afterAutospacing="0" w:line="276" w:lineRule="auto"/>
        <w:rPr>
          <w:b/>
        </w:rPr>
      </w:pPr>
      <w:r w:rsidRPr="00951FF1">
        <w:rPr>
          <w:b/>
        </w:rPr>
        <w:t>Приложите акты или иные документы, из которых РСО сможет узнать реальный объем потребления ресурса на спорный период.</w:t>
      </w:r>
    </w:p>
    <w:p w:rsidR="000051DC" w:rsidRPr="00951FF1" w:rsidRDefault="000051DC" w:rsidP="000051DC">
      <w:pPr>
        <w:pStyle w:val="2"/>
        <w:spacing w:line="276" w:lineRule="auto"/>
        <w:ind w:left="786"/>
        <w:rPr>
          <w:rFonts w:eastAsia="Times New Roman"/>
          <w:color w:val="002060"/>
          <w:u w:val="single"/>
        </w:rPr>
      </w:pPr>
      <w:r w:rsidRPr="00951FF1">
        <w:rPr>
          <w:rFonts w:eastAsia="Times New Roman"/>
          <w:color w:val="002060"/>
          <w:u w:val="single"/>
        </w:rPr>
        <w:t>Требование 2. Тепловики требуют платить так, как хотят они, а не как решено местными властями</w:t>
      </w:r>
    </w:p>
    <w:p w:rsidR="000051DC" w:rsidRPr="00951FF1" w:rsidRDefault="000051DC" w:rsidP="000051DC">
      <w:pPr>
        <w:pStyle w:val="a4"/>
        <w:spacing w:line="276" w:lineRule="auto"/>
        <w:rPr>
          <w:b/>
        </w:rPr>
      </w:pPr>
      <w:r w:rsidRPr="00951FF1">
        <w:rPr>
          <w:b/>
        </w:rPr>
        <w:t xml:space="preserve">РСО требует оплатить тепловую энергию по фактическому потреблению, даже если в регионе приняли решение о равномерной оплате в течение года. Рвение </w:t>
      </w:r>
      <w:proofErr w:type="spellStart"/>
      <w:r w:rsidRPr="00951FF1">
        <w:rPr>
          <w:b/>
        </w:rPr>
        <w:t>ресурсников</w:t>
      </w:r>
      <w:proofErr w:type="spellEnd"/>
      <w:r w:rsidRPr="00951FF1">
        <w:rPr>
          <w:b/>
        </w:rPr>
        <w:t xml:space="preserve"> объяснимо – ждать равных платежей в течение года невыгодно. Если образовался долг, дополнительно предъявляют к оплате проценты за пользование чужими денежными средствами.</w:t>
      </w:r>
    </w:p>
    <w:p w:rsidR="000051DC" w:rsidRPr="00951FF1" w:rsidRDefault="000051DC" w:rsidP="000051DC">
      <w:pPr>
        <w:pStyle w:val="a4"/>
        <w:spacing w:line="276" w:lineRule="auto"/>
        <w:ind w:left="786"/>
        <w:rPr>
          <w:color w:val="002060"/>
          <w:sz w:val="28"/>
          <w:szCs w:val="28"/>
          <w:u w:val="single"/>
        </w:rPr>
      </w:pPr>
      <w:r w:rsidRPr="00951FF1">
        <w:rPr>
          <w:rStyle w:val="a6"/>
          <w:color w:val="002060"/>
          <w:sz w:val="28"/>
          <w:szCs w:val="28"/>
          <w:u w:val="single"/>
        </w:rPr>
        <w:t>Почему с РСО можно спорить</w:t>
      </w:r>
    </w:p>
    <w:p w:rsidR="000051DC" w:rsidRPr="00951FF1" w:rsidRDefault="000051DC" w:rsidP="000051DC">
      <w:pPr>
        <w:pStyle w:val="a4"/>
        <w:spacing w:line="276" w:lineRule="auto"/>
        <w:rPr>
          <w:b/>
        </w:rPr>
      </w:pPr>
      <w:r w:rsidRPr="00951FF1">
        <w:rPr>
          <w:b/>
        </w:rPr>
        <w:t xml:space="preserve">Если в субъекте РФ приняли решение об оплате коммунальной услуги «отопление» равномерно в течение года, то РСО не вправе требовать оплаты только в отопительный период по фактическому потреблению. Это связано с тем, что УО и ТСЖ не имеют коммерческого интереса в деятельности по предоставлению коммунальных услуг. Во взаимоотношениях с РСО они выступают на тех же условиях, которые определены законодательством для потребителей. Такой порядок закреплен </w:t>
      </w:r>
      <w:hyperlink r:id="rId174" w:anchor="/document/99/902280037/XA00M7E2ML/" w:tooltip="https://vip.1umd.ru/#/document/99/902280037/XA00M7E2ML/" w:history="1">
        <w:r w:rsidRPr="00951FF1">
          <w:rPr>
            <w:rStyle w:val="a5"/>
            <w:b/>
          </w:rPr>
          <w:t>пунктом 13</w:t>
        </w:r>
      </w:hyperlink>
      <w:r w:rsidRPr="00951FF1">
        <w:rPr>
          <w:b/>
        </w:rPr>
        <w:t xml:space="preserve"> Правил предоставления коммунальных услуг, утвержденных </w:t>
      </w:r>
      <w:hyperlink r:id="rId175" w:anchor="/document/99/902280037/" w:history="1">
        <w:r w:rsidRPr="00951FF1">
          <w:rPr>
            <w:rStyle w:val="a5"/>
            <w:b/>
          </w:rPr>
          <w:t>постановлением Правительства от 06.05.2011 № 354</w:t>
        </w:r>
      </w:hyperlink>
      <w:r w:rsidRPr="00951FF1">
        <w:rPr>
          <w:b/>
        </w:rPr>
        <w:t>.</w:t>
      </w:r>
    </w:p>
    <w:p w:rsidR="000051DC" w:rsidRPr="00951FF1" w:rsidRDefault="000051DC" w:rsidP="000051DC">
      <w:pPr>
        <w:pStyle w:val="a4"/>
        <w:spacing w:line="276" w:lineRule="auto"/>
        <w:ind w:left="786"/>
        <w:rPr>
          <w:color w:val="002060"/>
          <w:sz w:val="28"/>
          <w:szCs w:val="28"/>
          <w:u w:val="single"/>
        </w:rPr>
      </w:pPr>
      <w:r w:rsidRPr="00951FF1">
        <w:rPr>
          <w:rStyle w:val="a6"/>
          <w:color w:val="002060"/>
          <w:sz w:val="28"/>
          <w:szCs w:val="28"/>
          <w:u w:val="single"/>
        </w:rPr>
        <w:t>Что предпринять</w:t>
      </w:r>
    </w:p>
    <w:p w:rsidR="000051DC" w:rsidRPr="00951FF1" w:rsidRDefault="000051DC" w:rsidP="00951FF1">
      <w:pPr>
        <w:pStyle w:val="a4"/>
        <w:spacing w:before="0" w:beforeAutospacing="0" w:after="0" w:afterAutospacing="0" w:line="276" w:lineRule="auto"/>
        <w:rPr>
          <w:b/>
        </w:rPr>
      </w:pPr>
      <w:r w:rsidRPr="00951FF1">
        <w:rPr>
          <w:b/>
        </w:rPr>
        <w:t xml:space="preserve">Потребуйте от РСО соблюдать порядок расчета платы за коммунальный ресурс, который действует в вашем регионе. Внесите изменения в договор </w:t>
      </w:r>
      <w:proofErr w:type="spellStart"/>
      <w:r w:rsidRPr="00951FF1">
        <w:rPr>
          <w:b/>
        </w:rPr>
        <w:t>ресурсоснабжения</w:t>
      </w:r>
      <w:proofErr w:type="spellEnd"/>
      <w:r w:rsidRPr="00951FF1">
        <w:rPr>
          <w:b/>
        </w:rPr>
        <w:t xml:space="preserve">, а в случае отказа </w:t>
      </w:r>
      <w:proofErr w:type="spellStart"/>
      <w:r w:rsidRPr="00951FF1">
        <w:rPr>
          <w:b/>
        </w:rPr>
        <w:t>ресурсника</w:t>
      </w:r>
      <w:proofErr w:type="spellEnd"/>
      <w:r w:rsidRPr="00951FF1">
        <w:rPr>
          <w:b/>
        </w:rPr>
        <w:t xml:space="preserve"> подписать дополнительное соглашение обратитесь в суд.</w:t>
      </w:r>
    </w:p>
    <w:p w:rsidR="000051DC" w:rsidRPr="00951FF1" w:rsidRDefault="000051DC" w:rsidP="00951FF1">
      <w:pPr>
        <w:pStyle w:val="3"/>
        <w:spacing w:before="0" w:line="276" w:lineRule="auto"/>
        <w:rPr>
          <w:rFonts w:eastAsia="Times New Roman"/>
          <w:b/>
        </w:rPr>
      </w:pPr>
      <w:r w:rsidRPr="00951FF1">
        <w:rPr>
          <w:rFonts w:eastAsia="Times New Roman"/>
          <w:b/>
        </w:rPr>
        <w:t xml:space="preserve">                Пример</w:t>
      </w:r>
    </w:p>
    <w:p w:rsidR="000051DC" w:rsidRPr="00951FF1" w:rsidRDefault="000051DC" w:rsidP="00951FF1">
      <w:pPr>
        <w:pStyle w:val="incut-v4title"/>
        <w:spacing w:before="0" w:beforeAutospacing="0" w:after="0" w:afterAutospacing="0" w:line="276" w:lineRule="auto"/>
        <w:ind w:left="786"/>
        <w:rPr>
          <w:b/>
        </w:rPr>
      </w:pPr>
      <w:r w:rsidRPr="00951FF1">
        <w:rPr>
          <w:b/>
        </w:rPr>
        <w:t>РСО придется ждать оплаты за ресурс целый год</w:t>
      </w:r>
    </w:p>
    <w:p w:rsidR="000051DC" w:rsidRDefault="000051DC" w:rsidP="00951FF1">
      <w:pPr>
        <w:pStyle w:val="a4"/>
        <w:spacing w:before="0" w:beforeAutospacing="0" w:after="0" w:afterAutospacing="0" w:line="276" w:lineRule="auto"/>
      </w:pPr>
      <w:r w:rsidRPr="00951FF1">
        <w:rPr>
          <w:b/>
        </w:rPr>
        <w:t>Теплоснабжающая организация подала в суд на УО, заявила, что последняя не оплатила поставленный ей ресурс. Кроме основного долга, предъявила требования по взысканию неустойки. Суд рассчитал долг УО и удовлетворил лишь часть требований РСО.</w:t>
      </w:r>
      <w:r w:rsidRPr="00951FF1">
        <w:rPr>
          <w:b/>
        </w:rPr>
        <w:br/>
        <w:t>В решении суд указал, что плату за тепловую энергию нужно рассчитывать равными долями в течение календарного года, а не по факту потребления ресурса (</w:t>
      </w:r>
      <w:hyperlink r:id="rId176" w:anchor="/document/98/32760481/" w:history="1">
        <w:r w:rsidRPr="00951FF1">
          <w:rPr>
            <w:rStyle w:val="a5"/>
            <w:b/>
          </w:rPr>
          <w:t>постановление Арбитражного суда Волго-Вятского округа от 24.09.2018 № Ф01-3990/2018 по делу № А17-7071/2017</w:t>
        </w:r>
      </w:hyperlink>
      <w:r>
        <w:t>).</w:t>
      </w:r>
    </w:p>
    <w:p w:rsidR="000051DC" w:rsidRPr="00951FF1" w:rsidRDefault="000051DC" w:rsidP="000051DC">
      <w:pPr>
        <w:pStyle w:val="2"/>
        <w:spacing w:line="276" w:lineRule="auto"/>
        <w:rPr>
          <w:rFonts w:eastAsia="Times New Roman"/>
          <w:color w:val="002060"/>
          <w:u w:val="single"/>
        </w:rPr>
      </w:pPr>
      <w:r w:rsidRPr="00951FF1">
        <w:rPr>
          <w:rFonts w:eastAsia="Times New Roman"/>
          <w:color w:val="002060"/>
          <w:u w:val="single"/>
        </w:rPr>
        <w:t>Требование 3. Заменить ОДПУ на те, которые «нравятся» РСО</w:t>
      </w:r>
    </w:p>
    <w:p w:rsidR="000051DC" w:rsidRPr="00951FF1" w:rsidRDefault="000051DC" w:rsidP="00951FF1">
      <w:pPr>
        <w:pStyle w:val="a4"/>
        <w:spacing w:before="0" w:beforeAutospacing="0" w:after="0" w:afterAutospacing="0" w:line="276" w:lineRule="auto"/>
        <w:rPr>
          <w:b/>
        </w:rPr>
      </w:pPr>
      <w:r w:rsidRPr="00951FF1">
        <w:rPr>
          <w:b/>
        </w:rPr>
        <w:lastRenderedPageBreak/>
        <w:t xml:space="preserve">Когда РСО надо увеличить начисления за КУ, она может присмотреться к вашему ОДПУ: не превышает ли его порог чувствительности 2 процентов. Если превышает, то прибор учета потребуют заменить на </w:t>
      </w:r>
      <w:proofErr w:type="spellStart"/>
      <w:r w:rsidRPr="00951FF1">
        <w:rPr>
          <w:b/>
        </w:rPr>
        <w:t>водосчетчик</w:t>
      </w:r>
      <w:proofErr w:type="spellEnd"/>
      <w:r w:rsidRPr="00951FF1">
        <w:rPr>
          <w:b/>
        </w:rPr>
        <w:t xml:space="preserve"> меньшего калибра. Дело в том, что чем больше диаметр прибора, тем выше проходимость ресурса по трубе. При максимальном </w:t>
      </w:r>
      <w:proofErr w:type="spellStart"/>
      <w:r w:rsidRPr="00951FF1">
        <w:rPr>
          <w:b/>
        </w:rPr>
        <w:t>водоразборе</w:t>
      </w:r>
      <w:proofErr w:type="spellEnd"/>
      <w:r w:rsidRPr="00951FF1">
        <w:rPr>
          <w:b/>
        </w:rPr>
        <w:t xml:space="preserve"> чувствительность прибора остается также низкой – до 2 процентов, но стоит снизить объем потребления – и порог чувствительности прибора возрастает. Поэтому РСО стремятся снизить номинальный режим потребления ресурса за счет уменьшения калибра прибора.</w:t>
      </w:r>
    </w:p>
    <w:p w:rsidR="000051DC" w:rsidRPr="00951FF1" w:rsidRDefault="000051DC" w:rsidP="00951FF1">
      <w:pPr>
        <w:pStyle w:val="a4"/>
        <w:spacing w:before="0" w:beforeAutospacing="0" w:after="0" w:afterAutospacing="0" w:line="276" w:lineRule="auto"/>
        <w:rPr>
          <w:b/>
        </w:rPr>
      </w:pPr>
      <w:r w:rsidRPr="00951FF1">
        <w:rPr>
          <w:b/>
        </w:rPr>
        <w:t xml:space="preserve">Такое требование предъявляют под предлогом несоответствия ОДПУ уровню потребления коммунального ресурса. Свое поведение РСО объясняет возросшим количеством потерь на сетях. </w:t>
      </w:r>
      <w:proofErr w:type="spellStart"/>
      <w:r w:rsidRPr="00951FF1">
        <w:rPr>
          <w:b/>
        </w:rPr>
        <w:t>Ресурсник</w:t>
      </w:r>
      <w:proofErr w:type="spellEnd"/>
      <w:r w:rsidRPr="00951FF1">
        <w:rPr>
          <w:b/>
        </w:rPr>
        <w:t xml:space="preserve"> считает, что замена оборудования позволит их минимизировать, но «забывает», что </w:t>
      </w:r>
      <w:proofErr w:type="spellStart"/>
      <w:r w:rsidRPr="00951FF1">
        <w:rPr>
          <w:b/>
        </w:rPr>
        <w:t>заужение</w:t>
      </w:r>
      <w:proofErr w:type="spellEnd"/>
      <w:r w:rsidRPr="00951FF1">
        <w:rPr>
          <w:b/>
        </w:rPr>
        <w:t xml:space="preserve"> диаметра ведет к снижению производительности системы водоснабжения.</w:t>
      </w:r>
    </w:p>
    <w:p w:rsidR="000051DC" w:rsidRPr="00951FF1" w:rsidRDefault="000051DC" w:rsidP="000051DC">
      <w:pPr>
        <w:pStyle w:val="a4"/>
        <w:spacing w:line="276" w:lineRule="auto"/>
        <w:rPr>
          <w:color w:val="002060"/>
          <w:sz w:val="28"/>
          <w:szCs w:val="28"/>
          <w:u w:val="single"/>
        </w:rPr>
      </w:pPr>
      <w:r w:rsidRPr="00951FF1">
        <w:rPr>
          <w:rStyle w:val="a6"/>
          <w:color w:val="002060"/>
          <w:sz w:val="28"/>
          <w:szCs w:val="28"/>
          <w:u w:val="single"/>
        </w:rPr>
        <w:t>Почему с РСО можно спорить</w:t>
      </w:r>
    </w:p>
    <w:p w:rsidR="000051DC" w:rsidRPr="00951FF1" w:rsidRDefault="000051DC" w:rsidP="000051DC">
      <w:pPr>
        <w:pStyle w:val="a4"/>
        <w:spacing w:line="276" w:lineRule="auto"/>
        <w:rPr>
          <w:b/>
        </w:rPr>
      </w:pPr>
      <w:r w:rsidRPr="00951FF1">
        <w:rPr>
          <w:b/>
        </w:rPr>
        <w:t>ОДПУ установлен в МКД в соответствии с утвержденным проектом. Если МКД введен в эксплуатацию после 01.01.2012, то ОДПУ установлен в соответствии с проектной документацией, разработанной застройщиком. Если МКД введен в эксплуатацию ранее, то проект разработан проектной организацией, а прибор учета подобран в соответствии с требованиями СНиП. Ответственность за подбор прибора учета вне компетенции управляющей МКД организации. Чтобы выполнить требования РСО, управляющая МКД организация должна найти источник финансирования работ, разработать новый проект и утвердить технические условия.</w:t>
      </w:r>
    </w:p>
    <w:p w:rsidR="000051DC" w:rsidRPr="00951FF1" w:rsidRDefault="000051DC" w:rsidP="000051DC">
      <w:pPr>
        <w:pStyle w:val="a4"/>
        <w:spacing w:line="276" w:lineRule="auto"/>
        <w:rPr>
          <w:color w:val="002060"/>
          <w:sz w:val="28"/>
          <w:szCs w:val="28"/>
          <w:u w:val="single"/>
        </w:rPr>
      </w:pPr>
      <w:r w:rsidRPr="00951FF1">
        <w:rPr>
          <w:rStyle w:val="a6"/>
          <w:color w:val="002060"/>
          <w:sz w:val="28"/>
          <w:szCs w:val="28"/>
          <w:u w:val="single"/>
        </w:rPr>
        <w:t>Что предпринять</w:t>
      </w:r>
    </w:p>
    <w:p w:rsidR="000051DC" w:rsidRPr="00951FF1" w:rsidRDefault="000051DC" w:rsidP="000051DC">
      <w:pPr>
        <w:pStyle w:val="a4"/>
        <w:spacing w:line="276" w:lineRule="auto"/>
        <w:rPr>
          <w:b/>
        </w:rPr>
      </w:pPr>
      <w:r w:rsidRPr="00951FF1">
        <w:rPr>
          <w:b/>
        </w:rPr>
        <w:t xml:space="preserve">Предъявите РСО проект, в соответствии с которым установлен ОДПУ, и предложите обратиться с претензиями к застройщику или в проектную организацию. </w:t>
      </w:r>
      <w:proofErr w:type="gramStart"/>
      <w:r w:rsidRPr="00951FF1">
        <w:rPr>
          <w:b/>
        </w:rPr>
        <w:t>Со своей стороны</w:t>
      </w:r>
      <w:proofErr w:type="gramEnd"/>
      <w:r w:rsidRPr="00951FF1">
        <w:rPr>
          <w:b/>
        </w:rPr>
        <w:t xml:space="preserve"> подтвердите, что установленный прибор учета находится в исправном состоянии, нареканий к его работе нет. Пример ответа РСО смотрите на рисунке 2.</w:t>
      </w:r>
    </w:p>
    <w:p w:rsidR="00951FF1" w:rsidRDefault="00951FF1" w:rsidP="000051DC">
      <w:pPr>
        <w:pStyle w:val="a4"/>
        <w:spacing w:line="276" w:lineRule="auto"/>
        <w:rPr>
          <w:rStyle w:val="a6"/>
          <w:color w:val="002060"/>
        </w:rPr>
      </w:pPr>
    </w:p>
    <w:p w:rsidR="00951FF1" w:rsidRDefault="00951FF1" w:rsidP="000051DC">
      <w:pPr>
        <w:pStyle w:val="a4"/>
        <w:spacing w:line="276" w:lineRule="auto"/>
        <w:rPr>
          <w:rStyle w:val="a6"/>
          <w:color w:val="002060"/>
        </w:rPr>
      </w:pPr>
    </w:p>
    <w:p w:rsidR="000051DC" w:rsidRPr="00951FF1" w:rsidRDefault="000051DC" w:rsidP="000051DC">
      <w:pPr>
        <w:pStyle w:val="a4"/>
        <w:spacing w:line="276" w:lineRule="auto"/>
        <w:rPr>
          <w:color w:val="002060"/>
        </w:rPr>
      </w:pPr>
      <w:r w:rsidRPr="00951FF1">
        <w:rPr>
          <w:rStyle w:val="a6"/>
          <w:color w:val="002060"/>
        </w:rPr>
        <w:t>Рисунок 2</w:t>
      </w:r>
      <w:r w:rsidRPr="00951FF1">
        <w:rPr>
          <w:color w:val="002060"/>
        </w:rPr>
        <w:t xml:space="preserve">. </w:t>
      </w:r>
      <w:r w:rsidRPr="00951FF1">
        <w:rPr>
          <w:rStyle w:val="a6"/>
          <w:color w:val="002060"/>
        </w:rPr>
        <w:t>Ответ УО на требование РСО о замене ОДПУ</w:t>
      </w:r>
    </w:p>
    <w:p w:rsidR="000051DC" w:rsidRPr="000051DC" w:rsidRDefault="000051DC" w:rsidP="000051DC">
      <w:pPr>
        <w:spacing w:line="276" w:lineRule="auto"/>
        <w:rPr>
          <w:rFonts w:eastAsia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59BC335C" wp14:editId="240B4610">
            <wp:extent cx="5810250" cy="3800475"/>
            <wp:effectExtent l="0" t="0" r="0" b="9525"/>
            <wp:docPr id="13" name="Рисунок 13" descr="https://mini.1umd.ru/system/content/image/71/1/-123749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i.1umd.ru/system/content/image/71/1/-12374931/"/>
                    <pic:cNvPicPr>
                      <a:picLocks noChangeAspect="1" noChangeArrowheads="1"/>
                    </pic:cNvPicPr>
                  </pic:nvPicPr>
                  <pic:blipFill>
                    <a:blip r:link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1DC" w:rsidRPr="00951FF1" w:rsidRDefault="000051DC" w:rsidP="00951FF1">
      <w:pPr>
        <w:pStyle w:val="a4"/>
        <w:spacing w:before="0" w:beforeAutospacing="0" w:after="0" w:afterAutospacing="0" w:line="276" w:lineRule="auto"/>
        <w:rPr>
          <w:b/>
        </w:rPr>
      </w:pPr>
      <w:r w:rsidRPr="00951FF1">
        <w:rPr>
          <w:b/>
        </w:rPr>
        <w:t>Обоснуйте свой отказ исполнять требование о замене ОДПУ.</w:t>
      </w:r>
    </w:p>
    <w:p w:rsidR="000051DC" w:rsidRPr="00951FF1" w:rsidRDefault="000051DC" w:rsidP="00951FF1">
      <w:pPr>
        <w:pStyle w:val="a4"/>
        <w:spacing w:before="0" w:beforeAutospacing="0" w:after="0" w:afterAutospacing="0" w:line="276" w:lineRule="auto"/>
        <w:rPr>
          <w:b/>
        </w:rPr>
      </w:pPr>
      <w:r w:rsidRPr="00951FF1">
        <w:rPr>
          <w:b/>
        </w:rPr>
        <w:t>Запросите у РСО законные основания, по которым она требует заменить ОДПУ.</w:t>
      </w:r>
    </w:p>
    <w:p w:rsidR="000051DC" w:rsidRPr="00951FF1" w:rsidRDefault="000051DC" w:rsidP="00951FF1">
      <w:pPr>
        <w:pStyle w:val="a4"/>
        <w:spacing w:before="0" w:beforeAutospacing="0" w:after="0" w:afterAutospacing="0" w:line="276" w:lineRule="auto"/>
        <w:rPr>
          <w:b/>
        </w:rPr>
      </w:pPr>
      <w:r w:rsidRPr="00951FF1">
        <w:rPr>
          <w:b/>
        </w:rPr>
        <w:t>Приложите к письму документы, которые подтвердят испра</w:t>
      </w:r>
      <w:r w:rsidR="00951FF1" w:rsidRPr="00951FF1">
        <w:rPr>
          <w:b/>
        </w:rPr>
        <w:t>вность и работоспособность ОДПУ.</w:t>
      </w:r>
    </w:p>
    <w:p w:rsidR="000051DC" w:rsidRPr="00951FF1" w:rsidRDefault="000051DC" w:rsidP="000051DC">
      <w:pPr>
        <w:pStyle w:val="2"/>
        <w:spacing w:line="276" w:lineRule="auto"/>
        <w:rPr>
          <w:rFonts w:eastAsia="Times New Roman"/>
          <w:color w:val="002060"/>
          <w:u w:val="single"/>
        </w:rPr>
      </w:pPr>
      <w:r w:rsidRPr="00951FF1">
        <w:rPr>
          <w:rFonts w:eastAsia="Times New Roman"/>
          <w:color w:val="002060"/>
          <w:u w:val="single"/>
        </w:rPr>
        <w:t>Требование 4. Подписать акт разграничения, по которому управляющий обязан эксплуатировать участок наружной сети</w:t>
      </w:r>
    </w:p>
    <w:p w:rsidR="000051DC" w:rsidRPr="00951FF1" w:rsidRDefault="000051DC" w:rsidP="000051DC">
      <w:pPr>
        <w:pStyle w:val="2"/>
        <w:spacing w:line="276" w:lineRule="auto"/>
        <w:rPr>
          <w:rFonts w:eastAsia="Times New Roman"/>
          <w:sz w:val="24"/>
          <w:szCs w:val="24"/>
        </w:rPr>
      </w:pPr>
      <w:r w:rsidRPr="00951FF1">
        <w:rPr>
          <w:sz w:val="24"/>
          <w:szCs w:val="24"/>
        </w:rPr>
        <w:t xml:space="preserve">РСО требует от вас содержать спорный участок сети и закрепить это обязательство в акте разграничения эксплуатационной ответственности. В качестве обоснования говорят, что спорный участок сети не принадлежит </w:t>
      </w:r>
      <w:proofErr w:type="spellStart"/>
      <w:r w:rsidRPr="00951FF1">
        <w:rPr>
          <w:sz w:val="24"/>
          <w:szCs w:val="24"/>
        </w:rPr>
        <w:t>ресурснику</w:t>
      </w:r>
      <w:proofErr w:type="spellEnd"/>
      <w:r w:rsidRPr="00951FF1">
        <w:rPr>
          <w:sz w:val="24"/>
          <w:szCs w:val="24"/>
        </w:rPr>
        <w:t>, а значит, «автоматически» должен обслуживаться УО, ТСЖ, ЖСК.</w:t>
      </w:r>
    </w:p>
    <w:p w:rsidR="000051DC" w:rsidRPr="000051DC" w:rsidRDefault="000051DC" w:rsidP="000051DC">
      <w:pPr>
        <w:pStyle w:val="a4"/>
        <w:spacing w:line="276" w:lineRule="auto"/>
        <w:rPr>
          <w:color w:val="002060"/>
          <w:sz w:val="28"/>
          <w:szCs w:val="28"/>
          <w:u w:val="single"/>
        </w:rPr>
      </w:pPr>
      <w:r w:rsidRPr="000051DC">
        <w:rPr>
          <w:rStyle w:val="a6"/>
          <w:color w:val="002060"/>
          <w:sz w:val="28"/>
          <w:szCs w:val="28"/>
          <w:u w:val="single"/>
        </w:rPr>
        <w:t>Почему с РСО можно спорить</w:t>
      </w:r>
    </w:p>
    <w:p w:rsidR="000051DC" w:rsidRPr="000051DC" w:rsidRDefault="000051DC" w:rsidP="000051DC">
      <w:pPr>
        <w:pStyle w:val="a4"/>
        <w:spacing w:line="276" w:lineRule="auto"/>
        <w:rPr>
          <w:b/>
        </w:rPr>
      </w:pPr>
      <w:r w:rsidRPr="000051DC">
        <w:rPr>
          <w:b/>
        </w:rPr>
        <w:t xml:space="preserve">Собственники не должны нести затраты на содержание имущества, которое им не принадлежит. Нельзя утверждать, что спорный участок относится к общему имуществу только потому, что он не стоит на балансе РСО. Состав общего имущества МКД определяют собственники помещений такого дома с учетом данных, которые содержатся в Едином государственном реестре прав на недвижимое имущество и сделок с ним. Это установлено </w:t>
      </w:r>
      <w:hyperlink r:id="rId178" w:anchor="/document/99/901919946/XA00MFO2O4/" w:history="1">
        <w:r w:rsidRPr="000051DC">
          <w:rPr>
            <w:rStyle w:val="a5"/>
            <w:b/>
          </w:rPr>
          <w:t>статьей 36</w:t>
        </w:r>
      </w:hyperlink>
      <w:r w:rsidRPr="000051DC">
        <w:rPr>
          <w:b/>
        </w:rPr>
        <w:t xml:space="preserve"> ЖК, </w:t>
      </w:r>
      <w:hyperlink r:id="rId179" w:anchor="/document/99/901991977/XA00M8Q2N7/" w:tooltip="99/901991977/XA00M8Q2N7" w:history="1">
        <w:r w:rsidRPr="000051DC">
          <w:rPr>
            <w:rStyle w:val="a5"/>
            <w:b/>
          </w:rPr>
          <w:t>подпунктом «д»</w:t>
        </w:r>
      </w:hyperlink>
      <w:r w:rsidRPr="000051DC">
        <w:rPr>
          <w:b/>
        </w:rPr>
        <w:t xml:space="preserve"> пункта 2 Правил содержания общего имущества в многоквартирном доме, утвержденных </w:t>
      </w:r>
      <w:hyperlink r:id="rId180" w:anchor="/document/99/901991977/" w:history="1">
        <w:r w:rsidRPr="000051DC">
          <w:rPr>
            <w:rStyle w:val="a5"/>
            <w:b/>
          </w:rPr>
          <w:t>постановлением Правительства от 13.08.2006 № 491</w:t>
        </w:r>
      </w:hyperlink>
      <w:r w:rsidRPr="000051DC">
        <w:rPr>
          <w:b/>
        </w:rPr>
        <w:t>.</w:t>
      </w:r>
    </w:p>
    <w:p w:rsidR="000051DC" w:rsidRPr="000051DC" w:rsidRDefault="000051DC" w:rsidP="000051DC">
      <w:pPr>
        <w:pStyle w:val="a4"/>
        <w:spacing w:line="276" w:lineRule="auto"/>
        <w:rPr>
          <w:color w:val="002060"/>
          <w:sz w:val="28"/>
          <w:szCs w:val="28"/>
          <w:u w:val="single"/>
        </w:rPr>
      </w:pPr>
      <w:r w:rsidRPr="000051DC">
        <w:rPr>
          <w:rStyle w:val="a6"/>
          <w:color w:val="002060"/>
          <w:sz w:val="28"/>
          <w:szCs w:val="28"/>
          <w:u w:val="single"/>
        </w:rPr>
        <w:t>Что предпринять</w:t>
      </w:r>
    </w:p>
    <w:p w:rsidR="000051DC" w:rsidRPr="000051DC" w:rsidRDefault="000051DC" w:rsidP="000051DC">
      <w:pPr>
        <w:pStyle w:val="a4"/>
        <w:spacing w:line="276" w:lineRule="auto"/>
        <w:rPr>
          <w:b/>
        </w:rPr>
      </w:pPr>
      <w:r w:rsidRPr="000051DC">
        <w:rPr>
          <w:b/>
        </w:rPr>
        <w:lastRenderedPageBreak/>
        <w:t>Потребуйте изменить акты и исключить из вашей ответственности спорные объекты. Укажите, что границей эксплуатационной ответственности сетей электро-, тепло-, водоснабжения и водоотведения является место соединения общедомового узла учета с соответствующей инженерной сетью.</w:t>
      </w:r>
      <w:r w:rsidRPr="000051DC">
        <w:rPr>
          <w:b/>
        </w:rPr>
        <w:br/>
        <w:t>Докажите, что наружные сети обеспечивают ресурсом не только ваш МКД, но и кого-то еще.</w:t>
      </w:r>
    </w:p>
    <w:p w:rsidR="000051DC" w:rsidRPr="000051DC" w:rsidRDefault="000051DC" w:rsidP="000051DC">
      <w:pPr>
        <w:pStyle w:val="3"/>
        <w:spacing w:line="276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0051DC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Пример</w:t>
      </w:r>
    </w:p>
    <w:p w:rsidR="000051DC" w:rsidRPr="000051DC" w:rsidRDefault="000051DC" w:rsidP="000051DC">
      <w:pPr>
        <w:pStyle w:val="incut-v4title"/>
        <w:spacing w:line="276" w:lineRule="auto"/>
        <w:rPr>
          <w:b/>
        </w:rPr>
      </w:pPr>
      <w:r w:rsidRPr="000051DC">
        <w:rPr>
          <w:b/>
        </w:rPr>
        <w:t>Чтобы отвечать за сети вне МКД, нужны основания</w:t>
      </w:r>
    </w:p>
    <w:p w:rsidR="000051DC" w:rsidRPr="000051DC" w:rsidRDefault="000051DC" w:rsidP="000051DC">
      <w:pPr>
        <w:pStyle w:val="a4"/>
        <w:spacing w:line="276" w:lineRule="auto"/>
        <w:rPr>
          <w:b/>
        </w:rPr>
      </w:pPr>
      <w:r w:rsidRPr="000051DC">
        <w:rPr>
          <w:b/>
        </w:rPr>
        <w:t>Управляющая организация не обязана содержать кабельные линии, которые находятся за пределами внешней стены МКД. Чтобы включить их в эксплуатационную ответственность УО, нужно доказать, что сети входят в состав общего имущества собственников помещений дома (</w:t>
      </w:r>
      <w:hyperlink r:id="rId181" w:anchor="/document/98/13642441/" w:history="1">
        <w:r w:rsidRPr="000051DC">
          <w:rPr>
            <w:rStyle w:val="a5"/>
            <w:b/>
          </w:rPr>
          <w:t xml:space="preserve">постановление Арбитражного суда </w:t>
        </w:r>
        <w:proofErr w:type="gramStart"/>
        <w:r w:rsidRPr="000051DC">
          <w:rPr>
            <w:rStyle w:val="a5"/>
            <w:b/>
          </w:rPr>
          <w:t>Западно-Сибирского</w:t>
        </w:r>
        <w:proofErr w:type="gramEnd"/>
        <w:r w:rsidRPr="000051DC">
          <w:rPr>
            <w:rStyle w:val="a5"/>
            <w:b/>
          </w:rPr>
          <w:t xml:space="preserve"> округа от 27.09.2016 № Ф04-4127/2016 по делу № А75-12517/2015</w:t>
        </w:r>
      </w:hyperlink>
      <w:r w:rsidRPr="000051DC">
        <w:rPr>
          <w:b/>
        </w:rPr>
        <w:t>).</w:t>
      </w:r>
    </w:p>
    <w:p w:rsidR="000051DC" w:rsidRPr="000051DC" w:rsidRDefault="000051DC" w:rsidP="000051DC">
      <w:pPr>
        <w:pStyle w:val="2"/>
        <w:spacing w:line="276" w:lineRule="auto"/>
        <w:rPr>
          <w:rFonts w:eastAsia="Times New Roman"/>
          <w:color w:val="002060"/>
          <w:u w:val="single"/>
        </w:rPr>
      </w:pPr>
      <w:r w:rsidRPr="000051DC">
        <w:rPr>
          <w:rFonts w:eastAsia="Times New Roman"/>
          <w:color w:val="002060"/>
          <w:u w:val="single"/>
        </w:rPr>
        <w:t xml:space="preserve">Требование 5. Заплатить штраф за нарушение условий договора </w:t>
      </w:r>
      <w:proofErr w:type="spellStart"/>
      <w:r w:rsidRPr="000051DC">
        <w:rPr>
          <w:rFonts w:eastAsia="Times New Roman"/>
          <w:color w:val="002060"/>
          <w:u w:val="single"/>
        </w:rPr>
        <w:t>ресурсоснабжения</w:t>
      </w:r>
      <w:proofErr w:type="spellEnd"/>
    </w:p>
    <w:p w:rsidR="000051DC" w:rsidRPr="000051DC" w:rsidRDefault="000051DC" w:rsidP="000051DC">
      <w:pPr>
        <w:pStyle w:val="a4"/>
        <w:spacing w:line="276" w:lineRule="auto"/>
        <w:rPr>
          <w:b/>
        </w:rPr>
      </w:pPr>
      <w:r w:rsidRPr="000051DC">
        <w:rPr>
          <w:b/>
        </w:rPr>
        <w:t>«</w:t>
      </w:r>
      <w:proofErr w:type="spellStart"/>
      <w:r w:rsidRPr="000051DC">
        <w:rPr>
          <w:b/>
        </w:rPr>
        <w:t>Недопотребили</w:t>
      </w:r>
      <w:proofErr w:type="spellEnd"/>
      <w:r w:rsidRPr="000051DC">
        <w:rPr>
          <w:b/>
        </w:rPr>
        <w:t>», «вмешались в работу» – по мнению РСО, это достаточный повод, чтобы взыскать штраф с исполнителя КУ.</w:t>
      </w:r>
      <w:r w:rsidRPr="000051DC">
        <w:rPr>
          <w:b/>
        </w:rPr>
        <w:br/>
        <w:t xml:space="preserve">До сих пор есть случаи, когда в договор </w:t>
      </w:r>
      <w:proofErr w:type="spellStart"/>
      <w:r w:rsidRPr="000051DC">
        <w:rPr>
          <w:b/>
        </w:rPr>
        <w:t>ресурсоснабжения</w:t>
      </w:r>
      <w:proofErr w:type="spellEnd"/>
      <w:r w:rsidRPr="000051DC">
        <w:rPr>
          <w:b/>
        </w:rPr>
        <w:t xml:space="preserve"> включают требование об оплате неустойки за нарушение условий договора, например, об оплате перегрева сетевой воды на обратном трубопроводе ГВС. Такие претензии обычно предъявляют в летний период, потому что в теплый сезон коммунальный ресурс потребляют не так активно, как в холодное время года. В результате сетевая вода не успевает охладиться и на выходе из МКД не соответствует температурному графику.</w:t>
      </w:r>
    </w:p>
    <w:p w:rsidR="000051DC" w:rsidRPr="000051DC" w:rsidRDefault="000051DC" w:rsidP="000051DC">
      <w:pPr>
        <w:pStyle w:val="a4"/>
        <w:spacing w:line="276" w:lineRule="auto"/>
        <w:rPr>
          <w:color w:val="002060"/>
          <w:sz w:val="28"/>
          <w:szCs w:val="28"/>
          <w:u w:val="single"/>
        </w:rPr>
      </w:pPr>
      <w:r w:rsidRPr="000051DC">
        <w:rPr>
          <w:rStyle w:val="a6"/>
          <w:color w:val="002060"/>
          <w:sz w:val="28"/>
          <w:szCs w:val="28"/>
          <w:u w:val="single"/>
        </w:rPr>
        <w:t>Почему с РСО можно спорить</w:t>
      </w:r>
    </w:p>
    <w:p w:rsidR="000051DC" w:rsidRPr="000051DC" w:rsidRDefault="000051DC" w:rsidP="000051DC">
      <w:pPr>
        <w:pStyle w:val="a4"/>
        <w:spacing w:line="276" w:lineRule="auto"/>
        <w:rPr>
          <w:b/>
        </w:rPr>
      </w:pPr>
      <w:r w:rsidRPr="000051DC">
        <w:rPr>
          <w:b/>
        </w:rPr>
        <w:t>Жилищное законодательство не предусматривает ответственности потребителей и исполнителя коммунальных услуг за нарушение режима потребления ресурса.</w:t>
      </w:r>
    </w:p>
    <w:p w:rsidR="000051DC" w:rsidRPr="000051DC" w:rsidRDefault="000051DC" w:rsidP="000051DC">
      <w:pPr>
        <w:pStyle w:val="a4"/>
        <w:spacing w:line="276" w:lineRule="auto"/>
        <w:rPr>
          <w:color w:val="002060"/>
          <w:sz w:val="28"/>
          <w:szCs w:val="28"/>
          <w:u w:val="single"/>
        </w:rPr>
      </w:pPr>
      <w:r w:rsidRPr="000051DC">
        <w:rPr>
          <w:rStyle w:val="a6"/>
          <w:color w:val="002060"/>
          <w:sz w:val="28"/>
          <w:szCs w:val="28"/>
          <w:u w:val="single"/>
        </w:rPr>
        <w:t>Что предпринять</w:t>
      </w:r>
    </w:p>
    <w:p w:rsidR="000051DC" w:rsidRPr="000051DC" w:rsidRDefault="000051DC" w:rsidP="000051DC">
      <w:pPr>
        <w:pStyle w:val="a4"/>
        <w:spacing w:line="276" w:lineRule="auto"/>
        <w:rPr>
          <w:b/>
        </w:rPr>
      </w:pPr>
      <w:r w:rsidRPr="000051DC">
        <w:rPr>
          <w:b/>
        </w:rPr>
        <w:t xml:space="preserve">Откажите РСО в ее требованиях – не вмешивайтесь в работу системы и не оплачивайте счет за перегрев. Пример отказа мы показали на рисунке 3. Чтобы подобных ситуаций не возникало, внесите изменения в договор </w:t>
      </w:r>
      <w:proofErr w:type="spellStart"/>
      <w:r w:rsidRPr="000051DC">
        <w:rPr>
          <w:b/>
        </w:rPr>
        <w:t>ресурсоснабжения</w:t>
      </w:r>
      <w:proofErr w:type="spellEnd"/>
      <w:r w:rsidRPr="000051DC">
        <w:rPr>
          <w:b/>
        </w:rPr>
        <w:t xml:space="preserve"> – исключите спорные условия.</w:t>
      </w:r>
    </w:p>
    <w:p w:rsidR="000051DC" w:rsidRDefault="000051DC" w:rsidP="000051DC">
      <w:pPr>
        <w:pStyle w:val="a4"/>
        <w:spacing w:line="276" w:lineRule="auto"/>
      </w:pPr>
    </w:p>
    <w:p w:rsidR="000051DC" w:rsidRDefault="000051DC" w:rsidP="000051DC">
      <w:pPr>
        <w:pStyle w:val="a4"/>
        <w:spacing w:line="276" w:lineRule="auto"/>
      </w:pPr>
    </w:p>
    <w:p w:rsidR="000051DC" w:rsidRPr="000051DC" w:rsidRDefault="000051DC" w:rsidP="000051DC">
      <w:pPr>
        <w:pStyle w:val="a4"/>
        <w:spacing w:line="276" w:lineRule="auto"/>
        <w:rPr>
          <w:color w:val="002060"/>
          <w:u w:val="single"/>
        </w:rPr>
      </w:pPr>
      <w:r w:rsidRPr="000051DC">
        <w:rPr>
          <w:rStyle w:val="a6"/>
          <w:color w:val="002060"/>
          <w:u w:val="single"/>
        </w:rPr>
        <w:t>Рисунок 3. Письмо в РСО</w:t>
      </w:r>
    </w:p>
    <w:p w:rsidR="000051DC" w:rsidRPr="000051DC" w:rsidRDefault="000051DC" w:rsidP="000051DC">
      <w:pPr>
        <w:pStyle w:val="a3"/>
        <w:spacing w:line="276" w:lineRule="auto"/>
        <w:ind w:left="786"/>
        <w:rPr>
          <w:rFonts w:eastAsia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5F8B8E08" wp14:editId="07D4A7EB">
            <wp:extent cx="5810250" cy="4438650"/>
            <wp:effectExtent l="0" t="0" r="0" b="0"/>
            <wp:docPr id="4" name="Рисунок 4" descr="https://mini.1umd.ru/system/content/image/71/1/-123749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ni.1umd.ru/system/content/image/71/1/-12374932/"/>
                    <pic:cNvPicPr>
                      <a:picLocks noChangeAspect="1" noChangeArrowheads="1"/>
                    </pic:cNvPicPr>
                  </pic:nvPicPr>
                  <pic:blipFill>
                    <a:blip r:link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1DC" w:rsidRPr="000051DC" w:rsidRDefault="000051DC" w:rsidP="000051DC">
      <w:pPr>
        <w:pStyle w:val="a4"/>
        <w:spacing w:before="0" w:beforeAutospacing="0" w:after="0" w:afterAutospacing="0" w:line="276" w:lineRule="auto"/>
        <w:rPr>
          <w:b/>
        </w:rPr>
      </w:pPr>
      <w:r w:rsidRPr="000051DC">
        <w:rPr>
          <w:b/>
        </w:rPr>
        <w:t>Обоснуйте свой отказ исполнять требование РСО.</w:t>
      </w:r>
    </w:p>
    <w:p w:rsidR="000051DC" w:rsidRPr="000051DC" w:rsidRDefault="000051DC" w:rsidP="000051DC">
      <w:pPr>
        <w:pStyle w:val="a4"/>
        <w:spacing w:before="0" w:beforeAutospacing="0" w:after="0" w:afterAutospacing="0" w:line="276" w:lineRule="auto"/>
        <w:rPr>
          <w:b/>
        </w:rPr>
      </w:pPr>
      <w:r w:rsidRPr="000051DC">
        <w:rPr>
          <w:b/>
        </w:rPr>
        <w:t>Приложите к письму соглашение об изменении условий договора.</w:t>
      </w:r>
    </w:p>
    <w:p w:rsidR="000051DC" w:rsidRPr="000051DC" w:rsidRDefault="000051DC" w:rsidP="000051DC">
      <w:pPr>
        <w:pStyle w:val="a4"/>
        <w:spacing w:before="0" w:beforeAutospacing="0" w:after="0" w:afterAutospacing="0" w:line="276" w:lineRule="auto"/>
        <w:rPr>
          <w:b/>
        </w:rPr>
      </w:pPr>
      <w:r w:rsidRPr="000051DC">
        <w:rPr>
          <w:b/>
        </w:rPr>
        <w:t>Укажите реквизиты договора и номер пункта, который хотите исключить из договора.</w:t>
      </w:r>
    </w:p>
    <w:p w:rsidR="000051DC" w:rsidRPr="000051DC" w:rsidRDefault="000051DC" w:rsidP="000051DC">
      <w:pPr>
        <w:pStyle w:val="2"/>
        <w:spacing w:line="276" w:lineRule="auto"/>
        <w:ind w:left="786"/>
        <w:rPr>
          <w:rFonts w:eastAsia="Times New Roman"/>
          <w:color w:val="002060"/>
          <w:u w:val="single"/>
        </w:rPr>
      </w:pPr>
      <w:r w:rsidRPr="000051DC">
        <w:rPr>
          <w:rFonts w:eastAsia="Times New Roman"/>
          <w:color w:val="002060"/>
          <w:u w:val="single"/>
        </w:rPr>
        <w:t>Требование 6. Оплатить долги под угрозой приостановления подачи коммунального ресурса</w:t>
      </w:r>
    </w:p>
    <w:p w:rsidR="000051DC" w:rsidRPr="000051DC" w:rsidRDefault="000051DC" w:rsidP="000051DC">
      <w:pPr>
        <w:pStyle w:val="a4"/>
        <w:spacing w:line="276" w:lineRule="auto"/>
        <w:rPr>
          <w:b/>
        </w:rPr>
      </w:pPr>
      <w:r w:rsidRPr="000051DC">
        <w:rPr>
          <w:b/>
        </w:rPr>
        <w:t>РСО вводит санкции за долги по оплате коммунального ресурса – ограничивает или приостанавливает подачу коммунального ресурса в МКД.</w:t>
      </w:r>
      <w:r w:rsidRPr="000051DC">
        <w:rPr>
          <w:b/>
        </w:rPr>
        <w:br/>
      </w:r>
      <w:proofErr w:type="spellStart"/>
      <w:r w:rsidRPr="000051DC">
        <w:rPr>
          <w:b/>
        </w:rPr>
        <w:t>Ресурсники</w:t>
      </w:r>
      <w:proofErr w:type="spellEnd"/>
      <w:r w:rsidRPr="000051DC">
        <w:rPr>
          <w:b/>
        </w:rPr>
        <w:t xml:space="preserve"> считают этот незаконный способ действенным, потому что через суд взыскивать задолженность дольше. Кроме того, в ситуации «без воды» или «без света» собственники-должники, по мнению РСО, охотнее платят по долгам, а те, кто не имеет долгов за ЖКУ, давят на УО, ТСЖ, ЖСК.</w:t>
      </w:r>
    </w:p>
    <w:p w:rsidR="000051DC" w:rsidRPr="000051DC" w:rsidRDefault="000051DC" w:rsidP="000051DC">
      <w:pPr>
        <w:pStyle w:val="a4"/>
        <w:spacing w:line="276" w:lineRule="auto"/>
        <w:rPr>
          <w:color w:val="002060"/>
          <w:sz w:val="28"/>
          <w:szCs w:val="28"/>
          <w:u w:val="single"/>
        </w:rPr>
      </w:pPr>
      <w:r w:rsidRPr="000051DC">
        <w:rPr>
          <w:rStyle w:val="a6"/>
          <w:color w:val="002060"/>
          <w:sz w:val="28"/>
          <w:szCs w:val="28"/>
          <w:u w:val="single"/>
        </w:rPr>
        <w:t>Почему с РСО можно спорить</w:t>
      </w:r>
    </w:p>
    <w:p w:rsidR="000051DC" w:rsidRPr="000051DC" w:rsidRDefault="000051DC" w:rsidP="000051DC">
      <w:pPr>
        <w:pStyle w:val="a4"/>
        <w:spacing w:line="276" w:lineRule="auto"/>
        <w:rPr>
          <w:b/>
        </w:rPr>
      </w:pPr>
      <w:r w:rsidRPr="000051DC">
        <w:rPr>
          <w:b/>
        </w:rPr>
        <w:t>Ограничивать или приостанавливать подачу коммунального ресурса в МКД РСО не вправе. Дело в том, что к управляющим МКД организациям применяют нормы жилищного законодательства.</w:t>
      </w:r>
      <w:r w:rsidRPr="000051DC">
        <w:rPr>
          <w:b/>
        </w:rPr>
        <w:br/>
        <w:t>Процедуру отключения Правительство регламентировало в Правилах предоставления коммунальных услуг № 354 – в отношении конкретных должников, а не всего дома в целом. Наказывать отключением коммунальной услуги добросовестных плательщиков РСО не вправе – это нарушение законодательства.</w:t>
      </w:r>
    </w:p>
    <w:p w:rsidR="000051DC" w:rsidRPr="000051DC" w:rsidRDefault="000051DC" w:rsidP="000051DC">
      <w:pPr>
        <w:pStyle w:val="a4"/>
        <w:spacing w:line="276" w:lineRule="auto"/>
        <w:rPr>
          <w:color w:val="002060"/>
          <w:sz w:val="28"/>
          <w:szCs w:val="28"/>
          <w:u w:val="single"/>
        </w:rPr>
      </w:pPr>
      <w:r w:rsidRPr="000051DC">
        <w:rPr>
          <w:rStyle w:val="a6"/>
          <w:color w:val="002060"/>
          <w:sz w:val="28"/>
          <w:szCs w:val="28"/>
          <w:u w:val="single"/>
        </w:rPr>
        <w:lastRenderedPageBreak/>
        <w:t>Что предпринять</w:t>
      </w:r>
    </w:p>
    <w:p w:rsidR="000051DC" w:rsidRPr="009656C2" w:rsidRDefault="000051DC" w:rsidP="009656C2">
      <w:pPr>
        <w:pStyle w:val="a4"/>
        <w:spacing w:line="276" w:lineRule="auto"/>
        <w:rPr>
          <w:b/>
        </w:rPr>
      </w:pPr>
      <w:r w:rsidRPr="000051DC">
        <w:rPr>
          <w:b/>
        </w:rPr>
        <w:t xml:space="preserve">Обратитесь в </w:t>
      </w:r>
      <w:proofErr w:type="spellStart"/>
      <w:r w:rsidRPr="000051DC">
        <w:rPr>
          <w:b/>
        </w:rPr>
        <w:t>Роспотребнадзор</w:t>
      </w:r>
      <w:proofErr w:type="spellEnd"/>
      <w:r w:rsidRPr="000051DC">
        <w:rPr>
          <w:b/>
        </w:rPr>
        <w:t xml:space="preserve">, прокуратуру и антимонопольную службу с жалобой на действия РСО. Не обязательно ждать реализации угрозы, достаточно заявить о намерении </w:t>
      </w:r>
      <w:proofErr w:type="spellStart"/>
      <w:r w:rsidRPr="000051DC">
        <w:rPr>
          <w:b/>
        </w:rPr>
        <w:t>ресурсника</w:t>
      </w:r>
      <w:proofErr w:type="spellEnd"/>
      <w:r w:rsidRPr="000051DC">
        <w:rPr>
          <w:b/>
        </w:rPr>
        <w:t xml:space="preserve"> приостановить или ограничить подачу коммунального ресурса в МКД. Пример оформления жалобы мы показали на рисунке 4.</w:t>
      </w:r>
      <w:r w:rsidR="009656C2">
        <w:rPr>
          <w:b/>
        </w:rPr>
        <w:t xml:space="preserve"> </w:t>
      </w:r>
      <w:r w:rsidRPr="000051DC">
        <w:rPr>
          <w:rStyle w:val="a6"/>
          <w:color w:val="002060"/>
          <w:u w:val="single"/>
        </w:rPr>
        <w:t>Рисунок 4. Жалоба в ФАС</w:t>
      </w:r>
    </w:p>
    <w:p w:rsidR="000051DC" w:rsidRPr="000051DC" w:rsidRDefault="000051DC" w:rsidP="000051DC">
      <w:pPr>
        <w:pStyle w:val="a3"/>
        <w:spacing w:line="276" w:lineRule="auto"/>
        <w:ind w:left="786"/>
        <w:rPr>
          <w:rFonts w:eastAsia="Times New Roman"/>
        </w:rPr>
      </w:pPr>
      <w:r>
        <w:rPr>
          <w:noProof/>
          <w:lang w:eastAsia="ru-RU"/>
        </w:rPr>
        <w:drawing>
          <wp:inline distT="0" distB="0" distL="0" distR="0" wp14:anchorId="043AA224" wp14:editId="586AE24B">
            <wp:extent cx="5810250" cy="4048125"/>
            <wp:effectExtent l="0" t="0" r="0" b="9525"/>
            <wp:docPr id="5" name="Рисунок 5" descr="https://mini.1umd.ru/system/content/image/71/1/-123749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i.1umd.ru/system/content/image/71/1/-12374933/"/>
                    <pic:cNvPicPr>
                      <a:picLocks noChangeAspect="1" noChangeArrowheads="1"/>
                    </pic:cNvPicPr>
                  </pic:nvPicPr>
                  <pic:blipFill>
                    <a:blip r:link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1DC" w:rsidRPr="000051DC" w:rsidRDefault="000051DC" w:rsidP="000051DC">
      <w:pPr>
        <w:pStyle w:val="a4"/>
        <w:spacing w:before="0" w:beforeAutospacing="0" w:after="0" w:afterAutospacing="0" w:line="276" w:lineRule="auto"/>
        <w:rPr>
          <w:b/>
        </w:rPr>
      </w:pPr>
      <w:r w:rsidRPr="000051DC">
        <w:rPr>
          <w:b/>
        </w:rPr>
        <w:t>Перечислите незаконные действия РСО.</w:t>
      </w:r>
    </w:p>
    <w:p w:rsidR="000051DC" w:rsidRPr="000051DC" w:rsidRDefault="000051DC" w:rsidP="000051DC">
      <w:pPr>
        <w:pStyle w:val="a4"/>
        <w:spacing w:before="0" w:beforeAutospacing="0" w:after="0" w:afterAutospacing="0" w:line="276" w:lineRule="auto"/>
        <w:rPr>
          <w:b/>
        </w:rPr>
      </w:pPr>
      <w:r w:rsidRPr="000051DC">
        <w:rPr>
          <w:b/>
        </w:rPr>
        <w:t>Объясните, почему действия РСО нарушают закон.</w:t>
      </w:r>
    </w:p>
    <w:p w:rsidR="000051DC" w:rsidRPr="000051DC" w:rsidRDefault="000051DC" w:rsidP="000051DC">
      <w:pPr>
        <w:pStyle w:val="a4"/>
        <w:spacing w:before="0" w:beforeAutospacing="0" w:after="0" w:afterAutospacing="0" w:line="276" w:lineRule="auto"/>
        <w:rPr>
          <w:b/>
        </w:rPr>
      </w:pPr>
      <w:r w:rsidRPr="000051DC">
        <w:rPr>
          <w:b/>
        </w:rPr>
        <w:t>Перечислите свои требования.</w:t>
      </w:r>
    </w:p>
    <w:p w:rsidR="00604952" w:rsidRDefault="000051DC">
      <w:pPr>
        <w:rPr>
          <w:b/>
          <w:color w:val="002060"/>
          <w:u w:val="single"/>
        </w:rPr>
      </w:pPr>
      <w:r w:rsidRPr="000051DC">
        <w:rPr>
          <w:b/>
          <w:color w:val="002060"/>
          <w:u w:val="single"/>
        </w:rPr>
        <w:t>-----------------------------------------------------------------------------------------------------------------------------------------------------------</w:t>
      </w:r>
    </w:p>
    <w:p w:rsidR="009656C2" w:rsidRDefault="009656C2" w:rsidP="009656C2">
      <w:pPr>
        <w:pStyle w:val="a4"/>
        <w:numPr>
          <w:ilvl w:val="0"/>
          <w:numId w:val="2"/>
        </w:numPr>
        <w:spacing w:line="276" w:lineRule="auto"/>
        <w:rPr>
          <w:b/>
          <w:color w:val="002060"/>
          <w:sz w:val="28"/>
          <w:szCs w:val="28"/>
        </w:rPr>
      </w:pPr>
      <w:r w:rsidRPr="009656C2">
        <w:rPr>
          <w:rFonts w:eastAsia="Times New Roman"/>
          <w:b/>
          <w:color w:val="002060"/>
          <w:sz w:val="40"/>
          <w:szCs w:val="40"/>
        </w:rPr>
        <w:t xml:space="preserve"> </w:t>
      </w:r>
      <w:r>
        <w:rPr>
          <w:rFonts w:eastAsia="Times New Roman"/>
          <w:b/>
          <w:color w:val="002060"/>
          <w:sz w:val="40"/>
          <w:szCs w:val="40"/>
          <w:u w:val="single"/>
        </w:rPr>
        <w:t>10 популярных вопросов июля</w:t>
      </w:r>
      <w:r>
        <w:rPr>
          <w:b/>
          <w:color w:val="002060"/>
          <w:sz w:val="28"/>
          <w:szCs w:val="28"/>
        </w:rPr>
        <w:t xml:space="preserve"> </w:t>
      </w:r>
    </w:p>
    <w:p w:rsidR="009656C2" w:rsidRPr="009656C2" w:rsidRDefault="009656C2" w:rsidP="003C20E6">
      <w:pPr>
        <w:pStyle w:val="a4"/>
        <w:spacing w:before="0" w:beforeAutospacing="0" w:after="0" w:afterAutospacing="0" w:line="276" w:lineRule="auto"/>
        <w:rPr>
          <w:b/>
        </w:rPr>
      </w:pPr>
      <w:r>
        <w:rPr>
          <w:b/>
          <w:color w:val="002060"/>
          <w:sz w:val="28"/>
          <w:szCs w:val="28"/>
        </w:rPr>
        <w:t>Редакция журнала Справочная система управления МКД выбрала самые интересные вопросы ваших коллег, над которыми работали в последнее время. Подготовили по ним короткие ответы с обоснованиями и собрали в один материал. </w:t>
      </w:r>
      <w:r w:rsidRPr="009656C2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</w:rPr>
        <w:br/>
      </w:r>
      <w:r w:rsidRPr="009656C2">
        <w:rPr>
          <w:rFonts w:eastAsia="Times New Roman"/>
          <w:b/>
          <w:bCs/>
          <w:color w:val="002060"/>
          <w:spacing w:val="-1"/>
          <w:sz w:val="32"/>
          <w:szCs w:val="32"/>
          <w:u w:val="single"/>
        </w:rPr>
        <w:t>1. Какие меры УО, ТСЖ, ЖК, ЖСК могут принять к собственникам помещений, которые портят общее имущество в МКД?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Законодательство прямо не указывает, что делать управляющей МКД организации, если собственники совершили </w:t>
      </w:r>
      <w:proofErr w:type="spellStart"/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вандальные</w:t>
      </w:r>
      <w:proofErr w:type="spellEnd"/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действия в отношении общего имущества.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 сложившейся практике УО, ТСЖ, ЖК, ЖСК:</w:t>
      </w:r>
    </w:p>
    <w:p w:rsidR="009656C2" w:rsidRPr="009656C2" w:rsidRDefault="009656C2" w:rsidP="003C20E6">
      <w:pPr>
        <w:numPr>
          <w:ilvl w:val="0"/>
          <w:numId w:val="28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фиксируют факт ущерба в отношении общего имущества в акте с описанием такого ущерба;</w:t>
      </w:r>
    </w:p>
    <w:p w:rsidR="009656C2" w:rsidRPr="009656C2" w:rsidRDefault="009656C2" w:rsidP="003C20E6">
      <w:pPr>
        <w:numPr>
          <w:ilvl w:val="0"/>
          <w:numId w:val="28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оценивают ущерб со специализированной организацией;</w:t>
      </w:r>
    </w:p>
    <w:p w:rsidR="009656C2" w:rsidRPr="009656C2" w:rsidRDefault="009656C2" w:rsidP="003C20E6">
      <w:pPr>
        <w:numPr>
          <w:ilvl w:val="0"/>
          <w:numId w:val="28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обращаются в полицию для розыска лиц, которые совершили </w:t>
      </w:r>
      <w:proofErr w:type="spellStart"/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вандальные</w:t>
      </w:r>
      <w:proofErr w:type="spellEnd"/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действия, если размер ущерба позволяет возбудить в отношении этих лиц уголовное дело;</w:t>
      </w:r>
    </w:p>
    <w:p w:rsidR="009656C2" w:rsidRPr="009656C2" w:rsidRDefault="009656C2" w:rsidP="003C20E6">
      <w:pPr>
        <w:numPr>
          <w:ilvl w:val="0"/>
          <w:numId w:val="28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просят лиц, которые совершили </w:t>
      </w:r>
      <w:proofErr w:type="spellStart"/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вандальные</w:t>
      </w:r>
      <w:proofErr w:type="spellEnd"/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действия, добровольно возместить причиненный ущерб;</w:t>
      </w:r>
    </w:p>
    <w:p w:rsidR="009656C2" w:rsidRPr="009656C2" w:rsidRDefault="009656C2" w:rsidP="003C20E6">
      <w:pPr>
        <w:numPr>
          <w:ilvl w:val="0"/>
          <w:numId w:val="28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обращаются в суд с требованием возместить ущерб – если не получается решить ситуацию мирно.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Смотрите также рекомендацию </w:t>
      </w:r>
      <w:hyperlink r:id="rId184" w:anchor="/document/16/42392/" w:tgtFrame="_self" w:history="1">
        <w:proofErr w:type="gramStart"/>
        <w:r w:rsidRPr="009656C2">
          <w:rPr>
            <w:rFonts w:ascii="Times New Roman" w:eastAsia="Times New Roman" w:hAnsi="Times New Roman"/>
            <w:color w:val="0047B3"/>
            <w:sz w:val="28"/>
            <w:szCs w:val="28"/>
            <w:lang w:eastAsia="ru-RU"/>
          </w:rPr>
          <w:t>Как</w:t>
        </w:r>
        <w:proofErr w:type="gramEnd"/>
        <w:r w:rsidRPr="009656C2">
          <w:rPr>
            <w:rFonts w:ascii="Times New Roman" w:eastAsia="Times New Roman" w:hAnsi="Times New Roman"/>
            <w:color w:val="0047B3"/>
            <w:sz w:val="28"/>
            <w:szCs w:val="28"/>
            <w:lang w:eastAsia="ru-RU"/>
          </w:rPr>
          <w:t xml:space="preserve"> установить и включить в состав общего имущества систему видеонаблюдения в МКД</w:t>
        </w:r>
      </w:hyperlink>
    </w:p>
    <w:p w:rsidR="009656C2" w:rsidRPr="009656C2" w:rsidRDefault="009656C2" w:rsidP="003C20E6">
      <w:pPr>
        <w:spacing w:after="0" w:line="624" w:lineRule="atLeast"/>
        <w:outlineLvl w:val="1"/>
        <w:rPr>
          <w:rFonts w:ascii="Times New Roman" w:eastAsia="Times New Roman" w:hAnsi="Times New Roman"/>
          <w:b/>
          <w:bCs/>
          <w:color w:val="002060"/>
          <w:spacing w:val="-1"/>
          <w:sz w:val="32"/>
          <w:szCs w:val="32"/>
          <w:u w:val="single"/>
          <w:lang w:eastAsia="ru-RU"/>
        </w:rPr>
      </w:pPr>
      <w:r w:rsidRPr="009656C2">
        <w:rPr>
          <w:rFonts w:ascii="Times New Roman" w:eastAsia="Times New Roman" w:hAnsi="Times New Roman"/>
          <w:b/>
          <w:bCs/>
          <w:color w:val="002060"/>
          <w:spacing w:val="-1"/>
          <w:sz w:val="32"/>
          <w:szCs w:val="32"/>
          <w:u w:val="single"/>
          <w:lang w:eastAsia="ru-RU"/>
        </w:rPr>
        <w:t>2. Вправе ли УО запросить идентификаторы должника для суда в органах власти, например, в ФНС или у участкового?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Да, вправе. Но они, скорее всего, откажут.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Дело в том, что ни одна организация не вправе выдавать идентификаторы граждан, так как это персональные данные. Их запрещено передавать без согласия граждан (</w:t>
      </w:r>
      <w:hyperlink r:id="rId185" w:anchor="/document/99/901990046/XA00M6Q2MH/" w:history="1">
        <w:r w:rsidRPr="009656C2">
          <w:rPr>
            <w:rFonts w:ascii="Times New Roman" w:eastAsia="Times New Roman" w:hAnsi="Times New Roman"/>
            <w:color w:val="01745C"/>
            <w:sz w:val="28"/>
            <w:szCs w:val="28"/>
            <w:lang w:eastAsia="ru-RU"/>
          </w:rPr>
          <w:t>ч. 1 ст. 6 Закона от 27.07.2006 № 152-ФЗ</w:t>
        </w:r>
      </w:hyperlink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).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Поэтому, если не нашли идентификаторы у себя, обратитесь к собственнику помещения и членам его семьи. Обоснуйте просьбу необходимостью внести данные в заявление для суда. Укажите, что обязуетесь не распространять и не использовать полученную информацию для других целей.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 20 июня запрашивать идентификаторы также обязан суд. Обязанность установлена в статьях </w:t>
      </w:r>
      <w:hyperlink r:id="rId186" w:anchor="/document/99/901832805/ZA00MF82NB/" w:tooltip="Статья 124. Форма и содержание заявления о вынесении судебного приказа" w:history="1">
        <w:r w:rsidRPr="009656C2">
          <w:rPr>
            <w:rFonts w:ascii="Times New Roman" w:eastAsia="Times New Roman" w:hAnsi="Times New Roman"/>
            <w:color w:val="01745C"/>
            <w:sz w:val="28"/>
            <w:szCs w:val="28"/>
            <w:lang w:eastAsia="ru-RU"/>
          </w:rPr>
          <w:t>124</w:t>
        </w:r>
      </w:hyperlink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 </w:t>
      </w:r>
      <w:hyperlink r:id="rId187" w:anchor="/document/99/901832805/ZA01NQG37F/" w:tooltip="Статья 131. Форма и содержание искового заявления" w:history="1">
        <w:r w:rsidRPr="009656C2">
          <w:rPr>
            <w:rFonts w:ascii="Times New Roman" w:eastAsia="Times New Roman" w:hAnsi="Times New Roman"/>
            <w:color w:val="01745C"/>
            <w:sz w:val="28"/>
            <w:szCs w:val="28"/>
            <w:lang w:eastAsia="ru-RU"/>
          </w:rPr>
          <w:t>131</w:t>
        </w:r>
      </w:hyperlink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ГПК, </w:t>
      </w:r>
      <w:hyperlink r:id="rId188" w:anchor="/document/99/901821334/XA00M882N3/" w:history="1">
        <w:r w:rsidRPr="009656C2">
          <w:rPr>
            <w:rFonts w:ascii="Times New Roman" w:eastAsia="Times New Roman" w:hAnsi="Times New Roman"/>
            <w:color w:val="01745C"/>
            <w:sz w:val="28"/>
            <w:szCs w:val="28"/>
            <w:lang w:eastAsia="ru-RU"/>
          </w:rPr>
          <w:t>статье 125</w:t>
        </w:r>
      </w:hyperlink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АПК, </w:t>
      </w:r>
      <w:hyperlink r:id="rId189" w:anchor="/document/99/727631939/" w:history="1">
        <w:r w:rsidRPr="009656C2">
          <w:rPr>
            <w:rFonts w:ascii="Times New Roman" w:eastAsia="Times New Roman" w:hAnsi="Times New Roman"/>
            <w:color w:val="01745C"/>
            <w:sz w:val="28"/>
            <w:szCs w:val="28"/>
            <w:lang w:eastAsia="ru-RU"/>
          </w:rPr>
          <w:t>Законе от 21.12.2021 № 417-ФЗ</w:t>
        </w:r>
      </w:hyperlink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Подробнее – в рекомендации</w:t>
      </w:r>
      <w:hyperlink r:id="rId190" w:anchor="/document/16/122519/" w:tgtFrame="_self" w:history="1">
        <w:r w:rsidRPr="009656C2">
          <w:rPr>
            <w:rFonts w:ascii="Times New Roman" w:eastAsia="Times New Roman" w:hAnsi="Times New Roman"/>
            <w:color w:val="0047B3"/>
            <w:sz w:val="28"/>
            <w:szCs w:val="28"/>
            <w:lang w:eastAsia="ru-RU"/>
          </w:rPr>
          <w:t> Когда нужны идентификаторы должников за ЖКУ и как их законно получить</w:t>
        </w:r>
      </w:hyperlink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</w:p>
    <w:p w:rsidR="009656C2" w:rsidRPr="009656C2" w:rsidRDefault="009656C2" w:rsidP="003C20E6">
      <w:pPr>
        <w:spacing w:after="0" w:line="624" w:lineRule="atLeast"/>
        <w:outlineLvl w:val="1"/>
        <w:rPr>
          <w:rFonts w:ascii="Times New Roman" w:eastAsia="Times New Roman" w:hAnsi="Times New Roman"/>
          <w:b/>
          <w:bCs/>
          <w:color w:val="002060"/>
          <w:spacing w:val="-1"/>
          <w:sz w:val="32"/>
          <w:szCs w:val="32"/>
          <w:u w:val="single"/>
          <w:lang w:eastAsia="ru-RU"/>
        </w:rPr>
      </w:pPr>
      <w:r w:rsidRPr="009656C2">
        <w:rPr>
          <w:rFonts w:ascii="Times New Roman" w:eastAsia="Times New Roman" w:hAnsi="Times New Roman"/>
          <w:b/>
          <w:bCs/>
          <w:color w:val="002060"/>
          <w:spacing w:val="-1"/>
          <w:sz w:val="32"/>
          <w:szCs w:val="32"/>
          <w:u w:val="single"/>
          <w:lang w:eastAsia="ru-RU"/>
        </w:rPr>
        <w:t>3. Вправе ли УО не раскладывать платежные документы за ЖКУ в почтовые ящики собственников, если она уже разместила их в ГИС ЖКХ?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Нет, не вправе.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Потребители вносят плату за жилое помещение и коммунальные услуги на основании платежных документов. УО обязана организовать их получение потребителями. Платежный документ доставляют потребителю в бумажной и электронной формах (через ГИС ЖКХ). Платежки представляют не позднее 1-го числа месяца, следующего за истекшим месяцем, если иной срок не установили в договоре управления. Такое правило следует из частей </w:t>
      </w:r>
      <w:hyperlink r:id="rId191" w:anchor="/document/99/901919946/XA00RNQ2P0/" w:history="1">
        <w:r w:rsidRPr="009656C2">
          <w:rPr>
            <w:rFonts w:ascii="Times New Roman" w:eastAsia="Times New Roman" w:hAnsi="Times New Roman"/>
            <w:color w:val="01745C"/>
            <w:sz w:val="28"/>
            <w:szCs w:val="28"/>
            <w:lang w:eastAsia="ru-RU"/>
          </w:rPr>
          <w:t>2</w:t>
        </w:r>
      </w:hyperlink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 </w:t>
      </w:r>
      <w:hyperlink r:id="rId192" w:anchor="/document/99/901919946/XA00RQA2OG/" w:tooltip="http://vip.mcfr-umd-pbd.actiondigital.ru/#/document/99/901919946/XA00RQA2OG/" w:history="1">
        <w:r w:rsidRPr="009656C2">
          <w:rPr>
            <w:rFonts w:ascii="Times New Roman" w:eastAsia="Times New Roman" w:hAnsi="Times New Roman"/>
            <w:color w:val="01745C"/>
            <w:sz w:val="28"/>
            <w:szCs w:val="28"/>
            <w:lang w:eastAsia="ru-RU"/>
          </w:rPr>
          <w:t>2.1</w:t>
        </w:r>
      </w:hyperlink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статьи 155 ЖК.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Бумажные платежки можно доставлять по почте или вручать лично в руки потребителю. Также потребитель может самостоятельно получать платежку непосредственно в офисе исполнителя. В договоре управления стороны вправе определить другие формы и способы, которыми УО будет доставлять платежки. К иным формам относят, </w:t>
      </w:r>
      <w:proofErr w:type="gramStart"/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например</w:t>
      </w:r>
      <w:proofErr w:type="gramEnd"/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:</w:t>
      </w:r>
    </w:p>
    <w:p w:rsidR="009656C2" w:rsidRPr="009656C2" w:rsidRDefault="009656C2" w:rsidP="003C20E6">
      <w:pPr>
        <w:numPr>
          <w:ilvl w:val="0"/>
          <w:numId w:val="29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УО направляет платежный документ на адрес электронной почты потребителя;</w:t>
      </w:r>
    </w:p>
    <w:p w:rsidR="009656C2" w:rsidRPr="009656C2" w:rsidRDefault="009656C2" w:rsidP="003C20E6">
      <w:pPr>
        <w:numPr>
          <w:ilvl w:val="0"/>
          <w:numId w:val="29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потребитель самостоятельно распечатывает платежку через личный кабинет на сайте УО или через информационный терминал, например, в офисе УО.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Смотрите также рекомендацию </w:t>
      </w:r>
      <w:hyperlink r:id="rId193" w:anchor="/document/16/38698/" w:tgtFrame="_self" w:history="1">
        <w:proofErr w:type="gramStart"/>
        <w:r w:rsidRPr="009656C2">
          <w:rPr>
            <w:rFonts w:ascii="Times New Roman" w:eastAsia="Times New Roman" w:hAnsi="Times New Roman"/>
            <w:color w:val="0047B3"/>
            <w:sz w:val="28"/>
            <w:szCs w:val="28"/>
            <w:lang w:eastAsia="ru-RU"/>
          </w:rPr>
          <w:t>Как</w:t>
        </w:r>
        <w:proofErr w:type="gramEnd"/>
        <w:r w:rsidRPr="009656C2">
          <w:rPr>
            <w:rFonts w:ascii="Times New Roman" w:eastAsia="Times New Roman" w:hAnsi="Times New Roman"/>
            <w:color w:val="0047B3"/>
            <w:sz w:val="28"/>
            <w:szCs w:val="28"/>
            <w:lang w:eastAsia="ru-RU"/>
          </w:rPr>
          <w:t xml:space="preserve"> разместить информацию о платежных документах в ГИС ЖКХ</w:t>
        </w:r>
      </w:hyperlink>
    </w:p>
    <w:p w:rsidR="009656C2" w:rsidRPr="009656C2" w:rsidRDefault="009656C2" w:rsidP="003C20E6">
      <w:pPr>
        <w:spacing w:after="0" w:line="624" w:lineRule="atLeast"/>
        <w:outlineLvl w:val="1"/>
        <w:rPr>
          <w:rFonts w:ascii="Times New Roman" w:eastAsia="Times New Roman" w:hAnsi="Times New Roman"/>
          <w:b/>
          <w:bCs/>
          <w:color w:val="002060"/>
          <w:spacing w:val="-1"/>
          <w:sz w:val="32"/>
          <w:szCs w:val="32"/>
          <w:u w:val="single"/>
          <w:lang w:eastAsia="ru-RU"/>
        </w:rPr>
      </w:pPr>
      <w:r w:rsidRPr="009656C2">
        <w:rPr>
          <w:rFonts w:ascii="Times New Roman" w:eastAsia="Times New Roman" w:hAnsi="Times New Roman"/>
          <w:b/>
          <w:bCs/>
          <w:color w:val="002060"/>
          <w:spacing w:val="-1"/>
          <w:sz w:val="32"/>
          <w:szCs w:val="32"/>
          <w:u w:val="single"/>
          <w:lang w:eastAsia="ru-RU"/>
        </w:rPr>
        <w:t>4. С кого собирать взносы на капремонт общего имущества в МКД, если помещение в оперативном управлении?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Собирайте взносы с организации, которой помещение передали в оперативное управление.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 общему правилу обязанность платить за капремонт выполняет собственник помещения в МКД (ч. </w:t>
      </w:r>
      <w:hyperlink r:id="rId194" w:anchor="/document/99/901919946/XA00M4M2MP/" w:tgtFrame="_self" w:history="1">
        <w:r w:rsidRPr="009656C2">
          <w:rPr>
            <w:rFonts w:ascii="Times New Roman" w:eastAsia="Times New Roman" w:hAnsi="Times New Roman"/>
            <w:color w:val="01745C"/>
            <w:sz w:val="28"/>
            <w:szCs w:val="28"/>
            <w:lang w:eastAsia="ru-RU"/>
          </w:rPr>
          <w:t>2</w:t>
        </w:r>
      </w:hyperlink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ст. 154, ч. </w:t>
      </w:r>
      <w:hyperlink r:id="rId195" w:anchor="/document/99/901919946/XA00M962N6/" w:tgtFrame="_self" w:history="1">
        <w:r w:rsidRPr="009656C2">
          <w:rPr>
            <w:rFonts w:ascii="Times New Roman" w:eastAsia="Times New Roman" w:hAnsi="Times New Roman"/>
            <w:color w:val="01745C"/>
            <w:sz w:val="28"/>
            <w:szCs w:val="28"/>
            <w:lang w:eastAsia="ru-RU"/>
          </w:rPr>
          <w:t>3</w:t>
        </w:r>
      </w:hyperlink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ст. 158 ЖК). Однако организация, у которой имущество в оперативном управлении, получает правомочия собственника. Она владеет, пользуется имуществом и с согласия собственника вправе им распоряжаться. Также организации переходит обязанность собственника содержать свое имущество. Такое правило следует из статей </w:t>
      </w:r>
      <w:hyperlink r:id="rId196" w:anchor="/document/99/9027690/ZA01R4A3E2/" w:tooltip="Статья 216. Вещные права лиц, не являющихся собственниками" w:history="1">
        <w:r w:rsidRPr="009656C2">
          <w:rPr>
            <w:rFonts w:ascii="Times New Roman" w:eastAsia="Times New Roman" w:hAnsi="Times New Roman"/>
            <w:color w:val="01745C"/>
            <w:sz w:val="28"/>
            <w:szCs w:val="28"/>
            <w:lang w:eastAsia="ru-RU"/>
          </w:rPr>
          <w:t>216</w:t>
        </w:r>
      </w:hyperlink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 </w:t>
      </w:r>
      <w:hyperlink r:id="rId197" w:anchor="/document/99/9027690/ZA01SK238B/" w:tooltip="Статья 296. Право оперативного управления" w:history="1">
        <w:r w:rsidRPr="009656C2">
          <w:rPr>
            <w:rFonts w:ascii="Times New Roman" w:eastAsia="Times New Roman" w:hAnsi="Times New Roman"/>
            <w:color w:val="01745C"/>
            <w:sz w:val="28"/>
            <w:szCs w:val="28"/>
            <w:lang w:eastAsia="ru-RU"/>
          </w:rPr>
          <w:t>296–298</w:t>
        </w:r>
      </w:hyperlink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ГК. Аналогичную позицию изложили ВАС в </w:t>
      </w:r>
      <w:hyperlink r:id="rId198" w:anchor="/document/96/420310152/" w:history="1">
        <w:r w:rsidRPr="009656C2">
          <w:rPr>
            <w:rFonts w:ascii="Times New Roman" w:eastAsia="Times New Roman" w:hAnsi="Times New Roman"/>
            <w:color w:val="01745C"/>
            <w:sz w:val="28"/>
            <w:szCs w:val="28"/>
            <w:lang w:eastAsia="ru-RU"/>
          </w:rPr>
          <w:t>определении от 13.10.2015 № 304-ЭС15-6285</w:t>
        </w:r>
      </w:hyperlink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Верховный суд в определении от 09.12.2019 № 305-ЭС19-22194.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Обратите внимание, что право оперативного управления на недвижимость регистрируют в ЕГРН. Поэтому только после государственной регистрации права с организации можно брать взносы. Такое требование следует из </w:t>
      </w:r>
      <w:hyperlink r:id="rId199" w:anchor="/document/99/9027690/ZA01JUC36H/" w:tooltip="1.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..." w:history="1">
        <w:r w:rsidRPr="009656C2">
          <w:rPr>
            <w:rFonts w:ascii="Times New Roman" w:eastAsia="Times New Roman" w:hAnsi="Times New Roman"/>
            <w:color w:val="01745C"/>
            <w:sz w:val="28"/>
            <w:szCs w:val="28"/>
            <w:lang w:eastAsia="ru-RU"/>
          </w:rPr>
          <w:t>части 1</w:t>
        </w:r>
      </w:hyperlink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статьи 131 ГК, </w:t>
      </w:r>
      <w:hyperlink r:id="rId200" w:anchor="/document/96/902215120/ZA01UV838B/" w:tooltip="5. В соответствии с пунктами 1, 2 статьи 299 ГК РФ право хозяйственного ведения и право оперативного управления возникают на основании акта собственника о закреплении имущества за..." w:history="1">
        <w:r w:rsidRPr="009656C2">
          <w:rPr>
            <w:rFonts w:ascii="Times New Roman" w:eastAsia="Times New Roman" w:hAnsi="Times New Roman"/>
            <w:color w:val="01745C"/>
            <w:sz w:val="28"/>
            <w:szCs w:val="28"/>
            <w:lang w:eastAsia="ru-RU"/>
          </w:rPr>
          <w:t>пункта 5</w:t>
        </w:r>
      </w:hyperlink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постановления Пленума ВАС от 29.04.2010 № 10/22.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Подробнее – в рекомендации </w:t>
      </w:r>
      <w:hyperlink r:id="rId201" w:anchor="/document/16/65116/" w:tgtFrame="_self" w:history="1">
        <w:r w:rsidRPr="009656C2">
          <w:rPr>
            <w:rFonts w:ascii="Times New Roman" w:eastAsia="Times New Roman" w:hAnsi="Times New Roman"/>
            <w:color w:val="0047B3"/>
            <w:sz w:val="28"/>
            <w:szCs w:val="28"/>
            <w:lang w:eastAsia="ru-RU"/>
          </w:rPr>
          <w:t>С кого и когда собирать взносы на капитальный ремонт общего имущества в МКД</w:t>
        </w:r>
      </w:hyperlink>
    </w:p>
    <w:p w:rsidR="009656C2" w:rsidRPr="009656C2" w:rsidRDefault="009656C2" w:rsidP="003C20E6">
      <w:pPr>
        <w:spacing w:after="0" w:line="624" w:lineRule="atLeast"/>
        <w:outlineLvl w:val="1"/>
        <w:rPr>
          <w:rFonts w:ascii="Times New Roman" w:eastAsia="Times New Roman" w:hAnsi="Times New Roman"/>
          <w:b/>
          <w:bCs/>
          <w:color w:val="002060"/>
          <w:spacing w:val="-1"/>
          <w:sz w:val="32"/>
          <w:szCs w:val="32"/>
          <w:u w:val="single"/>
          <w:lang w:eastAsia="ru-RU"/>
        </w:rPr>
      </w:pPr>
      <w:r w:rsidRPr="009656C2">
        <w:rPr>
          <w:rFonts w:ascii="Times New Roman" w:eastAsia="Times New Roman" w:hAnsi="Times New Roman"/>
          <w:b/>
          <w:bCs/>
          <w:color w:val="002060"/>
          <w:spacing w:val="-1"/>
          <w:sz w:val="32"/>
          <w:szCs w:val="32"/>
          <w:u w:val="single"/>
          <w:lang w:eastAsia="ru-RU"/>
        </w:rPr>
        <w:t>5. Может ли УО расторгнуть договор управления МКД, если собственники помещений накопили большой долг за ЖКУ?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Ответ зависит от того, когда заключили договор управления МКД.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Договор, который заключили до 01.06.2015, УО вправе расторгнуть в одностороннем порядке, если такое право прописали в договоре. Право следует из </w:t>
      </w:r>
      <w:hyperlink r:id="rId202" w:anchor="/document/99/9027690/XA00M622MR/" w:tooltip="Статья 310. Недопустимость одностороннего отказа от исполнения обязательства" w:history="1">
        <w:r w:rsidRPr="009656C2">
          <w:rPr>
            <w:rFonts w:ascii="Times New Roman" w:eastAsia="Times New Roman" w:hAnsi="Times New Roman"/>
            <w:color w:val="01745C"/>
            <w:sz w:val="28"/>
            <w:szCs w:val="28"/>
            <w:lang w:eastAsia="ru-RU"/>
          </w:rPr>
          <w:t>статьи 310</w:t>
        </w:r>
      </w:hyperlink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 </w:t>
      </w:r>
      <w:hyperlink r:id="rId203" w:anchor="/document/99/9027690/XA00MH82NM/" w:tooltip="1. Изменение и расторжение договора возможны по соглашению сторон, если иное не предусмотрено настоящим Кодексом, другими законами или договором. Многосторонним договором, исполнение..." w:history="1">
        <w:r w:rsidRPr="009656C2">
          <w:rPr>
            <w:rFonts w:ascii="Times New Roman" w:eastAsia="Times New Roman" w:hAnsi="Times New Roman"/>
            <w:color w:val="01745C"/>
            <w:sz w:val="28"/>
            <w:szCs w:val="28"/>
            <w:lang w:eastAsia="ru-RU"/>
          </w:rPr>
          <w:t>части 1</w:t>
        </w:r>
      </w:hyperlink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статьи 450 ГК.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 01.06.2015 законодатель запретил включать в условия договора возможность расторгать договор в одностороннем порядке по инициативе УО.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 требованию одной из сторон договор можно досрочно расторгнуть по решению суда, если:</w:t>
      </w:r>
    </w:p>
    <w:p w:rsidR="009656C2" w:rsidRPr="009656C2" w:rsidRDefault="009656C2" w:rsidP="003C20E6">
      <w:pPr>
        <w:numPr>
          <w:ilvl w:val="0"/>
          <w:numId w:val="30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другая сторона существенно нарушила договор (</w:t>
      </w:r>
      <w:hyperlink r:id="rId204" w:anchor="/document/99/9027690/ZA01S783CF/" w:tooltip="2. По требованию одной из сторон договор может быть изменен или расторгнут по решению суда только:" w:history="1">
        <w:r w:rsidRPr="009656C2">
          <w:rPr>
            <w:rFonts w:ascii="Times New Roman" w:eastAsia="Times New Roman" w:hAnsi="Times New Roman"/>
            <w:color w:val="01745C"/>
            <w:sz w:val="28"/>
            <w:szCs w:val="28"/>
            <w:lang w:eastAsia="ru-RU"/>
          </w:rPr>
          <w:t>ч. 2 ст. 450 ГК</w:t>
        </w:r>
      </w:hyperlink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);</w:t>
      </w:r>
    </w:p>
    <w:p w:rsidR="009656C2" w:rsidRPr="009656C2" w:rsidRDefault="009656C2" w:rsidP="003C20E6">
      <w:pPr>
        <w:numPr>
          <w:ilvl w:val="0"/>
          <w:numId w:val="30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обстоятельства, из которых стороны исходили при заключении договора, также существенно изменились (</w:t>
      </w:r>
      <w:hyperlink r:id="rId205" w:anchor="/document/99/9027690/XA00MJC2O6/" w:tooltip="https://www.1jur.ru/#/document/99/9027690/XA00MJC2O6/" w:history="1">
        <w:r w:rsidRPr="009656C2">
          <w:rPr>
            <w:rFonts w:ascii="Times New Roman" w:eastAsia="Times New Roman" w:hAnsi="Times New Roman"/>
            <w:color w:val="01745C"/>
            <w:sz w:val="28"/>
            <w:szCs w:val="28"/>
            <w:lang w:eastAsia="ru-RU"/>
          </w:rPr>
          <w:t>ст. 451 ГК</w:t>
        </w:r>
      </w:hyperlink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).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Практика показывает, что суды не считают долг собственников помещений перед УО достаточным основанием, чтобы расторгнуть договор управления.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</w:p>
    <w:p w:rsidR="009656C2" w:rsidRPr="009656C2" w:rsidRDefault="009656C2" w:rsidP="003C20E6">
      <w:pPr>
        <w:spacing w:after="0" w:line="624" w:lineRule="atLeast"/>
        <w:outlineLvl w:val="1"/>
        <w:rPr>
          <w:rFonts w:ascii="Times New Roman" w:eastAsia="Times New Roman" w:hAnsi="Times New Roman"/>
          <w:b/>
          <w:bCs/>
          <w:color w:val="002060"/>
          <w:spacing w:val="-1"/>
          <w:sz w:val="36"/>
          <w:szCs w:val="36"/>
          <w:u w:val="single"/>
          <w:lang w:eastAsia="ru-RU"/>
        </w:rPr>
      </w:pPr>
      <w:r w:rsidRPr="009656C2">
        <w:rPr>
          <w:rFonts w:ascii="Times New Roman" w:eastAsia="Times New Roman" w:hAnsi="Times New Roman"/>
          <w:b/>
          <w:bCs/>
          <w:color w:val="002060"/>
          <w:spacing w:val="-1"/>
          <w:sz w:val="36"/>
          <w:szCs w:val="36"/>
          <w:u w:val="single"/>
          <w:lang w:eastAsia="ru-RU"/>
        </w:rPr>
        <w:t>6. Как часто региональный оператор должен вывозить мусор?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Периодичность и время вывоза ТКО нужно прописать в договоре с </w:t>
      </w:r>
      <w:proofErr w:type="spellStart"/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регоператором</w:t>
      </w:r>
      <w:proofErr w:type="spellEnd"/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 xml:space="preserve">Периодичность вывоза — это существенное условие договора по обращению с ТКО, который заключает </w:t>
      </w:r>
      <w:proofErr w:type="spellStart"/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регоператор</w:t>
      </w:r>
      <w:proofErr w:type="spellEnd"/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 управляющей МКД организацией или напрямую с собственниками. Такое правило предусмотрено </w:t>
      </w:r>
      <w:hyperlink r:id="rId206" w:anchor="/document/99/420382731/XA00M902MS/" w:history="1">
        <w:r w:rsidRPr="009656C2">
          <w:rPr>
            <w:rFonts w:ascii="Times New Roman" w:eastAsia="Times New Roman" w:hAnsi="Times New Roman"/>
            <w:color w:val="01745C"/>
            <w:sz w:val="28"/>
            <w:szCs w:val="28"/>
            <w:lang w:eastAsia="ru-RU"/>
          </w:rPr>
          <w:t>подпунктом «в»</w:t>
        </w:r>
      </w:hyperlink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пункта 25 Правил обращения с твердыми коммунальными отходами, утвержденных </w:t>
      </w:r>
      <w:hyperlink r:id="rId207" w:anchor="/document/99/420382731/" w:history="1">
        <w:r w:rsidRPr="009656C2">
          <w:rPr>
            <w:rFonts w:ascii="Times New Roman" w:eastAsia="Times New Roman" w:hAnsi="Times New Roman"/>
            <w:color w:val="01745C"/>
            <w:sz w:val="28"/>
            <w:szCs w:val="28"/>
            <w:lang w:eastAsia="ru-RU"/>
          </w:rPr>
          <w:t>постановлением Правительства от 12.11.2016 № 1156</w:t>
        </w:r>
      </w:hyperlink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Когда определяете периодичность и время вывоза ТКО, учитывайте санитарные требования и правила благоустройства. Пока отходы хранятся в дворовых сборниках, они не должны загнивать и разлагаться. Не более трех суток — при 4 градусах и ниже. Не более одних суток — при температуре свыше +5 градусов. Такие сроки названы в </w:t>
      </w:r>
      <w:hyperlink r:id="rId208" w:anchor="/document/99/573536177/XA00MB42NC/" w:tgtFrame="_self" w:history="1">
        <w:r w:rsidRPr="009656C2">
          <w:rPr>
            <w:rFonts w:ascii="Times New Roman" w:eastAsia="Times New Roman" w:hAnsi="Times New Roman"/>
            <w:color w:val="01745C"/>
            <w:sz w:val="28"/>
            <w:szCs w:val="28"/>
            <w:lang w:eastAsia="ru-RU"/>
          </w:rPr>
          <w:t>пункте 11</w:t>
        </w:r>
      </w:hyperlink>
      <w:r w:rsidRPr="009656C2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СанПиН 2.1.3684-21.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Время вывоза определяйте учетом регионального законодательства. Как правило, на территории субъектов РФ действуют нормативные документы, которые определяют время суток, когда нужно соблюдать тишину и покой граждан.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Подробнее — в рекомендации </w:t>
      </w:r>
      <w:hyperlink r:id="rId209" w:anchor="/document/16/73915/" w:tgtFrame="_self" w:history="1">
        <w:proofErr w:type="gramStart"/>
        <w:r w:rsidRPr="009656C2">
          <w:rPr>
            <w:rFonts w:ascii="Times New Roman" w:eastAsia="Times New Roman" w:hAnsi="Times New Roman"/>
            <w:color w:val="0047B3"/>
            <w:sz w:val="28"/>
            <w:szCs w:val="28"/>
            <w:lang w:eastAsia="ru-RU"/>
          </w:rPr>
          <w:t>Как</w:t>
        </w:r>
        <w:proofErr w:type="gramEnd"/>
        <w:r w:rsidRPr="009656C2">
          <w:rPr>
            <w:rFonts w:ascii="Times New Roman" w:eastAsia="Times New Roman" w:hAnsi="Times New Roman"/>
            <w:color w:val="0047B3"/>
            <w:sz w:val="28"/>
            <w:szCs w:val="28"/>
            <w:lang w:eastAsia="ru-RU"/>
          </w:rPr>
          <w:t xml:space="preserve"> содержать контейнерную площадку на придомовой территории</w:t>
        </w:r>
      </w:hyperlink>
    </w:p>
    <w:p w:rsidR="009656C2" w:rsidRPr="009656C2" w:rsidRDefault="009656C2" w:rsidP="003C20E6">
      <w:pPr>
        <w:spacing w:after="0" w:line="624" w:lineRule="atLeast"/>
        <w:outlineLvl w:val="1"/>
        <w:rPr>
          <w:rFonts w:ascii="Times New Roman" w:eastAsia="Times New Roman" w:hAnsi="Times New Roman"/>
          <w:b/>
          <w:bCs/>
          <w:color w:val="002060"/>
          <w:spacing w:val="-1"/>
          <w:sz w:val="28"/>
          <w:szCs w:val="28"/>
          <w:u w:val="single"/>
          <w:lang w:eastAsia="ru-RU"/>
        </w:rPr>
      </w:pPr>
      <w:r w:rsidRPr="009656C2">
        <w:rPr>
          <w:rFonts w:ascii="Times New Roman" w:eastAsia="Times New Roman" w:hAnsi="Times New Roman"/>
          <w:b/>
          <w:bCs/>
          <w:color w:val="002060"/>
          <w:spacing w:val="-1"/>
          <w:sz w:val="28"/>
          <w:szCs w:val="28"/>
          <w:u w:val="single"/>
          <w:lang w:eastAsia="ru-RU"/>
        </w:rPr>
        <w:t>7. Нужна ли аварийно-диспетчерской службе лицензия на проведение работ?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Нет, не нужна.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Аварийно-диспетчерскую деятельность не относят к лицензируемым видам деятельности. Такое правило следует из </w:t>
      </w:r>
      <w:hyperlink r:id="rId210" w:anchor="/document/99/902276657/ZA00MFI2NE/" w:tooltip="Статья 12. Перечень видов деятельности, на которые требуются лицензии" w:history="1">
        <w:r w:rsidRPr="009656C2">
          <w:rPr>
            <w:rFonts w:ascii="Times New Roman" w:eastAsia="Times New Roman" w:hAnsi="Times New Roman"/>
            <w:color w:val="01745C"/>
            <w:sz w:val="28"/>
            <w:szCs w:val="28"/>
            <w:lang w:eastAsia="ru-RU"/>
          </w:rPr>
          <w:t>статьи 12</w:t>
        </w:r>
      </w:hyperlink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Закона от 04.05.2011 № 99-ФЗ «О лицензировании отдельных видов деятельности». Основные полномочия АДС закреплены в Правилах осуществления деятельности по управлению многоквартирными домами, утвержденных </w:t>
      </w:r>
      <w:hyperlink r:id="rId211" w:anchor="/document/99/499020841/" w:history="1">
        <w:r w:rsidRPr="009656C2">
          <w:rPr>
            <w:rFonts w:ascii="Times New Roman" w:eastAsia="Times New Roman" w:hAnsi="Times New Roman"/>
            <w:color w:val="01745C"/>
            <w:sz w:val="28"/>
            <w:szCs w:val="28"/>
            <w:lang w:eastAsia="ru-RU"/>
          </w:rPr>
          <w:t>постановлением Правительства от 15.05.2013 № 416</w:t>
        </w:r>
      </w:hyperlink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Подробнее — в рекомендации </w:t>
      </w:r>
      <w:hyperlink r:id="rId212" w:anchor="/document/16/75375/" w:tgtFrame="_self" w:history="1">
        <w:r w:rsidRPr="009656C2">
          <w:rPr>
            <w:rFonts w:ascii="Times New Roman" w:eastAsia="Times New Roman" w:hAnsi="Times New Roman"/>
            <w:color w:val="0047B3"/>
            <w:sz w:val="28"/>
            <w:szCs w:val="28"/>
            <w:lang w:eastAsia="ru-RU"/>
          </w:rPr>
          <w:t>Проводник по АДС: как организовать работу или передать ее специализированной организации</w:t>
        </w:r>
      </w:hyperlink>
    </w:p>
    <w:p w:rsidR="009656C2" w:rsidRPr="009656C2" w:rsidRDefault="009656C2" w:rsidP="003C20E6">
      <w:pPr>
        <w:spacing w:after="0" w:line="624" w:lineRule="atLeast"/>
        <w:outlineLvl w:val="1"/>
        <w:rPr>
          <w:rFonts w:ascii="Times New Roman" w:eastAsia="Times New Roman" w:hAnsi="Times New Roman"/>
          <w:b/>
          <w:bCs/>
          <w:color w:val="002060"/>
          <w:spacing w:val="-1"/>
          <w:sz w:val="32"/>
          <w:szCs w:val="32"/>
          <w:u w:val="single"/>
          <w:lang w:eastAsia="ru-RU"/>
        </w:rPr>
      </w:pPr>
      <w:r w:rsidRPr="009656C2">
        <w:rPr>
          <w:rFonts w:ascii="Times New Roman" w:eastAsia="Times New Roman" w:hAnsi="Times New Roman"/>
          <w:b/>
          <w:bCs/>
          <w:color w:val="002060"/>
          <w:spacing w:val="-1"/>
          <w:sz w:val="32"/>
          <w:szCs w:val="32"/>
          <w:u w:val="single"/>
          <w:lang w:eastAsia="ru-RU"/>
        </w:rPr>
        <w:t>8. Можно ли переизбрать председателя совета МКД на собрании совета?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Нет, нельзя. Это право ОСС.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ОСС избирает совет МКД и его председателя каждые два года, если собрание не установило другой срок. Также ОСС вправе переизбрать председателя досрочно, например, если он плохо исполняет свои обязанности. Такие правила предусмотрены частями </w:t>
      </w:r>
      <w:hyperlink r:id="rId213" w:anchor="/document/99/901919946/XA00MBE2NK/" w:history="1">
        <w:r w:rsidRPr="009656C2">
          <w:rPr>
            <w:rFonts w:ascii="Times New Roman" w:eastAsia="Times New Roman" w:hAnsi="Times New Roman"/>
            <w:color w:val="01745C"/>
            <w:sz w:val="28"/>
            <w:szCs w:val="28"/>
            <w:lang w:eastAsia="ru-RU"/>
          </w:rPr>
          <w:t>1</w:t>
        </w:r>
      </w:hyperlink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 </w:t>
      </w:r>
      <w:hyperlink r:id="rId214" w:anchor="/document/99/901919946/XA00M7G2N6/" w:history="1">
        <w:r w:rsidRPr="009656C2">
          <w:rPr>
            <w:rFonts w:ascii="Times New Roman" w:eastAsia="Times New Roman" w:hAnsi="Times New Roman"/>
            <w:color w:val="01745C"/>
            <w:sz w:val="28"/>
            <w:szCs w:val="28"/>
            <w:lang w:eastAsia="ru-RU"/>
          </w:rPr>
          <w:t>6</w:t>
        </w:r>
      </w:hyperlink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 </w:t>
      </w:r>
      <w:hyperlink r:id="rId215" w:anchor="/document/99/901919946/XA00MAU2NM/" w:history="1">
        <w:r w:rsidRPr="009656C2">
          <w:rPr>
            <w:rFonts w:ascii="Times New Roman" w:eastAsia="Times New Roman" w:hAnsi="Times New Roman"/>
            <w:color w:val="01745C"/>
            <w:sz w:val="28"/>
            <w:szCs w:val="28"/>
            <w:lang w:eastAsia="ru-RU"/>
          </w:rPr>
          <w:t>9</w:t>
        </w:r>
      </w:hyperlink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 </w:t>
      </w:r>
      <w:hyperlink r:id="rId216" w:anchor="/document/99/901919946/XA00MBG2NP/" w:history="1">
        <w:r w:rsidRPr="009656C2">
          <w:rPr>
            <w:rFonts w:ascii="Times New Roman" w:eastAsia="Times New Roman" w:hAnsi="Times New Roman"/>
            <w:color w:val="01745C"/>
            <w:sz w:val="28"/>
            <w:szCs w:val="28"/>
            <w:lang w:eastAsia="ru-RU"/>
          </w:rPr>
          <w:t>10</w:t>
        </w:r>
      </w:hyperlink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статьи 161.1 ЖК. Полномочия совета МКД устанавливает </w:t>
      </w:r>
      <w:hyperlink r:id="rId217" w:anchor="/document/99/901919946/XA00M6U2N3/" w:history="1">
        <w:r w:rsidRPr="009656C2">
          <w:rPr>
            <w:rFonts w:ascii="Times New Roman" w:eastAsia="Times New Roman" w:hAnsi="Times New Roman"/>
            <w:color w:val="01745C"/>
            <w:sz w:val="28"/>
            <w:szCs w:val="28"/>
            <w:lang w:eastAsia="ru-RU"/>
          </w:rPr>
          <w:t>часть 5</w:t>
        </w:r>
      </w:hyperlink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статьи 161.1 ЖК.</w:t>
      </w:r>
    </w:p>
    <w:p w:rsidR="009656C2" w:rsidRPr="009656C2" w:rsidRDefault="009656C2" w:rsidP="003C20E6">
      <w:pPr>
        <w:spacing w:after="0" w:line="624" w:lineRule="atLeast"/>
        <w:outlineLvl w:val="1"/>
        <w:rPr>
          <w:rFonts w:ascii="Times New Roman" w:eastAsia="Times New Roman" w:hAnsi="Times New Roman"/>
          <w:b/>
          <w:bCs/>
          <w:color w:val="002060"/>
          <w:spacing w:val="-1"/>
          <w:sz w:val="32"/>
          <w:szCs w:val="32"/>
          <w:u w:val="single"/>
          <w:lang w:eastAsia="ru-RU"/>
        </w:rPr>
      </w:pPr>
      <w:r w:rsidRPr="009656C2">
        <w:rPr>
          <w:rFonts w:ascii="Times New Roman" w:eastAsia="Times New Roman" w:hAnsi="Times New Roman"/>
          <w:b/>
          <w:bCs/>
          <w:color w:val="002060"/>
          <w:spacing w:val="-1"/>
          <w:sz w:val="32"/>
          <w:szCs w:val="32"/>
          <w:u w:val="single"/>
          <w:lang w:eastAsia="ru-RU"/>
        </w:rPr>
        <w:t> 9. Есть ли какие-то санкции для собственников, которые самовольно демонтировали радиаторы отопления в квартире?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Да, есть.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Демонтаж радиаторов отопления признают переустройством помещения. Собственник вправе переустраивать систему отопления в квартире только после согласования с органом МСУ (</w:t>
      </w:r>
      <w:hyperlink r:id="rId218" w:anchor="/document/99/901919946/XA00M9M2NG/" w:history="1">
        <w:r w:rsidRPr="009656C2">
          <w:rPr>
            <w:rFonts w:ascii="Times New Roman" w:eastAsia="Times New Roman" w:hAnsi="Times New Roman"/>
            <w:color w:val="01745C"/>
            <w:sz w:val="28"/>
            <w:szCs w:val="28"/>
            <w:lang w:eastAsia="ru-RU"/>
          </w:rPr>
          <w:t>ч. 1 ст. 26 ЖК</w:t>
        </w:r>
      </w:hyperlink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).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Самовольное переустройство помещения в МКД влечет штраф:</w:t>
      </w:r>
    </w:p>
    <w:p w:rsidR="009656C2" w:rsidRPr="009656C2" w:rsidRDefault="009656C2" w:rsidP="003C20E6">
      <w:pPr>
        <w:numPr>
          <w:ilvl w:val="0"/>
          <w:numId w:val="31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для граждан – от 2 тыс. до 2,5 тыс. руб.;</w:t>
      </w:r>
    </w:p>
    <w:p w:rsidR="009656C2" w:rsidRPr="009656C2" w:rsidRDefault="009656C2" w:rsidP="003C20E6">
      <w:pPr>
        <w:numPr>
          <w:ilvl w:val="0"/>
          <w:numId w:val="31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должностных лиц – от 4 тыс. до 5 тыс. руб.;</w:t>
      </w:r>
    </w:p>
    <w:p w:rsidR="009656C2" w:rsidRPr="009656C2" w:rsidRDefault="009656C2" w:rsidP="003C20E6">
      <w:pPr>
        <w:numPr>
          <w:ilvl w:val="0"/>
          <w:numId w:val="31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юридических лиц и ИП – от 40 тыс. до 50 тыс. руб.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Если самовольное переустройство привело к порче жилого помещения или его оборудования, то грозит также предупреждение или штраф:</w:t>
      </w:r>
    </w:p>
    <w:p w:rsidR="009656C2" w:rsidRPr="009656C2" w:rsidRDefault="009656C2" w:rsidP="003C20E6">
      <w:pPr>
        <w:numPr>
          <w:ilvl w:val="0"/>
          <w:numId w:val="32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для граждан – от 1 тыс. до 1,5 тыс. руб.;</w:t>
      </w:r>
    </w:p>
    <w:p w:rsidR="009656C2" w:rsidRPr="009656C2" w:rsidRDefault="009656C2" w:rsidP="003C20E6">
      <w:pPr>
        <w:numPr>
          <w:ilvl w:val="0"/>
          <w:numId w:val="32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должностных лиц – от 2 тыс. до 3 тыс. руб.;</w:t>
      </w:r>
    </w:p>
    <w:p w:rsidR="009656C2" w:rsidRPr="009656C2" w:rsidRDefault="009656C2" w:rsidP="003C20E6">
      <w:pPr>
        <w:numPr>
          <w:ilvl w:val="0"/>
          <w:numId w:val="32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юридических лиц и ИП – от 20 тыс. до 30 тыс. руб.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Подробнее – в рекомендации </w:t>
      </w:r>
      <w:hyperlink r:id="rId219" w:anchor="/document/16/115053/" w:tgtFrame="_self" w:history="1">
        <w:proofErr w:type="gramStart"/>
        <w:r w:rsidRPr="009656C2">
          <w:rPr>
            <w:rFonts w:ascii="Times New Roman" w:eastAsia="Times New Roman" w:hAnsi="Times New Roman"/>
            <w:color w:val="0047B3"/>
            <w:sz w:val="28"/>
            <w:szCs w:val="28"/>
            <w:lang w:eastAsia="ru-RU"/>
          </w:rPr>
          <w:t>Как</w:t>
        </w:r>
        <w:proofErr w:type="gramEnd"/>
        <w:r w:rsidRPr="009656C2">
          <w:rPr>
            <w:rFonts w:ascii="Times New Roman" w:eastAsia="Times New Roman" w:hAnsi="Times New Roman"/>
            <w:color w:val="0047B3"/>
            <w:sz w:val="28"/>
            <w:szCs w:val="28"/>
            <w:lang w:eastAsia="ru-RU"/>
          </w:rPr>
          <w:t xml:space="preserve"> действовать, если собственник демонтировал батареи и перешел на индивидуальное отопление</w:t>
        </w:r>
      </w:hyperlink>
    </w:p>
    <w:p w:rsidR="009656C2" w:rsidRPr="009656C2" w:rsidRDefault="009656C2" w:rsidP="003C20E6">
      <w:pPr>
        <w:spacing w:after="0" w:line="624" w:lineRule="atLeast"/>
        <w:outlineLvl w:val="1"/>
        <w:rPr>
          <w:rFonts w:ascii="Times New Roman" w:eastAsia="Times New Roman" w:hAnsi="Times New Roman"/>
          <w:b/>
          <w:bCs/>
          <w:color w:val="002060"/>
          <w:spacing w:val="-1"/>
          <w:sz w:val="32"/>
          <w:szCs w:val="32"/>
          <w:u w:val="single"/>
          <w:lang w:eastAsia="ru-RU"/>
        </w:rPr>
      </w:pPr>
      <w:r w:rsidRPr="009656C2">
        <w:rPr>
          <w:rFonts w:ascii="Times New Roman" w:eastAsia="Times New Roman" w:hAnsi="Times New Roman"/>
          <w:b/>
          <w:bCs/>
          <w:color w:val="002060"/>
          <w:spacing w:val="-1"/>
          <w:sz w:val="32"/>
          <w:szCs w:val="32"/>
          <w:u w:val="single"/>
          <w:lang w:eastAsia="ru-RU"/>
        </w:rPr>
        <w:t>10. Вправе ли ОСС принять решение о сокращении срока уведомления об общем собрании с 10 дней до 5?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Нет, не вправе.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Сообщить об общем собрании необходимо всем собственникам не позднее чем за 10 дней до даты собрания. Такое правило предусмотрено </w:t>
      </w:r>
      <w:hyperlink r:id="rId220" w:anchor="/document/99/901919946/XA00MB22N0/" w:history="1">
        <w:r w:rsidRPr="009656C2">
          <w:rPr>
            <w:rFonts w:ascii="Times New Roman" w:eastAsia="Times New Roman" w:hAnsi="Times New Roman"/>
            <w:color w:val="01745C"/>
            <w:sz w:val="28"/>
            <w:szCs w:val="28"/>
            <w:lang w:eastAsia="ru-RU"/>
          </w:rPr>
          <w:t>частью 4</w:t>
        </w:r>
      </w:hyperlink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статьи 45 ЖК.</w:t>
      </w:r>
    </w:p>
    <w:p w:rsidR="009656C2" w:rsidRP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ОСС не вправе изменять нормы законодательства. Если общее собрание примет такое решение, оно ничтожно. Его можно не исполнять (</w:t>
      </w:r>
      <w:hyperlink r:id="rId221" w:anchor="/document/99/9027690/XA00MBI2MS/" w:tooltip="https://www.1jur.ru/#/document/99/9027690/XA00MBI2MS/" w:history="1">
        <w:r w:rsidRPr="009656C2">
          <w:rPr>
            <w:rFonts w:ascii="Times New Roman" w:eastAsia="Times New Roman" w:hAnsi="Times New Roman"/>
            <w:color w:val="01745C"/>
            <w:sz w:val="28"/>
            <w:szCs w:val="28"/>
            <w:lang w:eastAsia="ru-RU"/>
          </w:rPr>
          <w:t>п. 3 ст. 181.5 ГК</w:t>
        </w:r>
      </w:hyperlink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).</w:t>
      </w:r>
    </w:p>
    <w:p w:rsidR="009656C2" w:rsidRDefault="009656C2" w:rsidP="003C20E6">
      <w:pPr>
        <w:spacing w:after="0" w:line="240" w:lineRule="auto"/>
        <w:rPr>
          <w:rFonts w:ascii="Times New Roman" w:eastAsia="Times New Roman" w:hAnsi="Times New Roman"/>
          <w:color w:val="0047B3"/>
          <w:sz w:val="28"/>
          <w:szCs w:val="28"/>
          <w:lang w:eastAsia="ru-RU"/>
        </w:rPr>
      </w:pPr>
      <w:r w:rsidRPr="009656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Подробнее – в рекомендации </w:t>
      </w:r>
      <w:hyperlink r:id="rId222" w:anchor="/document/16/39117/" w:tgtFrame="_self" w:history="1">
        <w:proofErr w:type="gramStart"/>
        <w:r w:rsidRPr="009656C2">
          <w:rPr>
            <w:rFonts w:ascii="Times New Roman" w:eastAsia="Times New Roman" w:hAnsi="Times New Roman"/>
            <w:color w:val="0047B3"/>
            <w:sz w:val="28"/>
            <w:szCs w:val="28"/>
            <w:lang w:eastAsia="ru-RU"/>
          </w:rPr>
          <w:t>Как</w:t>
        </w:r>
        <w:proofErr w:type="gramEnd"/>
        <w:r w:rsidRPr="009656C2">
          <w:rPr>
            <w:rFonts w:ascii="Times New Roman" w:eastAsia="Times New Roman" w:hAnsi="Times New Roman"/>
            <w:color w:val="0047B3"/>
            <w:sz w:val="28"/>
            <w:szCs w:val="28"/>
            <w:lang w:eastAsia="ru-RU"/>
          </w:rPr>
          <w:t xml:space="preserve"> уведомить о проведении общего собрания собственников помещений в МКД </w:t>
        </w:r>
      </w:hyperlink>
    </w:p>
    <w:p w:rsidR="00196DDD" w:rsidRPr="00196DDD" w:rsidRDefault="00196DDD" w:rsidP="003C20E6">
      <w:pPr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  <w:u w:val="single"/>
          <w:lang w:eastAsia="ru-RU"/>
        </w:rPr>
      </w:pPr>
      <w:r w:rsidRPr="00196DDD">
        <w:rPr>
          <w:rFonts w:ascii="Times New Roman" w:eastAsia="Times New Roman" w:hAnsi="Times New Roman"/>
          <w:color w:val="002060"/>
          <w:sz w:val="28"/>
          <w:szCs w:val="28"/>
          <w:u w:val="single"/>
          <w:lang w:eastAsia="ru-RU"/>
        </w:rPr>
        <w:t>----------------------------------------------------------------------------------------------------------------</w:t>
      </w:r>
    </w:p>
    <w:p w:rsidR="00196DDD" w:rsidRDefault="009656C2" w:rsidP="00196DDD">
      <w:pPr>
        <w:rPr>
          <w:rFonts w:ascii="Times New Roman" w:eastAsiaTheme="minorHAnsi" w:hAnsi="Times New Roman"/>
          <w:b/>
          <w:color w:val="002060"/>
          <w:sz w:val="40"/>
          <w:szCs w:val="40"/>
          <w:u w:val="single"/>
        </w:rPr>
      </w:pPr>
      <w:r w:rsidRPr="009656C2">
        <w:rPr>
          <w:rFonts w:ascii="Times New Roman" w:eastAsia="Times New Roman" w:hAnsi="Times New Roman"/>
          <w:color w:val="002060"/>
          <w:sz w:val="28"/>
          <w:szCs w:val="28"/>
          <w:u w:val="single"/>
          <w:lang w:eastAsia="ru-RU"/>
        </w:rPr>
        <w:br/>
      </w:r>
      <w:r w:rsidR="00196DDD" w:rsidRPr="00196DDD">
        <w:rPr>
          <w:rFonts w:ascii="Times New Roman" w:eastAsiaTheme="minorHAnsi" w:hAnsi="Times New Roman"/>
          <w:b/>
          <w:color w:val="002060"/>
          <w:sz w:val="40"/>
          <w:szCs w:val="40"/>
        </w:rPr>
        <w:t>9.</w:t>
      </w:r>
      <w:r w:rsidR="00196DDD">
        <w:rPr>
          <w:rFonts w:ascii="Times New Roman" w:eastAsiaTheme="minorHAnsi" w:hAnsi="Times New Roman"/>
          <w:b/>
          <w:color w:val="002060"/>
          <w:sz w:val="40"/>
          <w:szCs w:val="40"/>
          <w:u w:val="single"/>
        </w:rPr>
        <w:t xml:space="preserve"> </w:t>
      </w:r>
      <w:r w:rsidR="00196DDD" w:rsidRPr="00196DDD">
        <w:rPr>
          <w:rFonts w:ascii="Times New Roman" w:eastAsiaTheme="minorHAnsi" w:hAnsi="Times New Roman"/>
          <w:b/>
          <w:color w:val="002060"/>
          <w:sz w:val="40"/>
          <w:szCs w:val="40"/>
          <w:u w:val="single"/>
        </w:rPr>
        <w:t>ВС РФ о причинах долгов за ЖКУ, судебных расходах и уплате штрафов</w:t>
      </w:r>
    </w:p>
    <w:p w:rsidR="00196DDD" w:rsidRPr="00196DDD" w:rsidRDefault="00196DDD" w:rsidP="00196DDD">
      <w:pPr>
        <w:spacing w:line="259" w:lineRule="auto"/>
        <w:rPr>
          <w:rFonts w:ascii="Times New Roman" w:eastAsiaTheme="minorHAnsi" w:hAnsi="Times New Roman"/>
          <w:b/>
          <w:color w:val="002060"/>
          <w:sz w:val="28"/>
          <w:szCs w:val="28"/>
        </w:rPr>
      </w:pPr>
      <w:r w:rsidRPr="00196DDD">
        <w:rPr>
          <w:rFonts w:ascii="Times New Roman" w:eastAsiaTheme="minorHAnsi" w:hAnsi="Times New Roman"/>
          <w:b/>
          <w:color w:val="002060"/>
          <w:sz w:val="28"/>
          <w:szCs w:val="28"/>
        </w:rPr>
        <w:t>1 июня 2022 года Президиум ВС РФ утвердил первый в этом году обзор судебной практики. В него включены разборы 46 дел. Рассказываем о некоторых из них – о предоставлении субсидий на ЖКУ, наказании за неуплату штрафа и действии доверенности после смерти руководителя компании.</w:t>
      </w:r>
    </w:p>
    <w:p w:rsidR="00196DDD" w:rsidRPr="00196DDD" w:rsidRDefault="00196DDD" w:rsidP="00196DDD">
      <w:pPr>
        <w:spacing w:line="259" w:lineRule="auto"/>
        <w:jc w:val="both"/>
        <w:rPr>
          <w:rFonts w:ascii="Times New Roman" w:eastAsiaTheme="minorHAnsi" w:hAnsi="Times New Roman"/>
          <w:b/>
          <w:color w:val="002060"/>
          <w:sz w:val="32"/>
          <w:szCs w:val="32"/>
          <w:u w:val="single"/>
        </w:rPr>
      </w:pPr>
      <w:r w:rsidRPr="00196DDD">
        <w:rPr>
          <w:rFonts w:ascii="Times New Roman" w:eastAsiaTheme="minorHAnsi" w:hAnsi="Times New Roman"/>
          <w:b/>
          <w:color w:val="002060"/>
          <w:sz w:val="32"/>
          <w:szCs w:val="32"/>
          <w:u w:val="single"/>
        </w:rPr>
        <w:t xml:space="preserve">Потребитель вправе получать субсидию на ЖКУ при наличии долгов, если причина их появления уважительная </w:t>
      </w:r>
    </w:p>
    <w:p w:rsidR="00196DDD" w:rsidRPr="00196DDD" w:rsidRDefault="00196DDD" w:rsidP="00196DDD">
      <w:p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6DDD">
        <w:rPr>
          <w:rFonts w:ascii="Times New Roman" w:eastAsiaTheme="minorHAnsi" w:hAnsi="Times New Roman"/>
          <w:sz w:val="24"/>
          <w:szCs w:val="24"/>
        </w:rPr>
        <w:t xml:space="preserve">       В п. 6 Обзора ВС РФ от 01.06.2022 № 1 разобран спор о том, зависит ли получение субсидии на оплату ЖКУ от того, по какой причине у гражданина образовался долг. </w:t>
      </w:r>
    </w:p>
    <w:p w:rsidR="00196DDD" w:rsidRPr="00196DDD" w:rsidRDefault="00196DDD" w:rsidP="00196DDD">
      <w:p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6DDD">
        <w:rPr>
          <w:rFonts w:ascii="Times New Roman" w:eastAsiaTheme="minorHAnsi" w:hAnsi="Times New Roman"/>
          <w:sz w:val="24"/>
          <w:szCs w:val="24"/>
        </w:rPr>
        <w:t xml:space="preserve">       Потребитель обратился в суд с иском к органу соцзащиты. Он требовал возобновить выплату ему субсидий на оплату ЖКУ, а также компенсировать моральный вред за то, что ведомство прекратило выплаты. Орган соцзащиты и прокуратура указали, что у истца был долг за ЖКУ в 60 тысяч рублей, но тот настаивал, что полностью оплатил счета. </w:t>
      </w:r>
    </w:p>
    <w:p w:rsidR="00196DDD" w:rsidRPr="00196DDD" w:rsidRDefault="00196DDD" w:rsidP="00196DDD">
      <w:p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6DDD">
        <w:rPr>
          <w:rFonts w:ascii="Times New Roman" w:eastAsiaTheme="minorHAnsi" w:hAnsi="Times New Roman"/>
          <w:sz w:val="24"/>
          <w:szCs w:val="24"/>
        </w:rPr>
        <w:t xml:space="preserve">       Житель дома долгое время перечислял на счёт управляющей организации средства за жилищные и коммунальные услуги. Для коммунальных услуг были отдельные реквизиты. В итоге за жилищные услуги истец переплатил, а за коммунальные оказался должен. Но суд первой инстанции отказал потребителю в удовлетворении его требований: у него были долги, поэтому выплата субсидий правомерна была приостановлена. Переплата истца за жилищные услуги не уменьшает его долг за коммунальные услуги. Вопрос перераспределения суммы переплаты должны решить потребитель и УО. Апелляционный и кассационный суды поддержали эту точку зрения. </w:t>
      </w:r>
    </w:p>
    <w:p w:rsidR="00196DDD" w:rsidRPr="00196DDD" w:rsidRDefault="00196DDD" w:rsidP="00196DDD">
      <w:p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6DDD">
        <w:rPr>
          <w:rFonts w:ascii="Times New Roman" w:eastAsiaTheme="minorHAnsi" w:hAnsi="Times New Roman"/>
          <w:sz w:val="24"/>
          <w:szCs w:val="24"/>
        </w:rPr>
        <w:lastRenderedPageBreak/>
        <w:t xml:space="preserve">       Но ВС РФ не согласился с такой позицией: нельзя отказать гражданину, имеющему задолженность, в предоставлении компенсации расходов на оплату ЖКУ, если долг образовался по уважительной причине. Орган соцзащиты должен был проверить утверждение получателя субсидии, что он с 2009 года ежемесячно оплачивает ЖКУ, перечисляя деньги на счёт УО. </w:t>
      </w:r>
    </w:p>
    <w:p w:rsidR="00196DDD" w:rsidRPr="00196DDD" w:rsidRDefault="00196DDD" w:rsidP="00196DDD">
      <w:p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6DDD">
        <w:rPr>
          <w:rFonts w:ascii="Times New Roman" w:eastAsiaTheme="minorHAnsi" w:hAnsi="Times New Roman"/>
          <w:sz w:val="24"/>
          <w:szCs w:val="24"/>
        </w:rPr>
        <w:t xml:space="preserve">       Проверка прокуратуры показала, что в платёжной квитанции за октябрь 2016 года переплата истца по коммунальным платежам в размере порядка 60 000 рублей перенесена на строку «Содержание и ремонт жилья». Это случилось из-за многократной смены УО, когда на дом приходили компании с похожим названием, но реквизиты для оплаты коммунальных услуг менялись. </w:t>
      </w:r>
    </w:p>
    <w:p w:rsidR="00196DDD" w:rsidRPr="00196DDD" w:rsidRDefault="00196DDD" w:rsidP="00196DDD">
      <w:p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6DDD">
        <w:rPr>
          <w:rFonts w:ascii="Times New Roman" w:eastAsiaTheme="minorHAnsi" w:hAnsi="Times New Roman"/>
          <w:sz w:val="24"/>
          <w:szCs w:val="24"/>
        </w:rPr>
        <w:t xml:space="preserve">       Суды не проверили и не оценили факт, что потребитель продолжал вносить плату по старым реквизитам, и средства зачислялись по строке «содержание и ремонт жилья». Инстанции ограничились лишь выводом, что истец самовольно переводил деньги ненадлежащему получателю. Но в деле нет доказательств, что потребитель делал это намеренно. В данном случае важно, что размер переплаты истца за жилищные услуги практически равен сумме его задолженности за коммунальные услуги. Суды должны были выяснить, почему УО не разрешила вопрос о перераспределении излишне внесённых потребителем средств при наличии задолженности, а также по какой причине истец перечислял плату ненадлежащим образом. </w:t>
      </w:r>
    </w:p>
    <w:p w:rsidR="00196DDD" w:rsidRPr="00196DDD" w:rsidRDefault="00196DDD" w:rsidP="00196DDD">
      <w:p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6DDD">
        <w:rPr>
          <w:rFonts w:ascii="Times New Roman" w:eastAsiaTheme="minorHAnsi" w:hAnsi="Times New Roman"/>
          <w:sz w:val="24"/>
          <w:szCs w:val="24"/>
        </w:rPr>
        <w:t xml:space="preserve">       Дело отправлено на новое рассмотрение (определение от 26.07.2021 по делу № 14-КГ21-13-К1).</w:t>
      </w:r>
    </w:p>
    <w:p w:rsidR="00196DDD" w:rsidRPr="00196DDD" w:rsidRDefault="00196DDD" w:rsidP="00196DDD">
      <w:p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6DDD">
        <w:rPr>
          <w:rFonts w:ascii="Times New Roman" w:eastAsiaTheme="minorHAnsi" w:hAnsi="Times New Roman"/>
          <w:b/>
          <w:color w:val="002060"/>
          <w:sz w:val="28"/>
          <w:szCs w:val="28"/>
        </w:rPr>
        <w:t xml:space="preserve"> Вывод ВС РФ</w:t>
      </w:r>
      <w:r w:rsidRPr="00196DDD">
        <w:rPr>
          <w:rFonts w:ascii="Times New Roman" w:eastAsiaTheme="minorHAnsi" w:hAnsi="Times New Roman"/>
          <w:color w:val="002060"/>
          <w:sz w:val="24"/>
          <w:szCs w:val="24"/>
        </w:rPr>
        <w:t xml:space="preserve">: </w:t>
      </w:r>
      <w:r w:rsidRPr="00196DDD">
        <w:rPr>
          <w:rFonts w:ascii="Times New Roman" w:eastAsiaTheme="minorHAnsi" w:hAnsi="Times New Roman"/>
          <w:b/>
          <w:color w:val="002060"/>
          <w:sz w:val="24"/>
          <w:szCs w:val="24"/>
          <w:u w:val="single"/>
        </w:rPr>
        <w:t>право на получение компенсации расходов на оплату ЖКУ не может быть поставлено в зависимость от наличия у гражданина задолженности, образовавшейся по уважительной причине. К таким причинам относится смена управляющей организации и изменение реквизитов для осуществления платежей.</w:t>
      </w:r>
    </w:p>
    <w:p w:rsidR="00196DDD" w:rsidRPr="00196DDD" w:rsidRDefault="00196DDD" w:rsidP="00196DDD">
      <w:pPr>
        <w:spacing w:line="259" w:lineRule="auto"/>
        <w:jc w:val="both"/>
        <w:rPr>
          <w:rFonts w:ascii="Times New Roman" w:eastAsiaTheme="minorHAnsi" w:hAnsi="Times New Roman"/>
          <w:b/>
          <w:color w:val="002060"/>
          <w:sz w:val="32"/>
          <w:szCs w:val="32"/>
          <w:u w:val="single"/>
        </w:rPr>
      </w:pPr>
      <w:r w:rsidRPr="00196DDD">
        <w:rPr>
          <w:rFonts w:ascii="Times New Roman" w:eastAsiaTheme="minorHAnsi" w:hAnsi="Times New Roman"/>
          <w:b/>
          <w:color w:val="002060"/>
          <w:sz w:val="32"/>
          <w:szCs w:val="32"/>
          <w:u w:val="single"/>
        </w:rPr>
        <w:t>Срок на уплату административного штрафа должен исчисляться с учётом периода обжалования такой санкции</w:t>
      </w:r>
    </w:p>
    <w:p w:rsidR="00196DDD" w:rsidRPr="00196DDD" w:rsidRDefault="00196DDD" w:rsidP="00196DDD">
      <w:p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6DDD">
        <w:rPr>
          <w:rFonts w:ascii="Times New Roman" w:eastAsiaTheme="minorHAnsi" w:hAnsi="Times New Roman"/>
          <w:sz w:val="24"/>
          <w:szCs w:val="24"/>
        </w:rPr>
        <w:t xml:space="preserve">        В п. 38 Обзора № 1 приведён спор о том, что должен установить суд в деле о неуплате административного штрафа в установленный срок. Мировой судья признал гражданина виновным в совершении административного правонарушения по ч. 1 ст. 20.25 КоАП РФ – неуплате административного штрафа в установленный срок. Апелляционная и кассационная инстанция поддержали такое решение.</w:t>
      </w:r>
    </w:p>
    <w:p w:rsidR="00196DDD" w:rsidRPr="00196DDD" w:rsidRDefault="00196DDD" w:rsidP="00196DDD">
      <w:p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6DDD">
        <w:rPr>
          <w:rFonts w:ascii="Times New Roman" w:eastAsiaTheme="minorHAnsi" w:hAnsi="Times New Roman"/>
          <w:sz w:val="24"/>
          <w:szCs w:val="24"/>
        </w:rPr>
        <w:t xml:space="preserve">        Нарушитель не оплатил штраф в 500 рублей по ч. 2 ст. 19.24 КоАП РФ. На это отводится шестьдесят дней со дня вступления постановления о штрафе в законную силу или со дня истечения срока отсрочки, рассрочки (ст. 31.5, ч. 1 ст. 32.2 КоАП РФ). Такое постановление вступает в силу немедленно или после истечения срока, установленного:</w:t>
      </w:r>
    </w:p>
    <w:p w:rsidR="00196DDD" w:rsidRPr="00196DDD" w:rsidRDefault="00196DDD" w:rsidP="00196DDD">
      <w:p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6DDD">
        <w:rPr>
          <w:rFonts w:ascii="Times New Roman" w:eastAsiaTheme="minorHAnsi" w:hAnsi="Times New Roman"/>
          <w:sz w:val="24"/>
          <w:szCs w:val="24"/>
        </w:rPr>
        <w:t>-</w:t>
      </w:r>
      <w:r w:rsidRPr="00196DDD">
        <w:rPr>
          <w:rFonts w:asciiTheme="minorHAnsi" w:eastAsiaTheme="minorHAnsi" w:hAnsiTheme="minorHAnsi" w:cstheme="minorBidi"/>
        </w:rPr>
        <w:t xml:space="preserve"> </w:t>
      </w:r>
      <w:r w:rsidRPr="00196DDD">
        <w:rPr>
          <w:rFonts w:ascii="Times New Roman" w:eastAsiaTheme="minorHAnsi" w:hAnsi="Times New Roman"/>
          <w:sz w:val="24"/>
          <w:szCs w:val="24"/>
        </w:rPr>
        <w:t xml:space="preserve">для его обжалования; </w:t>
      </w:r>
    </w:p>
    <w:p w:rsidR="00196DDD" w:rsidRPr="00196DDD" w:rsidRDefault="00196DDD" w:rsidP="00196DDD">
      <w:p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6DDD">
        <w:rPr>
          <w:rFonts w:ascii="Times New Roman" w:eastAsiaTheme="minorHAnsi" w:hAnsi="Times New Roman"/>
          <w:sz w:val="24"/>
          <w:szCs w:val="24"/>
        </w:rPr>
        <w:t>- для обжалования решения по жалобе.</w:t>
      </w:r>
    </w:p>
    <w:p w:rsidR="00196DDD" w:rsidRPr="00196DDD" w:rsidRDefault="00196DDD" w:rsidP="00196DDD">
      <w:p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6DDD">
        <w:rPr>
          <w:rFonts w:ascii="Times New Roman" w:eastAsiaTheme="minorHAnsi" w:hAnsi="Times New Roman"/>
          <w:sz w:val="24"/>
          <w:szCs w:val="24"/>
        </w:rPr>
        <w:t xml:space="preserve">       Постановление УМВД вступило в силу 16 июня 2020 года, но нарушитель его обжаловал в судах трёх инстанций. Суды, наказавшие его за нарушение срока уплаты штрафа, неправильно определили день вступления постановления о штрафе в законную силу. ВС РФ отменил документы нижестоящих инстанций и направил дело на новое рассмотрение (постановление от 12.11.2021 по делу № 3-АД21-2-К3). </w:t>
      </w:r>
    </w:p>
    <w:p w:rsidR="00196DDD" w:rsidRPr="00196DDD" w:rsidRDefault="00196DDD" w:rsidP="00196DDD">
      <w:p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6DDD">
        <w:rPr>
          <w:rFonts w:ascii="Times New Roman" w:eastAsiaTheme="minorHAnsi" w:hAnsi="Times New Roman"/>
          <w:b/>
          <w:color w:val="002060"/>
          <w:sz w:val="28"/>
          <w:szCs w:val="28"/>
        </w:rPr>
        <w:t xml:space="preserve">Вывод ВС РФ: </w:t>
      </w:r>
      <w:r w:rsidRPr="00196DDD">
        <w:rPr>
          <w:rFonts w:ascii="Times New Roman" w:eastAsiaTheme="minorHAnsi" w:hAnsi="Times New Roman"/>
          <w:b/>
          <w:color w:val="002060"/>
          <w:sz w:val="24"/>
          <w:szCs w:val="24"/>
          <w:u w:val="single"/>
        </w:rPr>
        <w:t>определение дня вступления постановления о наложении административного штрафа в законную силу имеет существенное значение для решения вопроса о наказании по ч. 1 ст. 20.25 КоАП РФ за неуплату такого штрафа в установленный срок.</w:t>
      </w:r>
    </w:p>
    <w:p w:rsidR="00196DDD" w:rsidRPr="00196DDD" w:rsidRDefault="00196DDD" w:rsidP="00196DDD">
      <w:pPr>
        <w:spacing w:line="259" w:lineRule="auto"/>
        <w:jc w:val="both"/>
        <w:rPr>
          <w:rFonts w:ascii="Times New Roman" w:eastAsiaTheme="minorHAnsi" w:hAnsi="Times New Roman"/>
          <w:b/>
          <w:color w:val="002060"/>
          <w:sz w:val="32"/>
          <w:szCs w:val="32"/>
          <w:u w:val="single"/>
        </w:rPr>
      </w:pPr>
      <w:r w:rsidRPr="00196DDD">
        <w:rPr>
          <w:rFonts w:ascii="Times New Roman" w:eastAsiaTheme="minorHAnsi" w:hAnsi="Times New Roman"/>
          <w:b/>
          <w:color w:val="002060"/>
          <w:sz w:val="32"/>
          <w:szCs w:val="32"/>
          <w:u w:val="single"/>
        </w:rPr>
        <w:lastRenderedPageBreak/>
        <w:t xml:space="preserve">Доверенность представлять </w:t>
      </w:r>
      <w:proofErr w:type="spellStart"/>
      <w:r w:rsidRPr="00196DDD">
        <w:rPr>
          <w:rFonts w:ascii="Times New Roman" w:eastAsiaTheme="minorHAnsi" w:hAnsi="Times New Roman"/>
          <w:b/>
          <w:color w:val="002060"/>
          <w:sz w:val="32"/>
          <w:szCs w:val="32"/>
          <w:u w:val="single"/>
        </w:rPr>
        <w:t>юрлицо</w:t>
      </w:r>
      <w:proofErr w:type="spellEnd"/>
      <w:r w:rsidRPr="00196DDD">
        <w:rPr>
          <w:rFonts w:ascii="Times New Roman" w:eastAsiaTheme="minorHAnsi" w:hAnsi="Times New Roman"/>
          <w:b/>
          <w:color w:val="002060"/>
          <w:sz w:val="32"/>
          <w:szCs w:val="32"/>
          <w:u w:val="single"/>
        </w:rPr>
        <w:t xml:space="preserve"> продолжает действовать после смерти выдавшего её руководителя</w:t>
      </w:r>
    </w:p>
    <w:p w:rsidR="00196DDD" w:rsidRPr="00196DDD" w:rsidRDefault="00196DDD" w:rsidP="00196DDD">
      <w:p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6DDD">
        <w:rPr>
          <w:rFonts w:ascii="Times New Roman" w:eastAsiaTheme="minorHAnsi" w:hAnsi="Times New Roman"/>
          <w:sz w:val="24"/>
          <w:szCs w:val="24"/>
        </w:rPr>
        <w:t xml:space="preserve">        В последнем блоке Обзора № 1 Верховный суд России ответил на три вопроса по судебным делам. Один из них – прекращается ли действие доверенности на представительство в судах из-за смерти руководителя, который её выдал в соответствии со ст. 53 ГПК РФ, ст. 61 АПК РФ. </w:t>
      </w:r>
    </w:p>
    <w:p w:rsidR="00196DDD" w:rsidRPr="00196DDD" w:rsidRDefault="00196DDD" w:rsidP="00196DDD">
      <w:p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6DDD">
        <w:rPr>
          <w:rFonts w:ascii="Times New Roman" w:eastAsiaTheme="minorHAnsi" w:hAnsi="Times New Roman"/>
          <w:sz w:val="24"/>
          <w:szCs w:val="24"/>
        </w:rPr>
        <w:t xml:space="preserve">        ВС РФ отметил, что дела организаций ведут в суде их органы или представители в пределах полномочий. Эти полномочия установлены федеральным законом или учредительными документами (ч. 2 ст. 48 ГПК РФ, ч. 3, 4 ст. 59 АПК РФ). Полномочия представителя должны быть выражены в доверенности (ч. ч. 1, 3 ст. 53 ГПК РФ, ч. ч. 4, 5 ст. 61 АПК РФ). </w:t>
      </w:r>
    </w:p>
    <w:p w:rsidR="00196DDD" w:rsidRPr="00196DDD" w:rsidRDefault="00196DDD" w:rsidP="00196DDD">
      <w:p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6DDD">
        <w:rPr>
          <w:rFonts w:ascii="Times New Roman" w:eastAsiaTheme="minorHAnsi" w:hAnsi="Times New Roman"/>
          <w:sz w:val="24"/>
          <w:szCs w:val="24"/>
        </w:rPr>
        <w:t xml:space="preserve">       В силу ч. 1 ст. 53 ГК РФ, юридическое лицо приобретает гражданские права и принимает на себя гражданские обязанности через свои органы. Действия таких органов признаются действиями самого юридического лица. </w:t>
      </w:r>
    </w:p>
    <w:p w:rsidR="00196DDD" w:rsidRPr="00196DDD" w:rsidRDefault="00196DDD" w:rsidP="00196DDD">
      <w:p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6DDD">
        <w:rPr>
          <w:rFonts w:ascii="Times New Roman" w:eastAsiaTheme="minorHAnsi" w:hAnsi="Times New Roman"/>
          <w:sz w:val="24"/>
          <w:szCs w:val="24"/>
        </w:rPr>
        <w:t xml:space="preserve">        Доверенность от имени юридического лица выдаётся за подписью его руководителя или иного лица, уполномоченного на это в соответствии с законом и учредительными документами (ч. 4 ст. 185.1 ГК РФ). </w:t>
      </w:r>
    </w:p>
    <w:p w:rsidR="00196DDD" w:rsidRPr="00196DDD" w:rsidRDefault="00196DDD" w:rsidP="00196DDD">
      <w:p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6DDD">
        <w:rPr>
          <w:rFonts w:ascii="Times New Roman" w:eastAsiaTheme="minorHAnsi" w:hAnsi="Times New Roman"/>
          <w:sz w:val="24"/>
          <w:szCs w:val="24"/>
        </w:rPr>
        <w:t xml:space="preserve">        Перечень оснований прекращения доверенности закреплён в ст. 188 ГК РФ. Одно из них – ликвидация юр. лица, от имени которого или которому выдана доверенность, в том числе в результате его реорганизации (п. 4 ч. 1 ст. 188 ГК РФ). Такого основания прекращения доверенности, как смерть физического лица, подписавшего документ, статья 188 ГК РФ не содержит. </w:t>
      </w:r>
    </w:p>
    <w:p w:rsidR="00196DDD" w:rsidRPr="00196DDD" w:rsidRDefault="00196DDD" w:rsidP="00196DDD">
      <w:pPr>
        <w:spacing w:line="259" w:lineRule="auto"/>
        <w:jc w:val="both"/>
        <w:rPr>
          <w:rFonts w:ascii="Times New Roman" w:eastAsiaTheme="minorHAnsi" w:hAnsi="Times New Roman"/>
          <w:b/>
          <w:color w:val="002060"/>
          <w:sz w:val="24"/>
          <w:szCs w:val="24"/>
          <w:u w:val="single"/>
        </w:rPr>
      </w:pPr>
      <w:r w:rsidRPr="00196DDD">
        <w:rPr>
          <w:rFonts w:ascii="Times New Roman" w:eastAsiaTheme="minorHAnsi" w:hAnsi="Times New Roman"/>
          <w:b/>
          <w:color w:val="002060"/>
          <w:sz w:val="28"/>
          <w:szCs w:val="28"/>
        </w:rPr>
        <w:t>Выводы ВС РФ:</w:t>
      </w:r>
      <w:r w:rsidRPr="00196DDD">
        <w:rPr>
          <w:rFonts w:ascii="Times New Roman" w:eastAsiaTheme="minorHAnsi" w:hAnsi="Times New Roman"/>
          <w:color w:val="002060"/>
          <w:sz w:val="24"/>
          <w:szCs w:val="24"/>
        </w:rPr>
        <w:t xml:space="preserve"> </w:t>
      </w:r>
      <w:r w:rsidRPr="00196DDD">
        <w:rPr>
          <w:rFonts w:ascii="Times New Roman" w:eastAsiaTheme="minorHAnsi" w:hAnsi="Times New Roman"/>
          <w:b/>
          <w:color w:val="002060"/>
          <w:sz w:val="24"/>
          <w:szCs w:val="24"/>
          <w:u w:val="single"/>
        </w:rPr>
        <w:t>смерть руководителя юридического лица, выдавшего доверенность, не влечёт прекра</w:t>
      </w:r>
      <w:r>
        <w:rPr>
          <w:rFonts w:ascii="Times New Roman" w:eastAsiaTheme="minorHAnsi" w:hAnsi="Times New Roman"/>
          <w:b/>
          <w:color w:val="002060"/>
          <w:sz w:val="24"/>
          <w:szCs w:val="24"/>
          <w:u w:val="single"/>
        </w:rPr>
        <w:t>щения действия этого документа.</w:t>
      </w:r>
    </w:p>
    <w:p w:rsidR="009656C2" w:rsidRPr="009656C2" w:rsidRDefault="009656C2" w:rsidP="009656C2">
      <w:pPr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  <w:u w:val="single"/>
          <w:lang w:eastAsia="ru-RU"/>
        </w:rPr>
      </w:pPr>
    </w:p>
    <w:p w:rsidR="007F626B" w:rsidRPr="007F626B" w:rsidRDefault="007F626B" w:rsidP="007F626B">
      <w:pPr>
        <w:spacing w:after="280" w:afterAutospacing="1" w:line="300" w:lineRule="atLeas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F626B">
        <w:rPr>
          <w:rFonts w:ascii="Times New Roman" w:eastAsia="Times New Roman" w:hAnsi="Times New Roman"/>
          <w:b/>
          <w:color w:val="C00000"/>
          <w:sz w:val="24"/>
          <w:szCs w:val="24"/>
          <w:u w:val="single"/>
          <w:lang w:eastAsia="ru-RU"/>
        </w:rPr>
        <w:t>----------------------------------------------------------------------------------------------------------------------------------</w:t>
      </w:r>
    </w:p>
    <w:p w:rsidR="007F626B" w:rsidRPr="007F626B" w:rsidRDefault="007F626B" w:rsidP="007F62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/>
          <w:b/>
          <w:bCs/>
          <w:color w:val="C00000"/>
          <w:sz w:val="24"/>
          <w:szCs w:val="24"/>
          <w:u w:val="single"/>
        </w:rPr>
      </w:pPr>
      <w:r w:rsidRPr="007F626B">
        <w:rPr>
          <w:rFonts w:ascii="Times New Roman" w:eastAsiaTheme="minorEastAsia" w:hAnsi="Times New Roman"/>
          <w:b/>
          <w:bCs/>
          <w:color w:val="C00000"/>
          <w:sz w:val="24"/>
          <w:szCs w:val="24"/>
          <w:u w:val="single"/>
        </w:rPr>
        <w:t>Настоящий Информационный бюллетень подготовлен Региональным отраслевым объединением работодателей Ассоциацией организаций жилищно-коммунального хозяйства Орловской области для специалистов предприятий-членов этой некоммерческой организации с использованием публикаций электронных изданий ООО «МЦФР-пресс»,</w:t>
      </w:r>
    </w:p>
    <w:p w:rsidR="007F626B" w:rsidRPr="007F626B" w:rsidRDefault="007F626B" w:rsidP="007F62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/>
          <w:b/>
          <w:bCs/>
          <w:color w:val="C00000"/>
          <w:sz w:val="24"/>
          <w:szCs w:val="24"/>
          <w:u w:val="single"/>
        </w:rPr>
      </w:pPr>
      <w:r w:rsidRPr="007F626B">
        <w:rPr>
          <w:rFonts w:ascii="Times New Roman" w:eastAsiaTheme="minorEastAsia" w:hAnsi="Times New Roman"/>
          <w:b/>
          <w:bCs/>
          <w:color w:val="C00000"/>
          <w:sz w:val="24"/>
          <w:szCs w:val="24"/>
          <w:u w:val="single"/>
        </w:rPr>
        <w:t>а также информационных порталов «Информационная система</w:t>
      </w:r>
      <w:r>
        <w:rPr>
          <w:rFonts w:ascii="Times New Roman" w:eastAsiaTheme="minorEastAsia" w:hAnsi="Times New Roman"/>
          <w:b/>
          <w:bCs/>
          <w:color w:val="C00000"/>
          <w:sz w:val="24"/>
          <w:szCs w:val="24"/>
          <w:u w:val="single"/>
        </w:rPr>
        <w:t xml:space="preserve"> </w:t>
      </w:r>
      <w:r w:rsidRPr="007F626B">
        <w:rPr>
          <w:rFonts w:ascii="Times New Roman" w:eastAsiaTheme="minorEastAsia" w:hAnsi="Times New Roman"/>
          <w:b/>
          <w:bCs/>
          <w:color w:val="C00000"/>
          <w:sz w:val="24"/>
          <w:szCs w:val="24"/>
          <w:u w:val="single"/>
        </w:rPr>
        <w:t xml:space="preserve">Управление МКД» </w:t>
      </w:r>
    </w:p>
    <w:p w:rsidR="007F626B" w:rsidRPr="007F626B" w:rsidRDefault="007F626B" w:rsidP="007F62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/>
          <w:b/>
          <w:bCs/>
          <w:color w:val="C00000"/>
          <w:sz w:val="24"/>
          <w:szCs w:val="24"/>
          <w:u w:val="single"/>
        </w:rPr>
      </w:pPr>
      <w:r w:rsidRPr="007F626B">
        <w:rPr>
          <w:rFonts w:ascii="Times New Roman" w:eastAsiaTheme="minorEastAsia" w:hAnsi="Times New Roman"/>
          <w:b/>
          <w:bCs/>
          <w:color w:val="C00000"/>
          <w:sz w:val="24"/>
          <w:szCs w:val="24"/>
          <w:u w:val="single"/>
        </w:rPr>
        <w:t>и электронного журнала «Рос-Квартал» или Р-1.</w:t>
      </w:r>
    </w:p>
    <w:p w:rsidR="007F626B" w:rsidRPr="007F626B" w:rsidRDefault="007F626B" w:rsidP="007F62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/>
          <w:b/>
          <w:color w:val="C00000"/>
          <w:sz w:val="24"/>
          <w:szCs w:val="24"/>
        </w:rPr>
      </w:pPr>
      <w:r w:rsidRPr="007F626B">
        <w:rPr>
          <w:rFonts w:ascii="Times New Roman" w:eastAsiaTheme="minorEastAsia" w:hAnsi="Times New Roman"/>
          <w:b/>
          <w:color w:val="C00000"/>
          <w:sz w:val="24"/>
          <w:szCs w:val="24"/>
        </w:rPr>
        <w:t>г. Орёл</w:t>
      </w:r>
    </w:p>
    <w:p w:rsidR="007F626B" w:rsidRPr="007F626B" w:rsidRDefault="007F626B" w:rsidP="007F62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/>
          <w:b/>
          <w:color w:val="C00000"/>
          <w:sz w:val="24"/>
          <w:szCs w:val="24"/>
        </w:rPr>
      </w:pPr>
      <w:r>
        <w:rPr>
          <w:rFonts w:ascii="Times New Roman" w:eastAsiaTheme="minorEastAsia" w:hAnsi="Times New Roman"/>
          <w:b/>
          <w:color w:val="C00000"/>
          <w:sz w:val="24"/>
          <w:szCs w:val="24"/>
        </w:rPr>
        <w:t xml:space="preserve">    июл</w:t>
      </w:r>
      <w:r w:rsidRPr="007F626B">
        <w:rPr>
          <w:rFonts w:ascii="Times New Roman" w:eastAsiaTheme="minorEastAsia" w:hAnsi="Times New Roman"/>
          <w:b/>
          <w:color w:val="C00000"/>
          <w:sz w:val="24"/>
          <w:szCs w:val="24"/>
        </w:rPr>
        <w:t>ь 2022 г.</w:t>
      </w:r>
    </w:p>
    <w:p w:rsidR="007F626B" w:rsidRPr="007F626B" w:rsidRDefault="007F626B" w:rsidP="007F626B">
      <w:pPr>
        <w:spacing w:after="280" w:afterAutospacing="1" w:line="300" w:lineRule="atLeast"/>
        <w:rPr>
          <w:rFonts w:ascii="Times New Roman" w:eastAsia="Times New Roman" w:hAnsi="Times New Roman"/>
          <w:lang w:eastAsia="ru-RU"/>
        </w:rPr>
      </w:pPr>
    </w:p>
    <w:p w:rsidR="009656C2" w:rsidRPr="009656C2" w:rsidRDefault="009656C2" w:rsidP="009656C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56C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9656C2" w:rsidRPr="000051DC" w:rsidRDefault="009656C2">
      <w:pPr>
        <w:rPr>
          <w:b/>
          <w:color w:val="002060"/>
          <w:u w:val="single"/>
        </w:rPr>
      </w:pPr>
    </w:p>
    <w:sectPr w:rsidR="009656C2" w:rsidRPr="000051DC" w:rsidSect="002D3775">
      <w:footerReference w:type="default" r:id="rId223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E2" w:rsidRDefault="00E539E2" w:rsidP="003C20E6">
      <w:pPr>
        <w:spacing w:after="0" w:line="240" w:lineRule="auto"/>
      </w:pPr>
      <w:r>
        <w:separator/>
      </w:r>
    </w:p>
  </w:endnote>
  <w:endnote w:type="continuationSeparator" w:id="0">
    <w:p w:rsidR="00E539E2" w:rsidRDefault="00E539E2" w:rsidP="003C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oxima Nova B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388650"/>
      <w:docPartObj>
        <w:docPartGallery w:val="Page Numbers (Bottom of Page)"/>
        <w:docPartUnique/>
      </w:docPartObj>
    </w:sdtPr>
    <w:sdtContent>
      <w:p w:rsidR="00E62A1B" w:rsidRDefault="00E62A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1EF">
          <w:rPr>
            <w:noProof/>
          </w:rPr>
          <w:t>2</w:t>
        </w:r>
        <w:r>
          <w:fldChar w:fldCharType="end"/>
        </w:r>
      </w:p>
    </w:sdtContent>
  </w:sdt>
  <w:p w:rsidR="00E62A1B" w:rsidRDefault="00E62A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E2" w:rsidRDefault="00E539E2" w:rsidP="003C20E6">
      <w:pPr>
        <w:spacing w:after="0" w:line="240" w:lineRule="auto"/>
      </w:pPr>
      <w:r>
        <w:separator/>
      </w:r>
    </w:p>
  </w:footnote>
  <w:footnote w:type="continuationSeparator" w:id="0">
    <w:p w:rsidR="00E539E2" w:rsidRDefault="00E539E2" w:rsidP="003C2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828"/>
    <w:multiLevelType w:val="multilevel"/>
    <w:tmpl w:val="4090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85614"/>
    <w:multiLevelType w:val="multilevel"/>
    <w:tmpl w:val="270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34ADE"/>
    <w:multiLevelType w:val="multilevel"/>
    <w:tmpl w:val="DD0A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17006"/>
    <w:multiLevelType w:val="multilevel"/>
    <w:tmpl w:val="A632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A7452"/>
    <w:multiLevelType w:val="multilevel"/>
    <w:tmpl w:val="7D2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F6264"/>
    <w:multiLevelType w:val="multilevel"/>
    <w:tmpl w:val="C750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82A6C"/>
    <w:multiLevelType w:val="multilevel"/>
    <w:tmpl w:val="4C96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D183A"/>
    <w:multiLevelType w:val="multilevel"/>
    <w:tmpl w:val="5C20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E13EBB"/>
    <w:multiLevelType w:val="multilevel"/>
    <w:tmpl w:val="BDAE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820966"/>
    <w:multiLevelType w:val="multilevel"/>
    <w:tmpl w:val="738A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3E6FC3"/>
    <w:multiLevelType w:val="multilevel"/>
    <w:tmpl w:val="A556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6632FD"/>
    <w:multiLevelType w:val="multilevel"/>
    <w:tmpl w:val="9232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CB181C"/>
    <w:multiLevelType w:val="multilevel"/>
    <w:tmpl w:val="2230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430ADF"/>
    <w:multiLevelType w:val="multilevel"/>
    <w:tmpl w:val="8282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0C1388"/>
    <w:multiLevelType w:val="multilevel"/>
    <w:tmpl w:val="15F4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876194"/>
    <w:multiLevelType w:val="hybridMultilevel"/>
    <w:tmpl w:val="59D0D1D6"/>
    <w:lvl w:ilvl="0" w:tplc="7A5A7128">
      <w:start w:val="1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12602F6"/>
    <w:multiLevelType w:val="multilevel"/>
    <w:tmpl w:val="9FB6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F2315C"/>
    <w:multiLevelType w:val="multilevel"/>
    <w:tmpl w:val="9232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88684A"/>
    <w:multiLevelType w:val="multilevel"/>
    <w:tmpl w:val="53E4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4008EB"/>
    <w:multiLevelType w:val="multilevel"/>
    <w:tmpl w:val="852A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5F2512"/>
    <w:multiLevelType w:val="multilevel"/>
    <w:tmpl w:val="B82A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7E4DE2"/>
    <w:multiLevelType w:val="multilevel"/>
    <w:tmpl w:val="34FE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F0269B"/>
    <w:multiLevelType w:val="multilevel"/>
    <w:tmpl w:val="5FC4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721671"/>
    <w:multiLevelType w:val="multilevel"/>
    <w:tmpl w:val="506E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9973E4"/>
    <w:multiLevelType w:val="multilevel"/>
    <w:tmpl w:val="83A0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567723"/>
    <w:multiLevelType w:val="multilevel"/>
    <w:tmpl w:val="73BA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AC4A24"/>
    <w:multiLevelType w:val="hybridMultilevel"/>
    <w:tmpl w:val="F26E27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0F1190A"/>
    <w:multiLevelType w:val="multilevel"/>
    <w:tmpl w:val="7A4C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537558"/>
    <w:multiLevelType w:val="multilevel"/>
    <w:tmpl w:val="F4EE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1F7B31"/>
    <w:multiLevelType w:val="multilevel"/>
    <w:tmpl w:val="D8B8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F86BFB"/>
    <w:multiLevelType w:val="multilevel"/>
    <w:tmpl w:val="8E90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8E4680"/>
    <w:multiLevelType w:val="multilevel"/>
    <w:tmpl w:val="DD0C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5"/>
  </w:num>
  <w:num w:numId="3">
    <w:abstractNumId w:val="7"/>
  </w:num>
  <w:num w:numId="4">
    <w:abstractNumId w:val="13"/>
  </w:num>
  <w:num w:numId="5">
    <w:abstractNumId w:val="6"/>
  </w:num>
  <w:num w:numId="6">
    <w:abstractNumId w:val="18"/>
  </w:num>
  <w:num w:numId="7">
    <w:abstractNumId w:val="11"/>
  </w:num>
  <w:num w:numId="8">
    <w:abstractNumId w:val="24"/>
  </w:num>
  <w:num w:numId="9">
    <w:abstractNumId w:val="17"/>
  </w:num>
  <w:num w:numId="10">
    <w:abstractNumId w:val="16"/>
  </w:num>
  <w:num w:numId="11">
    <w:abstractNumId w:val="27"/>
  </w:num>
  <w:num w:numId="12">
    <w:abstractNumId w:val="2"/>
  </w:num>
  <w:num w:numId="13">
    <w:abstractNumId w:val="20"/>
  </w:num>
  <w:num w:numId="14">
    <w:abstractNumId w:val="10"/>
  </w:num>
  <w:num w:numId="15">
    <w:abstractNumId w:val="19"/>
  </w:num>
  <w:num w:numId="16">
    <w:abstractNumId w:val="29"/>
  </w:num>
  <w:num w:numId="17">
    <w:abstractNumId w:val="28"/>
  </w:num>
  <w:num w:numId="18">
    <w:abstractNumId w:val="25"/>
  </w:num>
  <w:num w:numId="19">
    <w:abstractNumId w:val="4"/>
  </w:num>
  <w:num w:numId="20">
    <w:abstractNumId w:val="12"/>
  </w:num>
  <w:num w:numId="21">
    <w:abstractNumId w:val="3"/>
  </w:num>
  <w:num w:numId="22">
    <w:abstractNumId w:val="14"/>
  </w:num>
  <w:num w:numId="23">
    <w:abstractNumId w:val="30"/>
  </w:num>
  <w:num w:numId="24">
    <w:abstractNumId w:val="21"/>
  </w:num>
  <w:num w:numId="25">
    <w:abstractNumId w:val="5"/>
  </w:num>
  <w:num w:numId="26">
    <w:abstractNumId w:val="8"/>
  </w:num>
  <w:num w:numId="27">
    <w:abstractNumId w:val="23"/>
  </w:num>
  <w:num w:numId="28">
    <w:abstractNumId w:val="31"/>
  </w:num>
  <w:num w:numId="29">
    <w:abstractNumId w:val="9"/>
  </w:num>
  <w:num w:numId="30">
    <w:abstractNumId w:val="1"/>
  </w:num>
  <w:num w:numId="31">
    <w:abstractNumId w:val="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F9"/>
    <w:rsid w:val="000051DC"/>
    <w:rsid w:val="00196DD5"/>
    <w:rsid w:val="00196DDD"/>
    <w:rsid w:val="00291C3B"/>
    <w:rsid w:val="002D3775"/>
    <w:rsid w:val="003C20E6"/>
    <w:rsid w:val="003C7A03"/>
    <w:rsid w:val="00604952"/>
    <w:rsid w:val="006510BD"/>
    <w:rsid w:val="007F626B"/>
    <w:rsid w:val="008C1F24"/>
    <w:rsid w:val="00926EF3"/>
    <w:rsid w:val="00951FF1"/>
    <w:rsid w:val="009656C2"/>
    <w:rsid w:val="009A7AFE"/>
    <w:rsid w:val="00A11DA2"/>
    <w:rsid w:val="00A417F9"/>
    <w:rsid w:val="00B331EF"/>
    <w:rsid w:val="00C01C34"/>
    <w:rsid w:val="00E539E2"/>
    <w:rsid w:val="00E62A1B"/>
    <w:rsid w:val="00F0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07F0C-94C4-47D5-9A84-1D37CC38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775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D3775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7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7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D3775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2D377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377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D37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2D3775"/>
    <w:rPr>
      <w:b/>
      <w:bCs/>
    </w:rPr>
  </w:style>
  <w:style w:type="paragraph" w:customStyle="1" w:styleId="doc-leadtext">
    <w:name w:val="doc-lead__text"/>
    <w:basedOn w:val="a"/>
    <w:rsid w:val="000051D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incut-v4title">
    <w:name w:val="incut-v4__title"/>
    <w:basedOn w:val="a"/>
    <w:rsid w:val="000051D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20E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20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ni.1umd.ru/" TargetMode="External"/><Relationship Id="rId21" Type="http://schemas.openxmlformats.org/officeDocument/2006/relationships/hyperlink" Target="https://mini.1umd.ru/" TargetMode="External"/><Relationship Id="rId42" Type="http://schemas.openxmlformats.org/officeDocument/2006/relationships/hyperlink" Target="https://mini.1umd.ru/" TargetMode="External"/><Relationship Id="rId63" Type="http://schemas.openxmlformats.org/officeDocument/2006/relationships/hyperlink" Target="https://mini.1umd.ru/" TargetMode="External"/><Relationship Id="rId84" Type="http://schemas.openxmlformats.org/officeDocument/2006/relationships/hyperlink" Target="https://mini.1umd.ru/" TargetMode="External"/><Relationship Id="rId138" Type="http://schemas.openxmlformats.org/officeDocument/2006/relationships/hyperlink" Target="https://mini.1umd.ru/" TargetMode="External"/><Relationship Id="rId159" Type="http://schemas.openxmlformats.org/officeDocument/2006/relationships/hyperlink" Target="https://mini.1umd.ru/" TargetMode="External"/><Relationship Id="rId170" Type="http://schemas.openxmlformats.org/officeDocument/2006/relationships/hyperlink" Target="https://mini.1umd.ru/" TargetMode="External"/><Relationship Id="rId191" Type="http://schemas.openxmlformats.org/officeDocument/2006/relationships/hyperlink" Target="https://mini.1umd.ru/" TargetMode="External"/><Relationship Id="rId205" Type="http://schemas.openxmlformats.org/officeDocument/2006/relationships/hyperlink" Target="https://mini.1umd.ru/" TargetMode="External"/><Relationship Id="rId107" Type="http://schemas.openxmlformats.org/officeDocument/2006/relationships/hyperlink" Target="https://mini.1umd.ru/" TargetMode="External"/><Relationship Id="rId11" Type="http://schemas.openxmlformats.org/officeDocument/2006/relationships/hyperlink" Target="https://mini.1umd.ru/" TargetMode="External"/><Relationship Id="rId32" Type="http://schemas.openxmlformats.org/officeDocument/2006/relationships/hyperlink" Target="https://mini.1umd.ru/" TargetMode="External"/><Relationship Id="rId53" Type="http://schemas.openxmlformats.org/officeDocument/2006/relationships/hyperlink" Target="https://mini.1umd.ru/" TargetMode="External"/><Relationship Id="rId74" Type="http://schemas.openxmlformats.org/officeDocument/2006/relationships/hyperlink" Target="https://mini.1umd.ru/" TargetMode="External"/><Relationship Id="rId128" Type="http://schemas.openxmlformats.org/officeDocument/2006/relationships/hyperlink" Target="https://mini.1umd.ru/" TargetMode="External"/><Relationship Id="rId149" Type="http://schemas.openxmlformats.org/officeDocument/2006/relationships/hyperlink" Target="https://mini.1umd.ru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ini.1umd.ru/" TargetMode="External"/><Relationship Id="rId160" Type="http://schemas.openxmlformats.org/officeDocument/2006/relationships/hyperlink" Target="https://mini.1umd.ru/" TargetMode="External"/><Relationship Id="rId181" Type="http://schemas.openxmlformats.org/officeDocument/2006/relationships/hyperlink" Target="https://mini.1umd.ru/" TargetMode="External"/><Relationship Id="rId216" Type="http://schemas.openxmlformats.org/officeDocument/2006/relationships/hyperlink" Target="https://mini.1umd.ru/" TargetMode="External"/><Relationship Id="rId211" Type="http://schemas.openxmlformats.org/officeDocument/2006/relationships/hyperlink" Target="https://mini.1umd.ru/" TargetMode="External"/><Relationship Id="rId22" Type="http://schemas.openxmlformats.org/officeDocument/2006/relationships/hyperlink" Target="https://mini.1umd.ru/" TargetMode="External"/><Relationship Id="rId27" Type="http://schemas.openxmlformats.org/officeDocument/2006/relationships/hyperlink" Target="https://mini.1umd.ru/" TargetMode="External"/><Relationship Id="rId43" Type="http://schemas.openxmlformats.org/officeDocument/2006/relationships/hyperlink" Target="https://mini.1umd.ru/" TargetMode="External"/><Relationship Id="rId48" Type="http://schemas.openxmlformats.org/officeDocument/2006/relationships/hyperlink" Target="https://mini.1umd.ru/" TargetMode="External"/><Relationship Id="rId64" Type="http://schemas.openxmlformats.org/officeDocument/2006/relationships/hyperlink" Target="https://mini.1umd.ru/" TargetMode="External"/><Relationship Id="rId69" Type="http://schemas.openxmlformats.org/officeDocument/2006/relationships/hyperlink" Target="https://mini.1umd.ru/" TargetMode="External"/><Relationship Id="rId113" Type="http://schemas.openxmlformats.org/officeDocument/2006/relationships/hyperlink" Target="https://mini.1umd.ru/" TargetMode="External"/><Relationship Id="rId118" Type="http://schemas.openxmlformats.org/officeDocument/2006/relationships/hyperlink" Target="https://mini.1umd.ru/" TargetMode="External"/><Relationship Id="rId134" Type="http://schemas.openxmlformats.org/officeDocument/2006/relationships/hyperlink" Target="https://mini.1umd.ru/" TargetMode="External"/><Relationship Id="rId139" Type="http://schemas.openxmlformats.org/officeDocument/2006/relationships/hyperlink" Target="https://mini.1umd.ru/" TargetMode="External"/><Relationship Id="rId80" Type="http://schemas.openxmlformats.org/officeDocument/2006/relationships/image" Target="https://mini.1umd.ru/system/content/image/71/1/-26020444/" TargetMode="External"/><Relationship Id="rId85" Type="http://schemas.openxmlformats.org/officeDocument/2006/relationships/hyperlink" Target="https://mini.1umd.ru/" TargetMode="External"/><Relationship Id="rId150" Type="http://schemas.openxmlformats.org/officeDocument/2006/relationships/hyperlink" Target="https://mini.1umd.ru/" TargetMode="External"/><Relationship Id="rId155" Type="http://schemas.openxmlformats.org/officeDocument/2006/relationships/hyperlink" Target="https://mini.1umd.ru/" TargetMode="External"/><Relationship Id="rId171" Type="http://schemas.openxmlformats.org/officeDocument/2006/relationships/hyperlink" Target="https://mini.1umd.ru/" TargetMode="External"/><Relationship Id="rId176" Type="http://schemas.openxmlformats.org/officeDocument/2006/relationships/hyperlink" Target="https://mini.1umd.ru/" TargetMode="External"/><Relationship Id="rId192" Type="http://schemas.openxmlformats.org/officeDocument/2006/relationships/hyperlink" Target="https://mini.1umd.ru/" TargetMode="External"/><Relationship Id="rId197" Type="http://schemas.openxmlformats.org/officeDocument/2006/relationships/hyperlink" Target="https://mini.1umd.ru/" TargetMode="External"/><Relationship Id="rId206" Type="http://schemas.openxmlformats.org/officeDocument/2006/relationships/hyperlink" Target="https://mini.1umd.ru/" TargetMode="External"/><Relationship Id="rId201" Type="http://schemas.openxmlformats.org/officeDocument/2006/relationships/hyperlink" Target="https://mini.1umd.ru/" TargetMode="External"/><Relationship Id="rId222" Type="http://schemas.openxmlformats.org/officeDocument/2006/relationships/hyperlink" Target="https://mini.1umd.ru/" TargetMode="External"/><Relationship Id="rId12" Type="http://schemas.openxmlformats.org/officeDocument/2006/relationships/hyperlink" Target="https://mini.1umd.ru/" TargetMode="External"/><Relationship Id="rId17" Type="http://schemas.openxmlformats.org/officeDocument/2006/relationships/hyperlink" Target="https://mini.1umd.ru/" TargetMode="External"/><Relationship Id="rId33" Type="http://schemas.openxmlformats.org/officeDocument/2006/relationships/hyperlink" Target="https://mini.1umd.ru/" TargetMode="External"/><Relationship Id="rId38" Type="http://schemas.openxmlformats.org/officeDocument/2006/relationships/hyperlink" Target="https://mini.1umd.ru/" TargetMode="External"/><Relationship Id="rId59" Type="http://schemas.openxmlformats.org/officeDocument/2006/relationships/hyperlink" Target="https://mini.1umd.ru/" TargetMode="External"/><Relationship Id="rId103" Type="http://schemas.openxmlformats.org/officeDocument/2006/relationships/hyperlink" Target="https://mini.1umd.ru/" TargetMode="External"/><Relationship Id="rId108" Type="http://schemas.openxmlformats.org/officeDocument/2006/relationships/hyperlink" Target="https://mini.1umd.ru/" TargetMode="External"/><Relationship Id="rId124" Type="http://schemas.openxmlformats.org/officeDocument/2006/relationships/hyperlink" Target="https://mini.1umd.ru/" TargetMode="External"/><Relationship Id="rId129" Type="http://schemas.openxmlformats.org/officeDocument/2006/relationships/hyperlink" Target="https://mini.1umd.ru/" TargetMode="External"/><Relationship Id="rId54" Type="http://schemas.openxmlformats.org/officeDocument/2006/relationships/hyperlink" Target="https://mini.1umd.ru/" TargetMode="External"/><Relationship Id="rId70" Type="http://schemas.openxmlformats.org/officeDocument/2006/relationships/hyperlink" Target="https://mini.1umd.ru/" TargetMode="External"/><Relationship Id="rId75" Type="http://schemas.openxmlformats.org/officeDocument/2006/relationships/hyperlink" Target="https://mini.1umd.ru/" TargetMode="External"/><Relationship Id="rId91" Type="http://schemas.openxmlformats.org/officeDocument/2006/relationships/hyperlink" Target="https://mini.1umd.ru/" TargetMode="External"/><Relationship Id="rId96" Type="http://schemas.openxmlformats.org/officeDocument/2006/relationships/hyperlink" Target="https://mini.1umd.ru/" TargetMode="External"/><Relationship Id="rId140" Type="http://schemas.openxmlformats.org/officeDocument/2006/relationships/hyperlink" Target="https://mini.1umd.ru/" TargetMode="External"/><Relationship Id="rId145" Type="http://schemas.openxmlformats.org/officeDocument/2006/relationships/hyperlink" Target="https://mini.1umd.ru/" TargetMode="External"/><Relationship Id="rId161" Type="http://schemas.openxmlformats.org/officeDocument/2006/relationships/hyperlink" Target="https://mini.1umd.ru/" TargetMode="External"/><Relationship Id="rId166" Type="http://schemas.openxmlformats.org/officeDocument/2006/relationships/image" Target="https://mini.1umd.ru/system/content/image/71/1/-19552322/" TargetMode="External"/><Relationship Id="rId182" Type="http://schemas.openxmlformats.org/officeDocument/2006/relationships/image" Target="https://mini.1umd.ru/system/content/image/71/1/-12374932/" TargetMode="External"/><Relationship Id="rId187" Type="http://schemas.openxmlformats.org/officeDocument/2006/relationships/hyperlink" Target="https://mini.1umd.ru/" TargetMode="External"/><Relationship Id="rId217" Type="http://schemas.openxmlformats.org/officeDocument/2006/relationships/hyperlink" Target="https://mini.1um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mini.1umd.ru/" TargetMode="External"/><Relationship Id="rId23" Type="http://schemas.openxmlformats.org/officeDocument/2006/relationships/hyperlink" Target="https://mini.1umd.ru/" TargetMode="External"/><Relationship Id="rId28" Type="http://schemas.openxmlformats.org/officeDocument/2006/relationships/hyperlink" Target="https://mini.1umd.ru/" TargetMode="External"/><Relationship Id="rId49" Type="http://schemas.openxmlformats.org/officeDocument/2006/relationships/hyperlink" Target="https://mini.1umd.ru/" TargetMode="External"/><Relationship Id="rId114" Type="http://schemas.openxmlformats.org/officeDocument/2006/relationships/hyperlink" Target="https://mini.1umd.ru/" TargetMode="External"/><Relationship Id="rId119" Type="http://schemas.openxmlformats.org/officeDocument/2006/relationships/hyperlink" Target="https://mini.1umd.ru/" TargetMode="External"/><Relationship Id="rId44" Type="http://schemas.openxmlformats.org/officeDocument/2006/relationships/hyperlink" Target="https://mini.1umd.ru/" TargetMode="External"/><Relationship Id="rId60" Type="http://schemas.openxmlformats.org/officeDocument/2006/relationships/hyperlink" Target="https://mini.1umd.ru/" TargetMode="External"/><Relationship Id="rId65" Type="http://schemas.openxmlformats.org/officeDocument/2006/relationships/hyperlink" Target="https://mini.1umd.ru/" TargetMode="External"/><Relationship Id="rId81" Type="http://schemas.openxmlformats.org/officeDocument/2006/relationships/hyperlink" Target="https://mini.1umd.ru/" TargetMode="External"/><Relationship Id="rId86" Type="http://schemas.openxmlformats.org/officeDocument/2006/relationships/hyperlink" Target="https://mini.1umd.ru/" TargetMode="External"/><Relationship Id="rId130" Type="http://schemas.openxmlformats.org/officeDocument/2006/relationships/hyperlink" Target="https://mini.1umd.ru/" TargetMode="External"/><Relationship Id="rId135" Type="http://schemas.openxmlformats.org/officeDocument/2006/relationships/hyperlink" Target="https://mini.1umd.ru/" TargetMode="External"/><Relationship Id="rId151" Type="http://schemas.openxmlformats.org/officeDocument/2006/relationships/hyperlink" Target="https://mini.1umd.ru/" TargetMode="External"/><Relationship Id="rId156" Type="http://schemas.openxmlformats.org/officeDocument/2006/relationships/hyperlink" Target="https://mini.1umd.ru/" TargetMode="External"/><Relationship Id="rId177" Type="http://schemas.openxmlformats.org/officeDocument/2006/relationships/image" Target="https://mini.1umd.ru/system/content/image/71/1/-12374931/" TargetMode="External"/><Relationship Id="rId198" Type="http://schemas.openxmlformats.org/officeDocument/2006/relationships/hyperlink" Target="https://mini.1umd.ru/" TargetMode="External"/><Relationship Id="rId172" Type="http://schemas.openxmlformats.org/officeDocument/2006/relationships/hyperlink" Target="https://mini.1umd.ru/" TargetMode="External"/><Relationship Id="rId193" Type="http://schemas.openxmlformats.org/officeDocument/2006/relationships/hyperlink" Target="https://mini.1umd.ru/" TargetMode="External"/><Relationship Id="rId202" Type="http://schemas.openxmlformats.org/officeDocument/2006/relationships/hyperlink" Target="https://mini.1umd.ru/" TargetMode="External"/><Relationship Id="rId207" Type="http://schemas.openxmlformats.org/officeDocument/2006/relationships/hyperlink" Target="https://mini.1umd.ru/" TargetMode="External"/><Relationship Id="rId223" Type="http://schemas.openxmlformats.org/officeDocument/2006/relationships/footer" Target="footer1.xml"/><Relationship Id="rId13" Type="http://schemas.openxmlformats.org/officeDocument/2006/relationships/hyperlink" Target="https://mini.1umd.ru/" TargetMode="External"/><Relationship Id="rId18" Type="http://schemas.openxmlformats.org/officeDocument/2006/relationships/hyperlink" Target="https://sozd.duma.gov.ru/bill/150793-8" TargetMode="External"/><Relationship Id="rId39" Type="http://schemas.openxmlformats.org/officeDocument/2006/relationships/hyperlink" Target="https://mini.1umd.ru/" TargetMode="External"/><Relationship Id="rId109" Type="http://schemas.openxmlformats.org/officeDocument/2006/relationships/hyperlink" Target="https://mini.1umd.ru/" TargetMode="External"/><Relationship Id="rId34" Type="http://schemas.openxmlformats.org/officeDocument/2006/relationships/hyperlink" Target="https://mini.1umd.ru/" TargetMode="External"/><Relationship Id="rId50" Type="http://schemas.openxmlformats.org/officeDocument/2006/relationships/hyperlink" Target="https://mini.1umd.ru/" TargetMode="External"/><Relationship Id="rId55" Type="http://schemas.openxmlformats.org/officeDocument/2006/relationships/hyperlink" Target="https://mini.1umd.ru/" TargetMode="External"/><Relationship Id="rId76" Type="http://schemas.openxmlformats.org/officeDocument/2006/relationships/hyperlink" Target="https://mini.1umd.ru/" TargetMode="External"/><Relationship Id="rId97" Type="http://schemas.openxmlformats.org/officeDocument/2006/relationships/hyperlink" Target="https://mini.1umd.ru/" TargetMode="External"/><Relationship Id="rId104" Type="http://schemas.openxmlformats.org/officeDocument/2006/relationships/hyperlink" Target="https://mini.1umd.ru/" TargetMode="External"/><Relationship Id="rId120" Type="http://schemas.openxmlformats.org/officeDocument/2006/relationships/image" Target="https://mini.1umd.ru/system/content/image/71/1/-30139473/" TargetMode="External"/><Relationship Id="rId125" Type="http://schemas.openxmlformats.org/officeDocument/2006/relationships/hyperlink" Target="https://mini.1umd.ru/" TargetMode="External"/><Relationship Id="rId141" Type="http://schemas.openxmlformats.org/officeDocument/2006/relationships/hyperlink" Target="https://mini.1umd.ru/" TargetMode="External"/><Relationship Id="rId146" Type="http://schemas.openxmlformats.org/officeDocument/2006/relationships/hyperlink" Target="https://mini.1umd.ru/" TargetMode="External"/><Relationship Id="rId167" Type="http://schemas.openxmlformats.org/officeDocument/2006/relationships/hyperlink" Target="https://mini.1umd.ru/" TargetMode="External"/><Relationship Id="rId188" Type="http://schemas.openxmlformats.org/officeDocument/2006/relationships/hyperlink" Target="https://mini.1umd.ru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ini.1umd.ru/" TargetMode="External"/><Relationship Id="rId92" Type="http://schemas.openxmlformats.org/officeDocument/2006/relationships/hyperlink" Target="https://mini.1umd.ru/" TargetMode="External"/><Relationship Id="rId162" Type="http://schemas.openxmlformats.org/officeDocument/2006/relationships/hyperlink" Target="https://mini.1umd.ru/" TargetMode="External"/><Relationship Id="rId183" Type="http://schemas.openxmlformats.org/officeDocument/2006/relationships/image" Target="https://mini.1umd.ru/system/content/image/71/1/-12374933/" TargetMode="External"/><Relationship Id="rId213" Type="http://schemas.openxmlformats.org/officeDocument/2006/relationships/hyperlink" Target="https://mini.1umd.ru/" TargetMode="External"/><Relationship Id="rId218" Type="http://schemas.openxmlformats.org/officeDocument/2006/relationships/hyperlink" Target="https://mini.1umd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ini.1umd.ru/" TargetMode="External"/><Relationship Id="rId24" Type="http://schemas.openxmlformats.org/officeDocument/2006/relationships/hyperlink" Target="https://mini.1umd.ru/" TargetMode="External"/><Relationship Id="rId40" Type="http://schemas.openxmlformats.org/officeDocument/2006/relationships/hyperlink" Target="https://mini.1umd.ru/" TargetMode="External"/><Relationship Id="rId45" Type="http://schemas.openxmlformats.org/officeDocument/2006/relationships/hyperlink" Target="https://mini.1umd.ru/" TargetMode="External"/><Relationship Id="rId66" Type="http://schemas.openxmlformats.org/officeDocument/2006/relationships/hyperlink" Target="https://mini.1umd.ru/" TargetMode="External"/><Relationship Id="rId87" Type="http://schemas.openxmlformats.org/officeDocument/2006/relationships/hyperlink" Target="https://mini.1umd.ru/" TargetMode="External"/><Relationship Id="rId110" Type="http://schemas.openxmlformats.org/officeDocument/2006/relationships/hyperlink" Target="https://mini.1umd.ru/" TargetMode="External"/><Relationship Id="rId115" Type="http://schemas.openxmlformats.org/officeDocument/2006/relationships/hyperlink" Target="https://mini.1umd.ru/" TargetMode="External"/><Relationship Id="rId131" Type="http://schemas.openxmlformats.org/officeDocument/2006/relationships/hyperlink" Target="https://mini.1umd.ru/" TargetMode="External"/><Relationship Id="rId136" Type="http://schemas.openxmlformats.org/officeDocument/2006/relationships/hyperlink" Target="https://mini.1umd.ru/" TargetMode="External"/><Relationship Id="rId157" Type="http://schemas.openxmlformats.org/officeDocument/2006/relationships/hyperlink" Target="https://mini.1umd.ru/" TargetMode="External"/><Relationship Id="rId178" Type="http://schemas.openxmlformats.org/officeDocument/2006/relationships/hyperlink" Target="https://mini.1umd.ru/" TargetMode="External"/><Relationship Id="rId61" Type="http://schemas.openxmlformats.org/officeDocument/2006/relationships/hyperlink" Target="https://mini.1umd.ru/" TargetMode="External"/><Relationship Id="rId82" Type="http://schemas.openxmlformats.org/officeDocument/2006/relationships/hyperlink" Target="https://mini.1umd.ru/" TargetMode="External"/><Relationship Id="rId152" Type="http://schemas.openxmlformats.org/officeDocument/2006/relationships/hyperlink" Target="https://mini.1umd.ru/" TargetMode="External"/><Relationship Id="rId173" Type="http://schemas.openxmlformats.org/officeDocument/2006/relationships/image" Target="https://mini.1umd.ru/system/content/image/71/1/-12374929/" TargetMode="External"/><Relationship Id="rId194" Type="http://schemas.openxmlformats.org/officeDocument/2006/relationships/hyperlink" Target="https://mini.1umd.ru/" TargetMode="External"/><Relationship Id="rId199" Type="http://schemas.openxmlformats.org/officeDocument/2006/relationships/hyperlink" Target="https://mini.1umd.ru/" TargetMode="External"/><Relationship Id="rId203" Type="http://schemas.openxmlformats.org/officeDocument/2006/relationships/hyperlink" Target="https://mini.1umd.ru/" TargetMode="External"/><Relationship Id="rId208" Type="http://schemas.openxmlformats.org/officeDocument/2006/relationships/hyperlink" Target="https://mini.1umd.ru/" TargetMode="External"/><Relationship Id="rId19" Type="http://schemas.openxmlformats.org/officeDocument/2006/relationships/hyperlink" Target="https://sozd.duma.gov.ru/bill/150793-8" TargetMode="External"/><Relationship Id="rId224" Type="http://schemas.openxmlformats.org/officeDocument/2006/relationships/fontTable" Target="fontTable.xml"/><Relationship Id="rId14" Type="http://schemas.openxmlformats.org/officeDocument/2006/relationships/hyperlink" Target="https://mini.1umd.ru/" TargetMode="External"/><Relationship Id="rId30" Type="http://schemas.openxmlformats.org/officeDocument/2006/relationships/hyperlink" Target="https://mini.1umd.ru/" TargetMode="External"/><Relationship Id="rId35" Type="http://schemas.openxmlformats.org/officeDocument/2006/relationships/hyperlink" Target="https://mini.1umd.ru/" TargetMode="External"/><Relationship Id="rId56" Type="http://schemas.openxmlformats.org/officeDocument/2006/relationships/hyperlink" Target="https://mini.1umd.ru/" TargetMode="External"/><Relationship Id="rId77" Type="http://schemas.openxmlformats.org/officeDocument/2006/relationships/hyperlink" Target="https://mini.1umd.ru/" TargetMode="External"/><Relationship Id="rId100" Type="http://schemas.openxmlformats.org/officeDocument/2006/relationships/hyperlink" Target="https://mini.1umd.ru/" TargetMode="External"/><Relationship Id="rId105" Type="http://schemas.openxmlformats.org/officeDocument/2006/relationships/hyperlink" Target="https://mini.1umd.ru/" TargetMode="External"/><Relationship Id="rId126" Type="http://schemas.openxmlformats.org/officeDocument/2006/relationships/hyperlink" Target="https://mini.1umd.ru/" TargetMode="External"/><Relationship Id="rId147" Type="http://schemas.openxmlformats.org/officeDocument/2006/relationships/hyperlink" Target="https://mini.1umd.ru/" TargetMode="External"/><Relationship Id="rId168" Type="http://schemas.openxmlformats.org/officeDocument/2006/relationships/hyperlink" Target="https://mini.1umd.ru/" TargetMode="External"/><Relationship Id="rId8" Type="http://schemas.openxmlformats.org/officeDocument/2006/relationships/hyperlink" Target="https://mini.1umd.ru/" TargetMode="External"/><Relationship Id="rId51" Type="http://schemas.openxmlformats.org/officeDocument/2006/relationships/hyperlink" Target="https://mini.1umd.ru/" TargetMode="External"/><Relationship Id="rId72" Type="http://schemas.openxmlformats.org/officeDocument/2006/relationships/hyperlink" Target="https://mini.1umd.ru/" TargetMode="External"/><Relationship Id="rId93" Type="http://schemas.openxmlformats.org/officeDocument/2006/relationships/hyperlink" Target="https://mini.1umd.ru/" TargetMode="External"/><Relationship Id="rId98" Type="http://schemas.openxmlformats.org/officeDocument/2006/relationships/hyperlink" Target="https://mini.1umd.ru/" TargetMode="External"/><Relationship Id="rId121" Type="http://schemas.openxmlformats.org/officeDocument/2006/relationships/hyperlink" Target="https://mini.1umd.ru/" TargetMode="External"/><Relationship Id="rId142" Type="http://schemas.openxmlformats.org/officeDocument/2006/relationships/hyperlink" Target="https://mini.1umd.ru/" TargetMode="External"/><Relationship Id="rId163" Type="http://schemas.openxmlformats.org/officeDocument/2006/relationships/hyperlink" Target="https://mini.1umd.ru/" TargetMode="External"/><Relationship Id="rId184" Type="http://schemas.openxmlformats.org/officeDocument/2006/relationships/hyperlink" Target="https://mini.1umd.ru/" TargetMode="External"/><Relationship Id="rId189" Type="http://schemas.openxmlformats.org/officeDocument/2006/relationships/hyperlink" Target="https://mini.1umd.ru/" TargetMode="External"/><Relationship Id="rId219" Type="http://schemas.openxmlformats.org/officeDocument/2006/relationships/hyperlink" Target="https://mini.1umd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ini.1umd.ru/" TargetMode="External"/><Relationship Id="rId25" Type="http://schemas.openxmlformats.org/officeDocument/2006/relationships/hyperlink" Target="https://mini.1umd.ru/" TargetMode="External"/><Relationship Id="rId46" Type="http://schemas.openxmlformats.org/officeDocument/2006/relationships/hyperlink" Target="https://mini.1umd.ru/" TargetMode="External"/><Relationship Id="rId67" Type="http://schemas.openxmlformats.org/officeDocument/2006/relationships/hyperlink" Target="https://mini.1umd.ru/" TargetMode="External"/><Relationship Id="rId116" Type="http://schemas.openxmlformats.org/officeDocument/2006/relationships/hyperlink" Target="https://mini.1umd.ru/" TargetMode="External"/><Relationship Id="rId137" Type="http://schemas.openxmlformats.org/officeDocument/2006/relationships/hyperlink" Target="https://mini.1umd.ru/" TargetMode="External"/><Relationship Id="rId158" Type="http://schemas.openxmlformats.org/officeDocument/2006/relationships/hyperlink" Target="https://mini.1umd.ru/" TargetMode="External"/><Relationship Id="rId20" Type="http://schemas.openxmlformats.org/officeDocument/2006/relationships/hyperlink" Target="https://mini.1umd.ru/" TargetMode="External"/><Relationship Id="rId41" Type="http://schemas.openxmlformats.org/officeDocument/2006/relationships/hyperlink" Target="https://mini.1umd.ru/" TargetMode="External"/><Relationship Id="rId62" Type="http://schemas.openxmlformats.org/officeDocument/2006/relationships/hyperlink" Target="https://mini.1umd.ru/" TargetMode="External"/><Relationship Id="rId83" Type="http://schemas.openxmlformats.org/officeDocument/2006/relationships/hyperlink" Target="https://mini.1umd.ru/" TargetMode="External"/><Relationship Id="rId88" Type="http://schemas.openxmlformats.org/officeDocument/2006/relationships/hyperlink" Target="https://mini.1umd.ru/" TargetMode="External"/><Relationship Id="rId111" Type="http://schemas.openxmlformats.org/officeDocument/2006/relationships/hyperlink" Target="https://mini.1umd.ru/" TargetMode="External"/><Relationship Id="rId132" Type="http://schemas.openxmlformats.org/officeDocument/2006/relationships/hyperlink" Target="https://mini.1umd.ru/" TargetMode="External"/><Relationship Id="rId153" Type="http://schemas.openxmlformats.org/officeDocument/2006/relationships/hyperlink" Target="https://mini.1umd.ru/" TargetMode="External"/><Relationship Id="rId174" Type="http://schemas.openxmlformats.org/officeDocument/2006/relationships/hyperlink" Target="https://mini.1umd.ru/" TargetMode="External"/><Relationship Id="rId179" Type="http://schemas.openxmlformats.org/officeDocument/2006/relationships/hyperlink" Target="https://mini.1umd.ru/" TargetMode="External"/><Relationship Id="rId195" Type="http://schemas.openxmlformats.org/officeDocument/2006/relationships/hyperlink" Target="https://mini.1umd.ru/" TargetMode="External"/><Relationship Id="rId209" Type="http://schemas.openxmlformats.org/officeDocument/2006/relationships/hyperlink" Target="https://mini.1umd.ru/" TargetMode="External"/><Relationship Id="rId190" Type="http://schemas.openxmlformats.org/officeDocument/2006/relationships/hyperlink" Target="https://mini.1umd.ru/" TargetMode="External"/><Relationship Id="rId204" Type="http://schemas.openxmlformats.org/officeDocument/2006/relationships/hyperlink" Target="https://mini.1umd.ru/" TargetMode="External"/><Relationship Id="rId220" Type="http://schemas.openxmlformats.org/officeDocument/2006/relationships/hyperlink" Target="https://mini.1umd.ru/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s://mini.1umd.ru/" TargetMode="External"/><Relationship Id="rId36" Type="http://schemas.openxmlformats.org/officeDocument/2006/relationships/hyperlink" Target="https://mini.1umd.ru/" TargetMode="External"/><Relationship Id="rId57" Type="http://schemas.openxmlformats.org/officeDocument/2006/relationships/hyperlink" Target="https://mini.1umd.ru/" TargetMode="External"/><Relationship Id="rId106" Type="http://schemas.openxmlformats.org/officeDocument/2006/relationships/hyperlink" Target="https://mini.1umd.ru/" TargetMode="External"/><Relationship Id="rId127" Type="http://schemas.openxmlformats.org/officeDocument/2006/relationships/hyperlink" Target="https://mini.1umd.ru/" TargetMode="External"/><Relationship Id="rId10" Type="http://schemas.openxmlformats.org/officeDocument/2006/relationships/hyperlink" Target="https://mini.1umd.ru/" TargetMode="External"/><Relationship Id="rId31" Type="http://schemas.openxmlformats.org/officeDocument/2006/relationships/hyperlink" Target="https://mini.1umd.ru/" TargetMode="External"/><Relationship Id="rId52" Type="http://schemas.openxmlformats.org/officeDocument/2006/relationships/hyperlink" Target="https://mini.1umd.ru/" TargetMode="External"/><Relationship Id="rId73" Type="http://schemas.openxmlformats.org/officeDocument/2006/relationships/hyperlink" Target="https://mini.1umd.ru/" TargetMode="External"/><Relationship Id="rId78" Type="http://schemas.openxmlformats.org/officeDocument/2006/relationships/image" Target="https://mini.1umd.ru/system/content/image/71/1/-18581705/" TargetMode="External"/><Relationship Id="rId94" Type="http://schemas.openxmlformats.org/officeDocument/2006/relationships/hyperlink" Target="https://mini.1umd.ru/" TargetMode="External"/><Relationship Id="rId99" Type="http://schemas.openxmlformats.org/officeDocument/2006/relationships/hyperlink" Target="https://mini.1umd.ru/" TargetMode="External"/><Relationship Id="rId101" Type="http://schemas.openxmlformats.org/officeDocument/2006/relationships/hyperlink" Target="https://mini.1umd.ru/" TargetMode="External"/><Relationship Id="rId122" Type="http://schemas.openxmlformats.org/officeDocument/2006/relationships/hyperlink" Target="https://mini.1umd.ru/" TargetMode="External"/><Relationship Id="rId143" Type="http://schemas.openxmlformats.org/officeDocument/2006/relationships/hyperlink" Target="https://mini.1umd.ru/" TargetMode="External"/><Relationship Id="rId148" Type="http://schemas.openxmlformats.org/officeDocument/2006/relationships/hyperlink" Target="https://mini.1umd.ru/" TargetMode="External"/><Relationship Id="rId164" Type="http://schemas.openxmlformats.org/officeDocument/2006/relationships/hyperlink" Target="https://mini.1umd.ru/" TargetMode="External"/><Relationship Id="rId169" Type="http://schemas.openxmlformats.org/officeDocument/2006/relationships/hyperlink" Target="https://mini.1umd.ru/" TargetMode="External"/><Relationship Id="rId185" Type="http://schemas.openxmlformats.org/officeDocument/2006/relationships/hyperlink" Target="https://mini.1um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.1umd.ru/" TargetMode="External"/><Relationship Id="rId180" Type="http://schemas.openxmlformats.org/officeDocument/2006/relationships/hyperlink" Target="https://mini.1umd.ru/" TargetMode="External"/><Relationship Id="rId210" Type="http://schemas.openxmlformats.org/officeDocument/2006/relationships/hyperlink" Target="https://mini.1umd.ru/" TargetMode="External"/><Relationship Id="rId215" Type="http://schemas.openxmlformats.org/officeDocument/2006/relationships/hyperlink" Target="https://mini.1umd.ru/" TargetMode="External"/><Relationship Id="rId26" Type="http://schemas.openxmlformats.org/officeDocument/2006/relationships/hyperlink" Target="https://mini.1umd.ru/" TargetMode="External"/><Relationship Id="rId47" Type="http://schemas.openxmlformats.org/officeDocument/2006/relationships/hyperlink" Target="https://mini.1umd.ru/" TargetMode="External"/><Relationship Id="rId68" Type="http://schemas.openxmlformats.org/officeDocument/2006/relationships/hyperlink" Target="https://mini.1umd.ru/" TargetMode="External"/><Relationship Id="rId89" Type="http://schemas.openxmlformats.org/officeDocument/2006/relationships/hyperlink" Target="https://mini.1umd.ru/" TargetMode="External"/><Relationship Id="rId112" Type="http://schemas.openxmlformats.org/officeDocument/2006/relationships/hyperlink" Target="https://mini.1umd.ru/" TargetMode="External"/><Relationship Id="rId133" Type="http://schemas.openxmlformats.org/officeDocument/2006/relationships/hyperlink" Target="https://mini.1umd.ru/" TargetMode="External"/><Relationship Id="rId154" Type="http://schemas.openxmlformats.org/officeDocument/2006/relationships/hyperlink" Target="https://mini.1umd.ru/" TargetMode="External"/><Relationship Id="rId175" Type="http://schemas.openxmlformats.org/officeDocument/2006/relationships/hyperlink" Target="https://mini.1umd.ru/" TargetMode="External"/><Relationship Id="rId196" Type="http://schemas.openxmlformats.org/officeDocument/2006/relationships/hyperlink" Target="https://mini.1umd.ru/" TargetMode="External"/><Relationship Id="rId200" Type="http://schemas.openxmlformats.org/officeDocument/2006/relationships/hyperlink" Target="https://mini.1umd.ru/" TargetMode="External"/><Relationship Id="rId16" Type="http://schemas.openxmlformats.org/officeDocument/2006/relationships/hyperlink" Target="https://mini.1umd.ru/" TargetMode="External"/><Relationship Id="rId221" Type="http://schemas.openxmlformats.org/officeDocument/2006/relationships/hyperlink" Target="https://mini.1umd.ru/" TargetMode="External"/><Relationship Id="rId37" Type="http://schemas.openxmlformats.org/officeDocument/2006/relationships/hyperlink" Target="https://mini.1umd.ru/" TargetMode="External"/><Relationship Id="rId58" Type="http://schemas.openxmlformats.org/officeDocument/2006/relationships/hyperlink" Target="https://mini.1umd.ru/" TargetMode="External"/><Relationship Id="rId79" Type="http://schemas.openxmlformats.org/officeDocument/2006/relationships/hyperlink" Target="https://mini.1umd.ru/" TargetMode="External"/><Relationship Id="rId102" Type="http://schemas.openxmlformats.org/officeDocument/2006/relationships/hyperlink" Target="https://mini.1umd.ru/" TargetMode="External"/><Relationship Id="rId123" Type="http://schemas.openxmlformats.org/officeDocument/2006/relationships/hyperlink" Target="https://mini.1umd.ru/" TargetMode="External"/><Relationship Id="rId144" Type="http://schemas.openxmlformats.org/officeDocument/2006/relationships/hyperlink" Target="https://mini.1umd.ru/" TargetMode="External"/><Relationship Id="rId90" Type="http://schemas.openxmlformats.org/officeDocument/2006/relationships/hyperlink" Target="https://mini.1umd.ru/" TargetMode="External"/><Relationship Id="rId165" Type="http://schemas.openxmlformats.org/officeDocument/2006/relationships/hyperlink" Target="https://mini.1umd.ru/" TargetMode="External"/><Relationship Id="rId186" Type="http://schemas.openxmlformats.org/officeDocument/2006/relationships/hyperlink" Target="https://mini.1um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42</Pages>
  <Words>14805</Words>
  <Characters>84390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</dc:creator>
  <cp:keywords/>
  <dc:description/>
  <cp:lastModifiedBy>Игорь Михайлов</cp:lastModifiedBy>
  <cp:revision>8</cp:revision>
  <dcterms:created xsi:type="dcterms:W3CDTF">2022-07-05T12:37:00Z</dcterms:created>
  <dcterms:modified xsi:type="dcterms:W3CDTF">2022-07-06T11:20:00Z</dcterms:modified>
</cp:coreProperties>
</file>