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5FB" w:rsidRDefault="00DC75FB" w:rsidP="00DC75FB">
      <w:pPr>
        <w:spacing w:after="0"/>
        <w:jc w:val="center"/>
        <w:rPr>
          <w:rFonts w:ascii="Times New Roman" w:hAnsi="Times New Roman"/>
          <w:b/>
          <w:color w:val="C00000"/>
          <w:sz w:val="40"/>
          <w:szCs w:val="40"/>
          <w:u w:val="single"/>
        </w:rPr>
      </w:pPr>
      <w:r>
        <w:rPr>
          <w:rFonts w:ascii="Times New Roman" w:hAnsi="Times New Roman"/>
          <w:b/>
          <w:noProof/>
          <w:color w:val="C00000"/>
          <w:sz w:val="40"/>
          <w:szCs w:val="40"/>
          <w:lang w:eastAsia="ru-RU"/>
        </w:rPr>
        <w:drawing>
          <wp:inline distT="0" distB="0" distL="0" distR="0" wp14:anchorId="2F51612D" wp14:editId="6009CAB2">
            <wp:extent cx="1095375" cy="1085850"/>
            <wp:effectExtent l="0" t="0" r="9525" b="0"/>
            <wp:docPr id="1"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p w:rsidR="00DC75FB" w:rsidRDefault="00DC75FB" w:rsidP="00DC75FB">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DC75FB" w:rsidRDefault="00DC75FB" w:rsidP="00DC75FB">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№12 </w:t>
      </w:r>
    </w:p>
    <w:p w:rsidR="00DC75FB" w:rsidRDefault="00DC75FB" w:rsidP="00DC75FB">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DC75FB" w:rsidRDefault="00DC75FB" w:rsidP="00DC75FB">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DC75FB" w:rsidRDefault="00DC75FB" w:rsidP="00DC75FB">
      <w:pPr>
        <w:jc w:val="center"/>
        <w:rPr>
          <w:rFonts w:ascii="Times New Roman" w:hAnsi="Times New Roman"/>
          <w:b/>
          <w:color w:val="C00000"/>
          <w:sz w:val="40"/>
          <w:szCs w:val="40"/>
          <w:u w:val="single"/>
        </w:rPr>
      </w:pPr>
      <w:r>
        <w:rPr>
          <w:rFonts w:ascii="Times New Roman" w:hAnsi="Times New Roman"/>
          <w:b/>
          <w:color w:val="C00000"/>
          <w:sz w:val="40"/>
          <w:szCs w:val="40"/>
          <w:u w:val="single"/>
        </w:rPr>
        <w:t>декабрь 2019 г.</w:t>
      </w:r>
    </w:p>
    <w:p w:rsidR="00DC75FB" w:rsidRDefault="00DC75FB" w:rsidP="00DC75FB">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rsidR="00DC75FB" w:rsidRPr="00DC75FB" w:rsidRDefault="00DC75FB" w:rsidP="00DC75FB">
      <w:pPr>
        <w:pStyle w:val="a3"/>
        <w:numPr>
          <w:ilvl w:val="0"/>
          <w:numId w:val="1"/>
        </w:numPr>
        <w:rPr>
          <w:rFonts w:ascii="Times New Roman" w:hAnsi="Times New Roman"/>
          <w:b/>
          <w:color w:val="002060"/>
          <w:sz w:val="40"/>
          <w:szCs w:val="40"/>
          <w:u w:val="single"/>
        </w:rPr>
      </w:pPr>
      <w:r w:rsidRPr="00DC75FB">
        <w:rPr>
          <w:rFonts w:ascii="Times New Roman" w:hAnsi="Times New Roman"/>
          <w:b/>
          <w:color w:val="002060"/>
          <w:sz w:val="40"/>
          <w:szCs w:val="40"/>
          <w:u w:val="single"/>
        </w:rPr>
        <w:t>Главные новости сферы ЖКХ:</w:t>
      </w:r>
    </w:p>
    <w:p w:rsidR="00B2451B" w:rsidRPr="00DC75FB" w:rsidRDefault="00DC75FB" w:rsidP="008C78E1">
      <w:pPr>
        <w:spacing w:after="0"/>
        <w:rPr>
          <w:rFonts w:ascii="Times New Roman" w:hAnsi="Times New Roman"/>
          <w:b/>
          <w:color w:val="002060"/>
          <w:sz w:val="32"/>
          <w:szCs w:val="32"/>
        </w:rPr>
      </w:pPr>
      <w:r w:rsidRPr="00DC75FB">
        <w:rPr>
          <w:rFonts w:ascii="Times New Roman" w:hAnsi="Times New Roman"/>
          <w:b/>
          <w:color w:val="002060"/>
          <w:sz w:val="32"/>
          <w:szCs w:val="32"/>
        </w:rPr>
        <w:t>- Госдума России во втором чтении рассмотрит возможность внесения изменений в закон «О теплоснабжении»</w:t>
      </w:r>
    </w:p>
    <w:p w:rsidR="00524408" w:rsidRDefault="00DC75FB" w:rsidP="008C78E1">
      <w:pPr>
        <w:spacing w:after="0" w:line="240" w:lineRule="auto"/>
        <w:outlineLvl w:val="0"/>
        <w:rPr>
          <w:rFonts w:ascii="Times New Roman" w:eastAsia="Times New Roman" w:hAnsi="Times New Roman"/>
          <w:b/>
          <w:color w:val="002060"/>
          <w:kern w:val="36"/>
          <w:sz w:val="36"/>
          <w:szCs w:val="36"/>
          <w:lang w:eastAsia="ru-RU"/>
        </w:rPr>
      </w:pPr>
      <w:r w:rsidRPr="00DC75FB">
        <w:rPr>
          <w:rFonts w:ascii="Times New Roman" w:eastAsia="Times New Roman" w:hAnsi="Times New Roman"/>
          <w:b/>
          <w:color w:val="002060"/>
          <w:kern w:val="36"/>
          <w:sz w:val="36"/>
          <w:szCs w:val="36"/>
          <w:lang w:eastAsia="ru-RU"/>
        </w:rPr>
        <w:t>- Утверждение эталонных тарифов не согласовано Минстроем России</w:t>
      </w:r>
    </w:p>
    <w:p w:rsidR="008C78E1" w:rsidRDefault="00524408" w:rsidP="008C78E1">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Times New Roman" w:hAnsi="Times New Roman"/>
          <w:b/>
          <w:color w:val="002060"/>
          <w:kern w:val="36"/>
          <w:sz w:val="36"/>
          <w:szCs w:val="36"/>
          <w:lang w:eastAsia="ru-RU"/>
        </w:rPr>
        <w:t xml:space="preserve">- </w:t>
      </w:r>
      <w:r w:rsidRPr="00524408">
        <w:rPr>
          <w:rFonts w:ascii="Times New Roman" w:eastAsia="Times New Roman" w:hAnsi="Times New Roman"/>
          <w:b/>
          <w:color w:val="002060"/>
          <w:kern w:val="36"/>
          <w:sz w:val="36"/>
          <w:szCs w:val="36"/>
          <w:lang w:eastAsia="ru-RU"/>
        </w:rPr>
        <w:t>По сравнению с началом 2019 года собираемость платы за обработку ТКО увеличилась на 18%</w:t>
      </w:r>
    </w:p>
    <w:p w:rsidR="008C78E1" w:rsidRDefault="005F5B06" w:rsidP="008C78E1">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Arial" w:hAnsi="Times New Roman"/>
          <w:b/>
          <w:color w:val="002060"/>
          <w:sz w:val="36"/>
          <w:szCs w:val="36"/>
          <w:lang w:eastAsia="ru-RU"/>
        </w:rPr>
        <w:t xml:space="preserve">- Гос. Труд. </w:t>
      </w:r>
      <w:r w:rsidRPr="005F5B06">
        <w:rPr>
          <w:rFonts w:ascii="Times New Roman" w:eastAsia="Arial" w:hAnsi="Times New Roman"/>
          <w:b/>
          <w:color w:val="002060"/>
          <w:sz w:val="36"/>
          <w:szCs w:val="36"/>
          <w:lang w:eastAsia="ru-RU"/>
        </w:rPr>
        <w:t>инспекция должна выявлять, а не решать</w:t>
      </w:r>
    </w:p>
    <w:p w:rsidR="008C78E1" w:rsidRDefault="005F5B06" w:rsidP="008C78E1">
      <w:pPr>
        <w:spacing w:after="0" w:line="240" w:lineRule="auto"/>
        <w:outlineLvl w:val="0"/>
        <w:rPr>
          <w:rFonts w:ascii="Times New Roman" w:eastAsia="Times New Roman" w:hAnsi="Times New Roman"/>
          <w:b/>
          <w:color w:val="002060"/>
          <w:kern w:val="36"/>
          <w:sz w:val="36"/>
          <w:szCs w:val="36"/>
          <w:lang w:eastAsia="ru-RU"/>
        </w:rPr>
      </w:pPr>
      <w:r>
        <w:rPr>
          <w:rFonts w:ascii="Times New Roman" w:eastAsia="Arial" w:hAnsi="Times New Roman"/>
          <w:b/>
          <w:color w:val="002060"/>
          <w:sz w:val="36"/>
          <w:szCs w:val="36"/>
          <w:lang w:eastAsia="ru-RU"/>
        </w:rPr>
        <w:t xml:space="preserve">- </w:t>
      </w:r>
      <w:r w:rsidRPr="005F5B06">
        <w:rPr>
          <w:rFonts w:ascii="Times New Roman" w:eastAsia="Arial" w:hAnsi="Times New Roman"/>
          <w:b/>
          <w:color w:val="002060"/>
          <w:sz w:val="36"/>
          <w:szCs w:val="36"/>
          <w:lang w:eastAsia="ru-RU"/>
        </w:rPr>
        <w:t xml:space="preserve">Независимая оценка квалификации </w:t>
      </w:r>
      <w:proofErr w:type="spellStart"/>
      <w:r w:rsidRPr="005F5B06">
        <w:rPr>
          <w:rFonts w:ascii="Times New Roman" w:eastAsia="Arial" w:hAnsi="Times New Roman"/>
          <w:b/>
          <w:color w:val="002060"/>
          <w:sz w:val="36"/>
          <w:szCs w:val="36"/>
          <w:lang w:eastAsia="ru-RU"/>
        </w:rPr>
        <w:t>vs</w:t>
      </w:r>
      <w:proofErr w:type="spellEnd"/>
      <w:r w:rsidRPr="005F5B06">
        <w:rPr>
          <w:rFonts w:ascii="Times New Roman" w:eastAsia="Arial" w:hAnsi="Times New Roman"/>
          <w:b/>
          <w:color w:val="002060"/>
          <w:sz w:val="36"/>
          <w:szCs w:val="36"/>
          <w:lang w:eastAsia="ru-RU"/>
        </w:rPr>
        <w:t> аттестация от работодателя</w:t>
      </w:r>
    </w:p>
    <w:p w:rsidR="00423DD0" w:rsidRDefault="00423DD0" w:rsidP="008C78E1">
      <w:pPr>
        <w:spacing w:after="0" w:line="240" w:lineRule="auto"/>
        <w:outlineLvl w:val="0"/>
        <w:rPr>
          <w:rFonts w:ascii="Times New Roman" w:eastAsia="Arial" w:hAnsi="Times New Roman"/>
          <w:b/>
          <w:color w:val="002060"/>
          <w:sz w:val="36"/>
          <w:szCs w:val="36"/>
          <w:lang w:eastAsia="ru-RU"/>
        </w:rPr>
      </w:pPr>
      <w:r w:rsidRPr="00423DD0">
        <w:rPr>
          <w:rFonts w:ascii="Times New Roman" w:eastAsia="Arial" w:hAnsi="Times New Roman"/>
          <w:b/>
          <w:color w:val="002060"/>
          <w:sz w:val="36"/>
          <w:szCs w:val="36"/>
          <w:lang w:eastAsia="ru-RU"/>
        </w:rPr>
        <w:t>- По долгам за ЖКУ расплатились автомобилями</w:t>
      </w:r>
      <w:r w:rsidR="008C78E1">
        <w:rPr>
          <w:rFonts w:ascii="Times New Roman" w:eastAsia="Arial" w:hAnsi="Times New Roman"/>
          <w:b/>
          <w:color w:val="002060"/>
          <w:sz w:val="36"/>
          <w:szCs w:val="36"/>
          <w:lang w:eastAsia="ru-RU"/>
        </w:rPr>
        <w:t>.</w:t>
      </w:r>
    </w:p>
    <w:p w:rsidR="008C78E1" w:rsidRPr="008C78E1" w:rsidRDefault="008C78E1" w:rsidP="008C78E1">
      <w:pPr>
        <w:spacing w:after="0" w:line="240" w:lineRule="auto"/>
        <w:outlineLvl w:val="0"/>
        <w:rPr>
          <w:rFonts w:ascii="Times New Roman" w:eastAsia="Times New Roman" w:hAnsi="Times New Roman"/>
          <w:b/>
          <w:color w:val="002060"/>
          <w:kern w:val="36"/>
          <w:sz w:val="36"/>
          <w:szCs w:val="36"/>
          <w:lang w:eastAsia="ru-RU"/>
        </w:rPr>
      </w:pPr>
    </w:p>
    <w:p w:rsidR="008C78E1" w:rsidRPr="008C78E1" w:rsidRDefault="008C78E1" w:rsidP="008C78E1">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sidRPr="008C78E1">
        <w:rPr>
          <w:rFonts w:ascii="Times New Roman" w:eastAsia="Times New Roman" w:hAnsi="Times New Roman"/>
          <w:b/>
          <w:bCs/>
          <w:color w:val="002060"/>
          <w:sz w:val="40"/>
          <w:szCs w:val="40"/>
          <w:u w:val="single"/>
          <w:lang w:eastAsia="ru-RU"/>
        </w:rPr>
        <w:t>10 новостей, которые изменят работу РСО, УО, ТСЖ, ЖК, ЖСК в 2020 году</w:t>
      </w:r>
    </w:p>
    <w:p w:rsidR="008C78E1" w:rsidRPr="002A00FC" w:rsidRDefault="002A00FC" w:rsidP="002A00FC">
      <w:pPr>
        <w:pStyle w:val="a3"/>
        <w:keepNext/>
        <w:numPr>
          <w:ilvl w:val="0"/>
          <w:numId w:val="1"/>
        </w:numPr>
        <w:spacing w:before="360" w:after="280" w:afterAutospacing="1" w:line="380" w:lineRule="atLeast"/>
        <w:outlineLvl w:val="1"/>
        <w:rPr>
          <w:rFonts w:ascii="Times New Roman" w:eastAsia="Arial" w:hAnsi="Times New Roman"/>
          <w:b/>
          <w:color w:val="002060"/>
          <w:sz w:val="36"/>
          <w:szCs w:val="36"/>
          <w:lang w:eastAsia="ru-RU"/>
        </w:rPr>
      </w:pPr>
      <w:r w:rsidRPr="002A00FC">
        <w:rPr>
          <w:rFonts w:ascii="Times New Roman" w:eastAsia="Times New Roman" w:hAnsi="Times New Roman"/>
          <w:b/>
          <w:bCs/>
          <w:color w:val="002060"/>
          <w:sz w:val="40"/>
          <w:szCs w:val="40"/>
          <w:u w:val="single"/>
          <w:lang w:eastAsia="ru-RU"/>
        </w:rPr>
        <w:t>Инструкция: как снизить сумму штрафа в два раза</w:t>
      </w:r>
    </w:p>
    <w:p w:rsidR="00F42D22" w:rsidRPr="00F42D22" w:rsidRDefault="00B11095" w:rsidP="00B11095">
      <w:pPr>
        <w:pStyle w:val="a3"/>
        <w:keepNext/>
        <w:numPr>
          <w:ilvl w:val="0"/>
          <w:numId w:val="1"/>
        </w:numPr>
        <w:spacing w:before="360" w:after="0" w:line="380" w:lineRule="atLeast"/>
        <w:jc w:val="both"/>
        <w:outlineLvl w:val="1"/>
        <w:rPr>
          <w:rFonts w:ascii="Times New Roman" w:eastAsia="Arial" w:hAnsi="Times New Roman"/>
          <w:b/>
          <w:color w:val="002060"/>
          <w:sz w:val="36"/>
          <w:szCs w:val="36"/>
          <w:lang w:eastAsia="ru-RU"/>
        </w:rPr>
      </w:pPr>
      <w:r w:rsidRPr="00B11095">
        <w:rPr>
          <w:rFonts w:ascii="Times New Roman" w:eastAsia="Times New Roman" w:hAnsi="Times New Roman"/>
          <w:b/>
          <w:bCs/>
          <w:color w:val="002060"/>
          <w:sz w:val="40"/>
          <w:szCs w:val="40"/>
          <w:u w:val="single"/>
          <w:lang w:eastAsia="ru-RU"/>
        </w:rPr>
        <w:t>Как составить расчет долга за ЖКУ, чтобы суд вынес судебный приказ или удовлетворил иск без лишних вопросов</w:t>
      </w:r>
    </w:p>
    <w:p w:rsidR="00F42D22" w:rsidRPr="00B44CF7" w:rsidRDefault="00F42D22" w:rsidP="00F42D22">
      <w:pPr>
        <w:pStyle w:val="a3"/>
        <w:numPr>
          <w:ilvl w:val="0"/>
          <w:numId w:val="1"/>
        </w:numPr>
        <w:spacing w:line="259" w:lineRule="auto"/>
        <w:rPr>
          <w:rFonts w:ascii="Times New Roman" w:eastAsiaTheme="minorHAnsi" w:hAnsi="Times New Roman"/>
          <w:b/>
          <w:color w:val="002060"/>
          <w:sz w:val="40"/>
          <w:szCs w:val="40"/>
          <w:u w:val="single"/>
        </w:rPr>
      </w:pPr>
      <w:r w:rsidRPr="00B44CF7">
        <w:rPr>
          <w:rFonts w:ascii="Times New Roman" w:eastAsiaTheme="minorHAnsi" w:hAnsi="Times New Roman"/>
          <w:b/>
          <w:color w:val="002060"/>
          <w:sz w:val="40"/>
          <w:szCs w:val="40"/>
          <w:u w:val="single"/>
        </w:rPr>
        <w:t xml:space="preserve">Минприроды РФ исключает уличный </w:t>
      </w:r>
      <w:proofErr w:type="spellStart"/>
      <w:r w:rsidRPr="00B44CF7">
        <w:rPr>
          <w:rFonts w:ascii="Times New Roman" w:eastAsiaTheme="minorHAnsi" w:hAnsi="Times New Roman"/>
          <w:b/>
          <w:color w:val="002060"/>
          <w:sz w:val="40"/>
          <w:szCs w:val="40"/>
          <w:u w:val="single"/>
        </w:rPr>
        <w:t>смёт</w:t>
      </w:r>
      <w:proofErr w:type="spellEnd"/>
      <w:r w:rsidRPr="00B44CF7">
        <w:rPr>
          <w:rFonts w:ascii="Times New Roman" w:eastAsiaTheme="minorHAnsi" w:hAnsi="Times New Roman"/>
          <w:b/>
          <w:color w:val="002060"/>
          <w:sz w:val="40"/>
          <w:szCs w:val="40"/>
          <w:u w:val="single"/>
        </w:rPr>
        <w:t xml:space="preserve"> и листья из состава твёрдых коммунальных отходов. Так ли это?</w:t>
      </w:r>
    </w:p>
    <w:p w:rsidR="00DD469A" w:rsidRPr="00DD469A" w:rsidRDefault="00DD469A" w:rsidP="00DD469A">
      <w:pPr>
        <w:pStyle w:val="a3"/>
        <w:numPr>
          <w:ilvl w:val="0"/>
          <w:numId w:val="1"/>
        </w:numPr>
        <w:spacing w:after="280" w:afterAutospacing="1"/>
        <w:rPr>
          <w:rFonts w:ascii="Times New Roman" w:hAnsi="Times New Roman"/>
          <w:color w:val="002060"/>
          <w:sz w:val="40"/>
          <w:szCs w:val="40"/>
          <w:u w:val="single"/>
        </w:rPr>
      </w:pPr>
      <w:r w:rsidRPr="00DD469A">
        <w:rPr>
          <w:rFonts w:ascii="Times New Roman" w:hAnsi="Times New Roman"/>
          <w:b/>
          <w:bCs/>
          <w:color w:val="002060"/>
          <w:sz w:val="40"/>
          <w:szCs w:val="40"/>
          <w:u w:val="single"/>
        </w:rPr>
        <w:lastRenderedPageBreak/>
        <w:t>Где в УО и РСО кроются налоговые переплаты: найдите их, чтобы не терять деньги в следующем году</w:t>
      </w:r>
    </w:p>
    <w:p w:rsidR="00BE67E9" w:rsidRPr="00BE67E9" w:rsidRDefault="00BE67E9" w:rsidP="00BE67E9">
      <w:pPr>
        <w:pStyle w:val="a3"/>
        <w:numPr>
          <w:ilvl w:val="0"/>
          <w:numId w:val="1"/>
        </w:numPr>
        <w:spacing w:after="280" w:afterAutospacing="1"/>
        <w:rPr>
          <w:rFonts w:ascii="Times New Roman" w:hAnsi="Times New Roman"/>
          <w:color w:val="002060"/>
          <w:sz w:val="40"/>
          <w:szCs w:val="40"/>
          <w:u w:val="single"/>
        </w:rPr>
      </w:pPr>
      <w:r w:rsidRPr="00BE67E9">
        <w:rPr>
          <w:rFonts w:ascii="Times New Roman" w:hAnsi="Times New Roman"/>
          <w:b/>
          <w:bCs/>
          <w:color w:val="002060"/>
          <w:sz w:val="40"/>
          <w:szCs w:val="40"/>
          <w:u w:val="single"/>
        </w:rPr>
        <w:t>Что считается доходом УО</w:t>
      </w:r>
    </w:p>
    <w:p w:rsidR="000C154C" w:rsidRPr="000C154C" w:rsidRDefault="000C154C" w:rsidP="000C154C">
      <w:pPr>
        <w:pStyle w:val="a3"/>
        <w:numPr>
          <w:ilvl w:val="0"/>
          <w:numId w:val="1"/>
        </w:numPr>
        <w:spacing w:after="280" w:afterAutospacing="1" w:line="300" w:lineRule="atLeast"/>
        <w:rPr>
          <w:rFonts w:ascii="Times New Roman" w:eastAsia="Times New Roman" w:hAnsi="Times New Roman"/>
          <w:color w:val="002060"/>
          <w:sz w:val="40"/>
          <w:szCs w:val="40"/>
          <w:u w:val="single"/>
          <w:lang w:eastAsia="ru-RU"/>
        </w:rPr>
      </w:pPr>
      <w:r>
        <w:rPr>
          <w:rFonts w:ascii="Times New Roman" w:eastAsia="Times New Roman" w:hAnsi="Times New Roman"/>
          <w:b/>
          <w:bCs/>
          <w:color w:val="002060"/>
          <w:sz w:val="40"/>
          <w:szCs w:val="40"/>
          <w:u w:val="single"/>
          <w:lang w:eastAsia="ru-RU"/>
        </w:rPr>
        <w:t>Короткие ответы на</w:t>
      </w:r>
      <w:r w:rsidRPr="00A612C0">
        <w:rPr>
          <w:rFonts w:ascii="Times New Roman" w:eastAsia="Times New Roman" w:hAnsi="Times New Roman"/>
          <w:b/>
          <w:bCs/>
          <w:color w:val="002060"/>
          <w:sz w:val="40"/>
          <w:szCs w:val="40"/>
          <w:u w:val="single"/>
          <w:lang w:eastAsia="ru-RU"/>
        </w:rPr>
        <w:t xml:space="preserve"> вопросы</w:t>
      </w:r>
    </w:p>
    <w:p w:rsidR="00DC75FB" w:rsidRPr="000C154C" w:rsidRDefault="000C154C" w:rsidP="000C154C">
      <w:pPr>
        <w:spacing w:after="280" w:afterAutospacing="1" w:line="300" w:lineRule="atLeast"/>
        <w:ind w:left="360"/>
        <w:rPr>
          <w:rFonts w:ascii="Times New Roman" w:eastAsia="Times New Roman" w:hAnsi="Times New Roman"/>
          <w:color w:val="002060"/>
          <w:sz w:val="40"/>
          <w:szCs w:val="40"/>
          <w:u w:val="single"/>
          <w:lang w:eastAsia="ru-RU"/>
        </w:rPr>
      </w:pPr>
      <w:r>
        <w:rPr>
          <w:rFonts w:ascii="Times New Roman" w:eastAsia="Times New Roman" w:hAnsi="Times New Roman"/>
          <w:color w:val="002060"/>
          <w:sz w:val="40"/>
          <w:szCs w:val="40"/>
          <w:u w:val="single"/>
          <w:lang w:eastAsia="ru-RU"/>
        </w:rPr>
        <w:t>---------------------------------------------------------------------------</w:t>
      </w:r>
    </w:p>
    <w:p w:rsidR="00DC75FB" w:rsidRPr="008C78E1" w:rsidRDefault="00DC75FB" w:rsidP="008C78E1">
      <w:pPr>
        <w:pStyle w:val="a3"/>
        <w:numPr>
          <w:ilvl w:val="0"/>
          <w:numId w:val="6"/>
        </w:numPr>
        <w:rPr>
          <w:rFonts w:ascii="Times New Roman" w:hAnsi="Times New Roman"/>
          <w:b/>
          <w:color w:val="002060"/>
          <w:sz w:val="40"/>
          <w:szCs w:val="40"/>
          <w:u w:val="single"/>
        </w:rPr>
      </w:pPr>
      <w:r w:rsidRPr="008C78E1">
        <w:rPr>
          <w:rFonts w:ascii="Times New Roman" w:hAnsi="Times New Roman"/>
          <w:b/>
          <w:color w:val="002060"/>
          <w:sz w:val="40"/>
          <w:szCs w:val="40"/>
          <w:u w:val="single"/>
        </w:rPr>
        <w:t>Главные новости сферы ЖКХ:</w:t>
      </w:r>
    </w:p>
    <w:p w:rsidR="00DC75FB" w:rsidRPr="00DC75FB" w:rsidRDefault="00DC75FB" w:rsidP="00DC75FB">
      <w:pPr>
        <w:spacing w:after="360" w:line="240" w:lineRule="auto"/>
        <w:outlineLvl w:val="0"/>
        <w:rPr>
          <w:rFonts w:ascii="RobotoRegular" w:eastAsia="Times New Roman" w:hAnsi="RobotoRegular"/>
          <w:b/>
          <w:color w:val="002060"/>
          <w:kern w:val="36"/>
          <w:sz w:val="36"/>
          <w:szCs w:val="36"/>
          <w:lang w:eastAsia="ru-RU"/>
        </w:rPr>
      </w:pPr>
      <w:r w:rsidRPr="00DC75FB">
        <w:rPr>
          <w:rFonts w:ascii="RobotoRegular" w:eastAsia="Times New Roman" w:hAnsi="RobotoRegular"/>
          <w:b/>
          <w:color w:val="002060"/>
          <w:kern w:val="36"/>
          <w:sz w:val="36"/>
          <w:szCs w:val="36"/>
          <w:lang w:eastAsia="ru-RU"/>
        </w:rPr>
        <w:t>- Госдума России во втором чтении рассмотрит возможность внесения изменений в закон «О теплоснабжении»</w:t>
      </w:r>
    </w:p>
    <w:p w:rsidR="00DC75FB" w:rsidRPr="00CB0175" w:rsidRDefault="00DC75FB" w:rsidP="00DC75FB">
      <w:pPr>
        <w:spacing w:after="0" w:line="240" w:lineRule="auto"/>
        <w:textAlignment w:val="top"/>
        <w:rPr>
          <w:rFonts w:ascii="RobotoRegular" w:eastAsia="Times New Roman" w:hAnsi="RobotoRegular"/>
          <w:color w:val="212121"/>
          <w:sz w:val="2"/>
          <w:szCs w:val="2"/>
          <w:lang w:eastAsia="ru-RU"/>
        </w:rPr>
      </w:pPr>
    </w:p>
    <w:p w:rsidR="00DC75FB" w:rsidRPr="00CB0175" w:rsidRDefault="00DC75FB" w:rsidP="00DC75FB">
      <w:pPr>
        <w:spacing w:after="0" w:line="240" w:lineRule="auto"/>
        <w:rPr>
          <w:rFonts w:ascii="RobotoRegular" w:eastAsia="Times New Roman" w:hAnsi="RobotoRegular"/>
          <w:color w:val="212121"/>
          <w:sz w:val="2"/>
          <w:szCs w:val="2"/>
          <w:lang w:eastAsia="ru-RU"/>
        </w:rPr>
      </w:pPr>
      <w:r w:rsidRPr="00CB0175">
        <w:rPr>
          <w:rFonts w:ascii="RobotoRegular" w:eastAsia="Times New Roman" w:hAnsi="RobotoRegular"/>
          <w:color w:val="212121"/>
          <w:sz w:val="2"/>
          <w:szCs w:val="2"/>
          <w:lang w:eastAsia="ru-RU"/>
        </w:rPr>
        <w:t> </w:t>
      </w:r>
    </w:p>
    <w:p w:rsidR="00DC75FB" w:rsidRPr="00CB0175" w:rsidRDefault="00DC75FB" w:rsidP="00DC75FB">
      <w:pPr>
        <w:spacing w:after="0" w:line="240" w:lineRule="auto"/>
        <w:rPr>
          <w:rFonts w:ascii="RobotoRegular" w:eastAsia="Times New Roman" w:hAnsi="RobotoRegular"/>
          <w:b/>
          <w:color w:val="002060"/>
          <w:sz w:val="27"/>
          <w:szCs w:val="27"/>
          <w:lang w:eastAsia="ru-RU"/>
        </w:rPr>
      </w:pPr>
      <w:r w:rsidRPr="00CB0175">
        <w:rPr>
          <w:rFonts w:ascii="RobotoRegular" w:eastAsia="Times New Roman" w:hAnsi="RobotoRegular"/>
          <w:b/>
          <w:color w:val="002060"/>
          <w:sz w:val="27"/>
          <w:szCs w:val="27"/>
          <w:lang w:eastAsia="ru-RU"/>
        </w:rPr>
        <w:t xml:space="preserve">Для того, чтобы избавить рынок теплоснабжения от недобросовестных участников, новый законопроект предлагает наделить Правительство РФ полномочиями по установлению требований к </w:t>
      </w:r>
      <w:proofErr w:type="spellStart"/>
      <w:r w:rsidRPr="00CB0175">
        <w:rPr>
          <w:rFonts w:ascii="RobotoRegular" w:eastAsia="Times New Roman" w:hAnsi="RobotoRegular"/>
          <w:b/>
          <w:color w:val="002060"/>
          <w:sz w:val="27"/>
          <w:szCs w:val="27"/>
          <w:lang w:eastAsia="ru-RU"/>
        </w:rPr>
        <w:t>теплосетевым</w:t>
      </w:r>
      <w:proofErr w:type="spellEnd"/>
      <w:r w:rsidRPr="00CB0175">
        <w:rPr>
          <w:rFonts w:ascii="RobotoRegular" w:eastAsia="Times New Roman" w:hAnsi="RobotoRegular"/>
          <w:b/>
          <w:color w:val="002060"/>
          <w:sz w:val="27"/>
          <w:szCs w:val="27"/>
          <w:lang w:eastAsia="ru-RU"/>
        </w:rPr>
        <w:t xml:space="preserve"> организациям.</w:t>
      </w:r>
    </w:p>
    <w:p w:rsidR="00DC75FB" w:rsidRPr="00CB0175" w:rsidRDefault="00DC75FB" w:rsidP="00DC75FB">
      <w:pPr>
        <w:spacing w:line="240" w:lineRule="auto"/>
        <w:rPr>
          <w:rFonts w:ascii="RobotoRegular" w:eastAsia="Times New Roman" w:hAnsi="RobotoRegular"/>
          <w:color w:val="212121"/>
          <w:sz w:val="24"/>
          <w:szCs w:val="24"/>
          <w:lang w:eastAsia="ru-RU"/>
        </w:rPr>
      </w:pPr>
      <w:r w:rsidRPr="00CB0175">
        <w:rPr>
          <w:rFonts w:ascii="RobotoRegular" w:eastAsia="Times New Roman" w:hAnsi="RobotoRegular"/>
          <w:color w:val="486DAA"/>
          <w:sz w:val="24"/>
          <w:szCs w:val="24"/>
          <w:lang w:eastAsia="ru-RU"/>
        </w:rPr>
        <w:t>05.12.2019</w:t>
      </w:r>
    </w:p>
    <w:p w:rsidR="00DC75FB" w:rsidRPr="00CB0175"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CB0175">
        <w:rPr>
          <w:rFonts w:ascii="RobotoRegular" w:eastAsia="Times New Roman" w:hAnsi="RobotoRegular"/>
          <w:color w:val="212121"/>
          <w:sz w:val="24"/>
          <w:szCs w:val="24"/>
          <w:lang w:eastAsia="ru-RU"/>
        </w:rPr>
        <w:t xml:space="preserve">В закон «О теплоснабжении» в ближайшее время планируется внесение изменений, которые касаются установления критериев и порядка отнесения владельцев тепловых сетей к </w:t>
      </w:r>
      <w:proofErr w:type="spellStart"/>
      <w:r w:rsidR="00DC75FB" w:rsidRPr="00CB0175">
        <w:rPr>
          <w:rFonts w:ascii="RobotoRegular" w:eastAsia="Times New Roman" w:hAnsi="RobotoRegular"/>
          <w:color w:val="212121"/>
          <w:sz w:val="24"/>
          <w:szCs w:val="24"/>
          <w:lang w:eastAsia="ru-RU"/>
        </w:rPr>
        <w:t>теплосетевым</w:t>
      </w:r>
      <w:proofErr w:type="spellEnd"/>
      <w:r w:rsidR="00DC75FB" w:rsidRPr="00CB0175">
        <w:rPr>
          <w:rFonts w:ascii="RobotoRegular" w:eastAsia="Times New Roman" w:hAnsi="RobotoRegular"/>
          <w:color w:val="212121"/>
          <w:sz w:val="24"/>
          <w:szCs w:val="24"/>
          <w:lang w:eastAsia="ru-RU"/>
        </w:rPr>
        <w:t xml:space="preserve"> организациям. На данный момент действующее законодательство не дает четкого определения таким организациями, то есть формально этой организацией может стать любой владелец тепловой сети, даже если её протяженность составляет всего один метр. Кроме того, функционирование предприятий полностью обеспечивается одними лишь тарифами на отопление, которое оплачивается конечными потребителями.</w:t>
      </w:r>
    </w:p>
    <w:p w:rsidR="00DC75FB" w:rsidRPr="00CB0175"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CB0175">
        <w:rPr>
          <w:rFonts w:ascii="RobotoRegular" w:eastAsia="Times New Roman" w:hAnsi="RobotoRegular"/>
          <w:color w:val="212121"/>
          <w:sz w:val="24"/>
          <w:szCs w:val="24"/>
          <w:lang w:eastAsia="ru-RU"/>
        </w:rPr>
        <w:t xml:space="preserve">Новый законопроект уже был одобрен в первом чтении 12 декабря 2018 года и в настоящий момент готовится к рассмотрению Госдумой России во втором чтении. В пояснении к проекту говорится: «Гарантированные источники финансирования способствуют формированию множества мелких, формальных </w:t>
      </w:r>
      <w:proofErr w:type="spellStart"/>
      <w:r w:rsidR="00DC75FB" w:rsidRPr="00CB0175">
        <w:rPr>
          <w:rFonts w:ascii="RobotoRegular" w:eastAsia="Times New Roman" w:hAnsi="RobotoRegular"/>
          <w:color w:val="212121"/>
          <w:sz w:val="24"/>
          <w:szCs w:val="24"/>
          <w:lang w:eastAsia="ru-RU"/>
        </w:rPr>
        <w:t>теплосетевых</w:t>
      </w:r>
      <w:proofErr w:type="spellEnd"/>
      <w:r w:rsidR="00DC75FB" w:rsidRPr="00CB0175">
        <w:rPr>
          <w:rFonts w:ascii="RobotoRegular" w:eastAsia="Times New Roman" w:hAnsi="RobotoRegular"/>
          <w:color w:val="212121"/>
          <w:sz w:val="24"/>
          <w:szCs w:val="24"/>
          <w:lang w:eastAsia="ru-RU"/>
        </w:rPr>
        <w:t xml:space="preserve"> организаций, не имеющих на своем балансе специализированного оборудования для оперативной ликвидации возможных аварийных ситуаций в тепловых сетях».</w:t>
      </w:r>
    </w:p>
    <w:p w:rsidR="00DC75FB" w:rsidRPr="00CB0175"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CB0175">
        <w:rPr>
          <w:rFonts w:ascii="RobotoRegular" w:eastAsia="Times New Roman" w:hAnsi="RobotoRegular"/>
          <w:color w:val="212121"/>
          <w:sz w:val="24"/>
          <w:szCs w:val="24"/>
          <w:lang w:eastAsia="ru-RU"/>
        </w:rPr>
        <w:t xml:space="preserve">На сегодняшний день в тарифы на отопление включена амортизация стоимости имущества. При этом существование мелких </w:t>
      </w:r>
      <w:proofErr w:type="spellStart"/>
      <w:r w:rsidR="00DC75FB" w:rsidRPr="00CB0175">
        <w:rPr>
          <w:rFonts w:ascii="RobotoRegular" w:eastAsia="Times New Roman" w:hAnsi="RobotoRegular"/>
          <w:color w:val="212121"/>
          <w:sz w:val="24"/>
          <w:szCs w:val="24"/>
          <w:lang w:eastAsia="ru-RU"/>
        </w:rPr>
        <w:t>теплосетевых</w:t>
      </w:r>
      <w:proofErr w:type="spellEnd"/>
      <w:r w:rsidR="00DC75FB" w:rsidRPr="00CB0175">
        <w:rPr>
          <w:rFonts w:ascii="RobotoRegular" w:eastAsia="Times New Roman" w:hAnsi="RobotoRegular"/>
          <w:color w:val="212121"/>
          <w:sz w:val="24"/>
          <w:szCs w:val="24"/>
          <w:lang w:eastAsia="ru-RU"/>
        </w:rPr>
        <w:t xml:space="preserve"> организаций определяется вложениями в ремонт сетей в течение первых десяти лет их эксплуатации. По истечении этого времени таким организациям необходим внушительный бюджет для проведения ремонта, а его отсутствие может привести к банкротству. В этом случае ответственность за теплоснабжение потребителей ложится на единую теплоснабжающую организацию.</w:t>
      </w:r>
    </w:p>
    <w:p w:rsid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CB0175">
        <w:rPr>
          <w:rFonts w:ascii="RobotoRegular" w:eastAsia="Times New Roman" w:hAnsi="RobotoRegular"/>
          <w:color w:val="212121"/>
          <w:sz w:val="24"/>
          <w:szCs w:val="24"/>
          <w:lang w:eastAsia="ru-RU"/>
        </w:rPr>
        <w:t>Это приводит к тому, что сегодня сети для многоквартирных жилых домов могут быть реализованы третьим лицам, чтобы получить повторную прибыль. Именно поэтому новый законопроект предлагает передать полномочия по установлению критериев «</w:t>
      </w:r>
      <w:proofErr w:type="spellStart"/>
      <w:r w:rsidR="00DC75FB" w:rsidRPr="00CB0175">
        <w:rPr>
          <w:rFonts w:ascii="RobotoRegular" w:eastAsia="Times New Roman" w:hAnsi="RobotoRegular"/>
          <w:color w:val="212121"/>
          <w:sz w:val="24"/>
          <w:szCs w:val="24"/>
          <w:lang w:eastAsia="ru-RU"/>
        </w:rPr>
        <w:t>теплосетевой</w:t>
      </w:r>
      <w:proofErr w:type="spellEnd"/>
      <w:r w:rsidR="00DC75FB" w:rsidRPr="00CB0175">
        <w:rPr>
          <w:rFonts w:ascii="RobotoRegular" w:eastAsia="Times New Roman" w:hAnsi="RobotoRegular"/>
          <w:color w:val="212121"/>
          <w:sz w:val="24"/>
          <w:szCs w:val="24"/>
          <w:lang w:eastAsia="ru-RU"/>
        </w:rPr>
        <w:t xml:space="preserve"> организации» Правительству РФ. Такой механизм позволит сократить количество неэффективных организаций, которые не в состоянии обеспечить оказание услуг по передаче тепловой энергии на должном уровне.</w:t>
      </w:r>
    </w:p>
    <w:p w:rsidR="00DC75FB" w:rsidRPr="00CB0175" w:rsidRDefault="00DC75FB" w:rsidP="00DC75FB">
      <w:pPr>
        <w:spacing w:after="15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w:t>
      </w:r>
    </w:p>
    <w:p w:rsidR="00DC75FB" w:rsidRPr="00DC75FB" w:rsidRDefault="00DC75FB" w:rsidP="00DC75FB">
      <w:pPr>
        <w:spacing w:after="360" w:line="240" w:lineRule="auto"/>
        <w:outlineLvl w:val="0"/>
        <w:rPr>
          <w:rFonts w:ascii="Times New Roman" w:eastAsia="Times New Roman" w:hAnsi="Times New Roman"/>
          <w:b/>
          <w:color w:val="002060"/>
          <w:kern w:val="36"/>
          <w:sz w:val="36"/>
          <w:szCs w:val="36"/>
          <w:lang w:eastAsia="ru-RU"/>
        </w:rPr>
      </w:pPr>
      <w:r w:rsidRPr="00DC75FB">
        <w:rPr>
          <w:rFonts w:ascii="Times New Roman" w:eastAsia="Times New Roman" w:hAnsi="Times New Roman"/>
          <w:b/>
          <w:color w:val="002060"/>
          <w:kern w:val="36"/>
          <w:sz w:val="36"/>
          <w:szCs w:val="36"/>
          <w:lang w:eastAsia="ru-RU"/>
        </w:rPr>
        <w:t>- Утверждение эталонных тарифов не согласовано Минстроем России</w:t>
      </w:r>
      <w:r w:rsidRPr="00DC75FB">
        <w:rPr>
          <w:rFonts w:ascii="Times New Roman" w:eastAsia="Times New Roman" w:hAnsi="Times New Roman"/>
          <w:b/>
          <w:color w:val="002060"/>
          <w:sz w:val="36"/>
          <w:szCs w:val="36"/>
          <w:lang w:eastAsia="ru-RU"/>
        </w:rPr>
        <w:t xml:space="preserve"> </w:t>
      </w:r>
    </w:p>
    <w:p w:rsidR="00DC75FB" w:rsidRPr="00DC75FB" w:rsidRDefault="00DC75FB" w:rsidP="00DC75FB">
      <w:pPr>
        <w:spacing w:after="0" w:line="240" w:lineRule="auto"/>
        <w:rPr>
          <w:rFonts w:ascii="RobotoRegular" w:eastAsia="Times New Roman" w:hAnsi="RobotoRegular"/>
          <w:color w:val="212121"/>
          <w:sz w:val="2"/>
          <w:szCs w:val="2"/>
          <w:lang w:eastAsia="ru-RU"/>
        </w:rPr>
      </w:pPr>
      <w:r w:rsidRPr="00DC75FB">
        <w:rPr>
          <w:rFonts w:ascii="RobotoRegular" w:eastAsia="Times New Roman" w:hAnsi="RobotoRegular"/>
          <w:color w:val="212121"/>
          <w:sz w:val="2"/>
          <w:szCs w:val="2"/>
          <w:lang w:eastAsia="ru-RU"/>
        </w:rPr>
        <w:t> </w:t>
      </w:r>
    </w:p>
    <w:p w:rsidR="00DC75FB" w:rsidRPr="00DC75FB" w:rsidRDefault="00DC75FB" w:rsidP="00DC75FB">
      <w:pPr>
        <w:spacing w:after="0" w:line="240" w:lineRule="auto"/>
        <w:rPr>
          <w:rFonts w:ascii="RobotoRegular" w:eastAsia="Times New Roman" w:hAnsi="RobotoRegular"/>
          <w:b/>
          <w:color w:val="002060"/>
          <w:sz w:val="27"/>
          <w:szCs w:val="27"/>
          <w:lang w:eastAsia="ru-RU"/>
        </w:rPr>
      </w:pPr>
      <w:r w:rsidRPr="00DC75FB">
        <w:rPr>
          <w:rFonts w:ascii="RobotoRegular" w:eastAsia="Times New Roman" w:hAnsi="RobotoRegular"/>
          <w:b/>
          <w:color w:val="002060"/>
          <w:sz w:val="27"/>
          <w:szCs w:val="27"/>
          <w:lang w:eastAsia="ru-RU"/>
        </w:rPr>
        <w:lastRenderedPageBreak/>
        <w:t>Отраслевые ведомства и эксперты-практики считают, что арифметическое усреднение тарифов может повлечь за собой риски для коммунальной инфраструктуры.</w:t>
      </w:r>
    </w:p>
    <w:p w:rsidR="00DC75FB" w:rsidRPr="00DC75FB" w:rsidRDefault="00DC75FB" w:rsidP="00DC75FB">
      <w:pPr>
        <w:spacing w:line="240" w:lineRule="auto"/>
        <w:rPr>
          <w:rFonts w:ascii="RobotoRegular" w:eastAsia="Times New Roman" w:hAnsi="RobotoRegular"/>
          <w:b/>
          <w:color w:val="002060"/>
          <w:sz w:val="24"/>
          <w:szCs w:val="24"/>
          <w:lang w:eastAsia="ru-RU"/>
        </w:rPr>
      </w:pPr>
      <w:r w:rsidRPr="00DC75FB">
        <w:rPr>
          <w:rFonts w:ascii="RobotoRegular" w:eastAsia="Times New Roman" w:hAnsi="RobotoRegular"/>
          <w:b/>
          <w:color w:val="002060"/>
          <w:sz w:val="24"/>
          <w:szCs w:val="24"/>
          <w:lang w:eastAsia="ru-RU"/>
        </w:rPr>
        <w:t>05.12.2019</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Одним из наболевших вопросов сферы ЖКХ по-прежнему являются тарифы на коммунальные ресурсы. Не так давно Глава Федеральной антимонопольной службы Игорь Юрьевич Артемьев заявил, что россияне переплачивают более 100% себестоимости коммунальных услуг. Причем серьезный резонанс вызывает тот факт, что в зависимости от региона разница в расценках может достигать колоссальных размеров: по данным ФАС России даже в соседних регионах тарифы на коммунальные услуги могут различаться в 54 раза.</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В связи с этим, одним из способов борьбы с некорректной тарифной политикой был выбран метод эталонных тарифов, который должен предотвратить возможность повышения расценок выше норматива. Поэтапное введение данного метода планировалось на период с 2021 по 2023 год.</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Однако сегодня стало известно, что Министерство строительства и жилищно-коммунального хозяйства РФ не согласовало проект Постановления Правительства об утверждении эталонных тарифов. Эксперты отмечают, что корректно рассчитать средние затраты всех организаций ЖКХ не представляется возможным, а нехватка средств может пагубно сказаться на безопасности коммунальной инфраструктуры.</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«В отсутствие предварительной оценки уровня эталонных значений затрат по регионам, позволяющей достоверно определить сроки перехода субъектов РФ на метод эталонных расходов, принятие указанного проекта Постановления Минстрой считает преждевременным», - обозначило в своём письме Министерство экономического развития РФ.</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 xml:space="preserve">По данным Ответственного секретаря экспертного совета Комитета Госдумы РФ по жилищной политике и ЖКХ Павла Дмитриевича </w:t>
      </w:r>
      <w:proofErr w:type="spellStart"/>
      <w:r w:rsidR="00DC75FB" w:rsidRPr="00DC75FB">
        <w:rPr>
          <w:rFonts w:ascii="RobotoRegular" w:eastAsia="Times New Roman" w:hAnsi="RobotoRegular"/>
          <w:color w:val="212121"/>
          <w:sz w:val="24"/>
          <w:szCs w:val="24"/>
          <w:lang w:eastAsia="ru-RU"/>
        </w:rPr>
        <w:t>Склянчука</w:t>
      </w:r>
      <w:proofErr w:type="spellEnd"/>
      <w:r w:rsidR="00DC75FB" w:rsidRPr="00DC75FB">
        <w:rPr>
          <w:rFonts w:ascii="RobotoRegular" w:eastAsia="Times New Roman" w:hAnsi="RobotoRegular"/>
          <w:color w:val="212121"/>
          <w:sz w:val="24"/>
          <w:szCs w:val="24"/>
          <w:lang w:eastAsia="ru-RU"/>
        </w:rPr>
        <w:t>, на текущий момент Минэкономразвития России готовит таблицу разногласий по проекту для передачи её в Минстрой России.</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При этом Исполнительный директор Российской ассоциации водоснабжения и водоотведения Елена Владимировна Довлатова отмечает, что по-прежнему нет четкого понимания, о каких именно эталонах идет речь – на затраты организаций или на сами тарифы.</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 xml:space="preserve">К тому же, по мнению Павла Дмитриевича </w:t>
      </w:r>
      <w:proofErr w:type="spellStart"/>
      <w:r w:rsidR="00DC75FB" w:rsidRPr="00DC75FB">
        <w:rPr>
          <w:rFonts w:ascii="RobotoRegular" w:eastAsia="Times New Roman" w:hAnsi="RobotoRegular"/>
          <w:color w:val="212121"/>
          <w:sz w:val="24"/>
          <w:szCs w:val="24"/>
          <w:lang w:eastAsia="ru-RU"/>
        </w:rPr>
        <w:t>Склянчука</w:t>
      </w:r>
      <w:proofErr w:type="spellEnd"/>
      <w:r w:rsidR="00DC75FB" w:rsidRPr="00DC75FB">
        <w:rPr>
          <w:rFonts w:ascii="RobotoRegular" w:eastAsia="Times New Roman" w:hAnsi="RobotoRegular"/>
          <w:color w:val="212121"/>
          <w:sz w:val="24"/>
          <w:szCs w:val="24"/>
          <w:lang w:eastAsia="ru-RU"/>
        </w:rPr>
        <w:t>, несмотря на то, что эталонные значения призваны ликвидировать возможные перекосы в тарифном регулировании аналогичных муниципальных образований, этой задачей должны заниматься контрольно-надзорные органы.</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 xml:space="preserve">По вопросу </w:t>
      </w:r>
      <w:proofErr w:type="spellStart"/>
      <w:r w:rsidR="00DC75FB" w:rsidRPr="00DC75FB">
        <w:rPr>
          <w:rFonts w:ascii="RobotoRegular" w:eastAsia="Times New Roman" w:hAnsi="RobotoRegular"/>
          <w:color w:val="212121"/>
          <w:sz w:val="24"/>
          <w:szCs w:val="24"/>
          <w:lang w:eastAsia="ru-RU"/>
        </w:rPr>
        <w:t>эталонизации</w:t>
      </w:r>
      <w:proofErr w:type="spellEnd"/>
      <w:r w:rsidR="00DC75FB" w:rsidRPr="00DC75FB">
        <w:rPr>
          <w:rFonts w:ascii="RobotoRegular" w:eastAsia="Times New Roman" w:hAnsi="RobotoRegular"/>
          <w:color w:val="212121"/>
          <w:sz w:val="24"/>
          <w:szCs w:val="24"/>
          <w:lang w:eastAsia="ru-RU"/>
        </w:rPr>
        <w:t xml:space="preserve"> тарифной политики высказался Председатель совета директоров «Российских коммунальных систем» Григорий </w:t>
      </w:r>
      <w:proofErr w:type="spellStart"/>
      <w:r w:rsidR="00DC75FB" w:rsidRPr="00DC75FB">
        <w:rPr>
          <w:rFonts w:ascii="RobotoRegular" w:eastAsia="Times New Roman" w:hAnsi="RobotoRegular"/>
          <w:color w:val="212121"/>
          <w:sz w:val="24"/>
          <w:szCs w:val="24"/>
          <w:lang w:eastAsia="ru-RU"/>
        </w:rPr>
        <w:t>Саркисович</w:t>
      </w:r>
      <w:proofErr w:type="spellEnd"/>
      <w:r w:rsidR="00DC75FB" w:rsidRPr="00DC75FB">
        <w:rPr>
          <w:rFonts w:ascii="RobotoRegular" w:eastAsia="Times New Roman" w:hAnsi="RobotoRegular"/>
          <w:color w:val="212121"/>
          <w:sz w:val="24"/>
          <w:szCs w:val="24"/>
          <w:lang w:eastAsia="ru-RU"/>
        </w:rPr>
        <w:t xml:space="preserve"> </w:t>
      </w:r>
      <w:proofErr w:type="spellStart"/>
      <w:r w:rsidR="00DC75FB" w:rsidRPr="00DC75FB">
        <w:rPr>
          <w:rFonts w:ascii="RobotoRegular" w:eastAsia="Times New Roman" w:hAnsi="RobotoRegular"/>
          <w:color w:val="212121"/>
          <w:sz w:val="24"/>
          <w:szCs w:val="24"/>
          <w:lang w:eastAsia="ru-RU"/>
        </w:rPr>
        <w:t>Терян</w:t>
      </w:r>
      <w:proofErr w:type="spellEnd"/>
      <w:r w:rsidR="00DC75FB" w:rsidRPr="00DC75FB">
        <w:rPr>
          <w:rFonts w:ascii="RobotoRegular" w:eastAsia="Times New Roman" w:hAnsi="RobotoRegular"/>
          <w:color w:val="212121"/>
          <w:sz w:val="24"/>
          <w:szCs w:val="24"/>
          <w:lang w:eastAsia="ru-RU"/>
        </w:rPr>
        <w:t>. Он подчеркнул, что арифметическое усреднение расходов различных предприятий (которые между собой никак не связаны) не может быть экономически обосновано.</w:t>
      </w:r>
    </w:p>
    <w:p w:rsidR="00DC75FB" w:rsidRPr="00DC75FB" w:rsidRDefault="0097228D" w:rsidP="0097228D">
      <w:pPr>
        <w:spacing w:after="0" w:line="240" w:lineRule="auto"/>
        <w:jc w:val="both"/>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 xml:space="preserve">    </w:t>
      </w:r>
      <w:r w:rsidR="00DC75FB" w:rsidRPr="00DC75FB">
        <w:rPr>
          <w:rFonts w:ascii="RobotoRegular" w:eastAsia="Times New Roman" w:hAnsi="RobotoRegular"/>
          <w:color w:val="212121"/>
          <w:sz w:val="24"/>
          <w:szCs w:val="24"/>
          <w:lang w:eastAsia="ru-RU"/>
        </w:rPr>
        <w:t xml:space="preserve">Согласно предложению Елены Владимировны Довлатовой, для оптимизации тарифной политики необходимо сначала описать и оцифровать технологические процессы </w:t>
      </w:r>
      <w:proofErr w:type="spellStart"/>
      <w:r w:rsidR="00DC75FB" w:rsidRPr="00DC75FB">
        <w:rPr>
          <w:rFonts w:ascii="RobotoRegular" w:eastAsia="Times New Roman" w:hAnsi="RobotoRegular"/>
          <w:color w:val="212121"/>
          <w:sz w:val="24"/>
          <w:szCs w:val="24"/>
          <w:lang w:eastAsia="ru-RU"/>
        </w:rPr>
        <w:t>ресурсоснабжающих</w:t>
      </w:r>
      <w:proofErr w:type="spellEnd"/>
      <w:r w:rsidR="00DC75FB" w:rsidRPr="00DC75FB">
        <w:rPr>
          <w:rFonts w:ascii="RobotoRegular" w:eastAsia="Times New Roman" w:hAnsi="RobotoRegular"/>
          <w:color w:val="212121"/>
          <w:sz w:val="24"/>
          <w:szCs w:val="24"/>
          <w:lang w:eastAsia="ru-RU"/>
        </w:rPr>
        <w:t xml:space="preserve"> организаций. По словам Елены Владимировны, эта инициатива РАВВ была озвучена Минстрою России и нашла в ведомстве поддержку.</w:t>
      </w:r>
    </w:p>
    <w:p w:rsidR="00DC75FB" w:rsidRPr="00CB0175" w:rsidRDefault="00524408" w:rsidP="00DC75FB">
      <w:pPr>
        <w:spacing w:after="0" w:line="240" w:lineRule="auto"/>
        <w:rPr>
          <w:rFonts w:ascii="RobotoRegular" w:eastAsia="Times New Roman" w:hAnsi="RobotoRegular"/>
          <w:color w:val="212121"/>
          <w:sz w:val="24"/>
          <w:szCs w:val="24"/>
          <w:lang w:eastAsia="ru-RU"/>
        </w:rPr>
      </w:pPr>
      <w:r>
        <w:rPr>
          <w:rFonts w:ascii="RobotoRegular" w:eastAsia="Times New Roman" w:hAnsi="RobotoRegular"/>
          <w:color w:val="212121"/>
          <w:sz w:val="24"/>
          <w:szCs w:val="24"/>
          <w:lang w:eastAsia="ru-RU"/>
        </w:rPr>
        <w:t>----------------------------------------------------------------------------------------------------------------------------------</w:t>
      </w:r>
    </w:p>
    <w:p w:rsidR="00524408" w:rsidRPr="00524408" w:rsidRDefault="00524408" w:rsidP="00524408">
      <w:pPr>
        <w:spacing w:after="360" w:line="240" w:lineRule="auto"/>
        <w:outlineLvl w:val="0"/>
        <w:rPr>
          <w:rFonts w:ascii="Times New Roman" w:eastAsia="Times New Roman" w:hAnsi="Times New Roman"/>
          <w:b/>
          <w:color w:val="002060"/>
          <w:kern w:val="36"/>
          <w:sz w:val="36"/>
          <w:szCs w:val="36"/>
          <w:lang w:eastAsia="ru-RU"/>
        </w:rPr>
      </w:pPr>
      <w:r>
        <w:rPr>
          <w:rFonts w:ascii="Times New Roman" w:eastAsia="Times New Roman" w:hAnsi="Times New Roman"/>
          <w:b/>
          <w:color w:val="002060"/>
          <w:kern w:val="36"/>
          <w:sz w:val="36"/>
          <w:szCs w:val="36"/>
          <w:lang w:eastAsia="ru-RU"/>
        </w:rPr>
        <w:t xml:space="preserve">- </w:t>
      </w:r>
      <w:r w:rsidRPr="00524408">
        <w:rPr>
          <w:rFonts w:ascii="Times New Roman" w:eastAsia="Times New Roman" w:hAnsi="Times New Roman"/>
          <w:b/>
          <w:color w:val="002060"/>
          <w:kern w:val="36"/>
          <w:sz w:val="36"/>
          <w:szCs w:val="36"/>
          <w:lang w:eastAsia="ru-RU"/>
        </w:rPr>
        <w:t>По сравнению с началом 2019 года собираемость платы за обработку ТКО увеличилась на 18%</w:t>
      </w:r>
    </w:p>
    <w:p w:rsidR="00524408" w:rsidRPr="00524408" w:rsidRDefault="00524408" w:rsidP="00524408">
      <w:pPr>
        <w:spacing w:after="0" w:line="240" w:lineRule="auto"/>
        <w:rPr>
          <w:rFonts w:ascii="RobotoRegular" w:eastAsia="Times New Roman" w:hAnsi="RobotoRegular"/>
          <w:color w:val="212121"/>
          <w:sz w:val="2"/>
          <w:szCs w:val="2"/>
          <w:lang w:eastAsia="ru-RU"/>
        </w:rPr>
      </w:pPr>
      <w:r w:rsidRPr="00524408">
        <w:rPr>
          <w:rFonts w:ascii="RobotoRegular" w:eastAsia="Times New Roman" w:hAnsi="RobotoRegular"/>
          <w:color w:val="212121"/>
          <w:sz w:val="2"/>
          <w:szCs w:val="2"/>
          <w:lang w:eastAsia="ru-RU"/>
        </w:rPr>
        <w:t> </w:t>
      </w:r>
    </w:p>
    <w:p w:rsidR="00524408" w:rsidRPr="00524408" w:rsidRDefault="0097228D" w:rsidP="0097228D">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       </w:t>
      </w:r>
      <w:r w:rsidR="00524408" w:rsidRPr="00524408">
        <w:rPr>
          <w:rFonts w:ascii="Times New Roman" w:eastAsia="Times New Roman" w:hAnsi="Times New Roman"/>
          <w:color w:val="212121"/>
          <w:sz w:val="24"/>
          <w:szCs w:val="24"/>
          <w:lang w:eastAsia="ru-RU"/>
        </w:rPr>
        <w:t>Стартовавшая в январе 2019 года в России реформа обращения с твердыми коммунальными отходами была предназначена для того, чтобы сделать обращение с мусором современным и цивилизованным, устранить образование несанкционированных свалок, поэтапно запустить процесс переработки отходов во вторсырье и в целом повысить прозрачность отрасли. Для этих целей на территории Российской Федерации был запущен национальный проект «Экология».</w:t>
      </w:r>
    </w:p>
    <w:p w:rsidR="00524408" w:rsidRPr="00524408" w:rsidRDefault="0097228D" w:rsidP="0097228D">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      </w:t>
      </w:r>
      <w:r w:rsidR="00524408" w:rsidRPr="00524408">
        <w:rPr>
          <w:rFonts w:ascii="Times New Roman" w:eastAsia="Times New Roman" w:hAnsi="Times New Roman"/>
          <w:color w:val="212121"/>
          <w:sz w:val="24"/>
          <w:szCs w:val="24"/>
          <w:lang w:eastAsia="ru-RU"/>
        </w:rPr>
        <w:t xml:space="preserve">На пленарном заседании Енисейского экологического форума Руководитель ассоциации «Чистая страна» Руслан </w:t>
      </w:r>
      <w:proofErr w:type="spellStart"/>
      <w:r w:rsidR="00524408" w:rsidRPr="00524408">
        <w:rPr>
          <w:rFonts w:ascii="Times New Roman" w:eastAsia="Times New Roman" w:hAnsi="Times New Roman"/>
          <w:color w:val="212121"/>
          <w:sz w:val="24"/>
          <w:szCs w:val="24"/>
          <w:lang w:eastAsia="ru-RU"/>
        </w:rPr>
        <w:t>Харисович</w:t>
      </w:r>
      <w:proofErr w:type="spellEnd"/>
      <w:r w:rsidR="00524408" w:rsidRPr="00524408">
        <w:rPr>
          <w:rFonts w:ascii="Times New Roman" w:eastAsia="Times New Roman" w:hAnsi="Times New Roman"/>
          <w:color w:val="212121"/>
          <w:sz w:val="24"/>
          <w:szCs w:val="24"/>
          <w:lang w:eastAsia="ru-RU"/>
        </w:rPr>
        <w:t xml:space="preserve"> Губайдуллин сообщил о том, что с начала года собираемость платежей за обработку твердых коммунальных отходов выросла на 18%.</w:t>
      </w:r>
    </w:p>
    <w:p w:rsidR="00524408" w:rsidRPr="00524408" w:rsidRDefault="0097228D" w:rsidP="0097228D">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lastRenderedPageBreak/>
        <w:t xml:space="preserve">    </w:t>
      </w:r>
      <w:r w:rsidR="00524408" w:rsidRPr="00524408">
        <w:rPr>
          <w:rFonts w:ascii="Times New Roman" w:eastAsia="Times New Roman" w:hAnsi="Times New Roman"/>
          <w:color w:val="212121"/>
          <w:sz w:val="24"/>
          <w:szCs w:val="24"/>
          <w:lang w:eastAsia="ru-RU"/>
        </w:rPr>
        <w:t xml:space="preserve">"Средняя собираемость в начале года была чуть выше 50%, сейчас 68%. Это конечно мало", - отметил Руслан </w:t>
      </w:r>
      <w:proofErr w:type="spellStart"/>
      <w:r w:rsidR="00524408" w:rsidRPr="00524408">
        <w:rPr>
          <w:rFonts w:ascii="Times New Roman" w:eastAsia="Times New Roman" w:hAnsi="Times New Roman"/>
          <w:color w:val="212121"/>
          <w:sz w:val="24"/>
          <w:szCs w:val="24"/>
          <w:lang w:eastAsia="ru-RU"/>
        </w:rPr>
        <w:t>Харисович</w:t>
      </w:r>
      <w:proofErr w:type="spellEnd"/>
      <w:r w:rsidR="00524408" w:rsidRPr="00524408">
        <w:rPr>
          <w:rFonts w:ascii="Times New Roman" w:eastAsia="Times New Roman" w:hAnsi="Times New Roman"/>
          <w:color w:val="212121"/>
          <w:sz w:val="24"/>
          <w:szCs w:val="24"/>
          <w:lang w:eastAsia="ru-RU"/>
        </w:rPr>
        <w:t>. Кроме того, он напомнил о том, что в 64 субъектах на территории РФ реформа введена в полном объеме, в 10 регионах, в том числе, в Красноярском крае, введена частично, а еще 11 субъектов, включая Москву и Санкт-Петербург, получили отсрочку.</w:t>
      </w:r>
    </w:p>
    <w:p w:rsidR="00524408" w:rsidRPr="00524408" w:rsidRDefault="0097228D" w:rsidP="0097228D">
      <w:pPr>
        <w:spacing w:after="0" w:line="240" w:lineRule="auto"/>
        <w:jc w:val="both"/>
        <w:rPr>
          <w:rFonts w:ascii="Times New Roman" w:eastAsia="Times New Roman" w:hAnsi="Times New Roman"/>
          <w:color w:val="212121"/>
          <w:sz w:val="24"/>
          <w:szCs w:val="24"/>
          <w:lang w:eastAsia="ru-RU"/>
        </w:rPr>
      </w:pPr>
      <w:r>
        <w:rPr>
          <w:rFonts w:ascii="Times New Roman" w:eastAsia="Times New Roman" w:hAnsi="Times New Roman"/>
          <w:color w:val="212121"/>
          <w:sz w:val="24"/>
          <w:szCs w:val="24"/>
          <w:lang w:eastAsia="ru-RU"/>
        </w:rPr>
        <w:t xml:space="preserve">     </w:t>
      </w:r>
      <w:r w:rsidR="00524408" w:rsidRPr="00524408">
        <w:rPr>
          <w:rFonts w:ascii="Times New Roman" w:eastAsia="Times New Roman" w:hAnsi="Times New Roman"/>
          <w:color w:val="212121"/>
          <w:sz w:val="24"/>
          <w:szCs w:val="24"/>
          <w:lang w:eastAsia="ru-RU"/>
        </w:rPr>
        <w:t>Также Руководитель ассоциации обозначил, что на одного жителя многоквартирного дома в России тариф на сбор и утилизацию ТКО в среднем составляет 90-91 рубль в месяц. Минимальный тариф установлен в Дагестане (17,68р), а максимальный – на Чукотке (211р.).</w:t>
      </w:r>
    </w:p>
    <w:p w:rsidR="00DC75FB" w:rsidRPr="00524408" w:rsidRDefault="00524408" w:rsidP="00DC75FB">
      <w:pPr>
        <w:rPr>
          <w:rFonts w:ascii="Times New Roman" w:hAnsi="Times New Roman"/>
        </w:rPr>
      </w:pPr>
      <w:r>
        <w:rPr>
          <w:rFonts w:ascii="Times New Roman" w:hAnsi="Times New Roman"/>
        </w:rPr>
        <w:t>----------------------------------------------------------------------------------------------------------------------------------------------</w:t>
      </w:r>
    </w:p>
    <w:p w:rsidR="005F5B06" w:rsidRPr="005F5B06" w:rsidRDefault="005F5B06" w:rsidP="005F5B06">
      <w:pPr>
        <w:keepNext/>
        <w:spacing w:before="360" w:after="0" w:line="380" w:lineRule="atLeast"/>
        <w:jc w:val="both"/>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Гос. Труд. </w:t>
      </w:r>
      <w:r w:rsidRPr="005F5B06">
        <w:rPr>
          <w:rFonts w:ascii="Times New Roman" w:eastAsia="Arial" w:hAnsi="Times New Roman"/>
          <w:b/>
          <w:color w:val="002060"/>
          <w:sz w:val="36"/>
          <w:szCs w:val="36"/>
          <w:lang w:eastAsia="ru-RU"/>
        </w:rPr>
        <w:t>инспекция должна выявлять, а не решать</w:t>
      </w:r>
    </w:p>
    <w:p w:rsidR="005F5B06" w:rsidRPr="005F5B06" w:rsidRDefault="005F5B06" w:rsidP="005F5B06">
      <w:pPr>
        <w:spacing w:after="0" w:line="300" w:lineRule="atLeast"/>
        <w:jc w:val="both"/>
        <w:rPr>
          <w:rFonts w:ascii="Times New Roman" w:eastAsia="Times New Roman" w:hAnsi="Times New Roman"/>
          <w:sz w:val="24"/>
          <w:szCs w:val="24"/>
          <w:lang w:eastAsia="ru-RU"/>
        </w:rPr>
      </w:pPr>
      <w:r w:rsidRPr="005F5B06">
        <w:rPr>
          <w:rFonts w:ascii="Times New Roman" w:eastAsia="Times New Roman" w:hAnsi="Times New Roman"/>
          <w:sz w:val="24"/>
          <w:szCs w:val="24"/>
          <w:lang w:eastAsia="ru-RU"/>
        </w:rPr>
        <w:t xml:space="preserve">       Директор организации уволил работника за прогулы, а тот написал жалобу в </w:t>
      </w:r>
      <w:r>
        <w:rPr>
          <w:rFonts w:ascii="Times New Roman" w:eastAsia="Times New Roman" w:hAnsi="Times New Roman"/>
          <w:sz w:val="24"/>
          <w:szCs w:val="24"/>
          <w:lang w:eastAsia="ru-RU"/>
        </w:rPr>
        <w:t>гос. т</w:t>
      </w:r>
      <w:r w:rsidRPr="005F5B06">
        <w:rPr>
          <w:rFonts w:ascii="Times New Roman" w:eastAsia="Times New Roman" w:hAnsi="Times New Roman"/>
          <w:sz w:val="24"/>
          <w:szCs w:val="24"/>
          <w:lang w:eastAsia="ru-RU"/>
        </w:rPr>
        <w:t>руд</w:t>
      </w:r>
      <w:r>
        <w:rPr>
          <w:rFonts w:ascii="Times New Roman" w:eastAsia="Times New Roman" w:hAnsi="Times New Roman"/>
          <w:sz w:val="24"/>
          <w:szCs w:val="24"/>
          <w:lang w:eastAsia="ru-RU"/>
        </w:rPr>
        <w:t xml:space="preserve">. </w:t>
      </w:r>
      <w:r w:rsidRPr="005F5B06">
        <w:rPr>
          <w:rFonts w:ascii="Times New Roman" w:eastAsia="Times New Roman" w:hAnsi="Times New Roman"/>
          <w:sz w:val="24"/>
          <w:szCs w:val="24"/>
          <w:lang w:eastAsia="ru-RU"/>
        </w:rPr>
        <w:t xml:space="preserve">инспекцию о нарушении его трудовых прав. ГИТ провела документарную проверку и оштрафовала директора по основаниям </w:t>
      </w:r>
      <w:r w:rsidRPr="005F5B06">
        <w:rPr>
          <w:rFonts w:ascii="Times New Roman" w:eastAsia="Times New Roman" w:hAnsi="Times New Roman"/>
          <w:color w:val="008200"/>
          <w:sz w:val="24"/>
          <w:szCs w:val="24"/>
          <w:u w:val="single"/>
          <w:lang w:eastAsia="ru-RU"/>
        </w:rPr>
        <w:t>части 1</w:t>
      </w:r>
      <w:r>
        <w:rPr>
          <w:rFonts w:ascii="Times New Roman" w:eastAsia="Times New Roman" w:hAnsi="Times New Roman"/>
          <w:sz w:val="24"/>
          <w:szCs w:val="24"/>
          <w:lang w:eastAsia="ru-RU"/>
        </w:rPr>
        <w:t xml:space="preserve"> статьи 5.27 КоАП. </w:t>
      </w:r>
      <w:r w:rsidRPr="005F5B06">
        <w:rPr>
          <w:rFonts w:ascii="Times New Roman" w:eastAsia="Times New Roman" w:hAnsi="Times New Roman"/>
          <w:sz w:val="24"/>
          <w:szCs w:val="24"/>
          <w:lang w:eastAsia="ru-RU"/>
        </w:rPr>
        <w:t xml:space="preserve">инспектор указал, что дисциплинарное взыскание к работнику применили неправомерно, с нарушением </w:t>
      </w:r>
      <w:r w:rsidRPr="005F5B06">
        <w:rPr>
          <w:rFonts w:ascii="Times New Roman" w:eastAsia="Times New Roman" w:hAnsi="Times New Roman"/>
          <w:color w:val="008200"/>
          <w:sz w:val="24"/>
          <w:szCs w:val="24"/>
          <w:u w:val="single"/>
          <w:lang w:eastAsia="ru-RU"/>
        </w:rPr>
        <w:t>статьи 193</w:t>
      </w:r>
      <w:r w:rsidRPr="005F5B06">
        <w:rPr>
          <w:rFonts w:ascii="Times New Roman" w:eastAsia="Times New Roman" w:hAnsi="Times New Roman"/>
          <w:sz w:val="24"/>
          <w:szCs w:val="24"/>
          <w:lang w:eastAsia="ru-RU"/>
        </w:rPr>
        <w:t xml:space="preserve"> Трудового кодекса. </w:t>
      </w:r>
    </w:p>
    <w:p w:rsidR="005F5B06" w:rsidRPr="005F5B06" w:rsidRDefault="005F5B06" w:rsidP="005F5B06">
      <w:pPr>
        <w:spacing w:after="0" w:line="300" w:lineRule="atLeast"/>
        <w:jc w:val="both"/>
        <w:rPr>
          <w:rFonts w:ascii="Times New Roman" w:eastAsia="Times New Roman" w:hAnsi="Times New Roman"/>
          <w:sz w:val="24"/>
          <w:szCs w:val="24"/>
          <w:lang w:eastAsia="ru-RU"/>
        </w:rPr>
      </w:pPr>
      <w:r w:rsidRPr="005F5B06">
        <w:rPr>
          <w:rFonts w:ascii="Times New Roman" w:eastAsia="Times New Roman" w:hAnsi="Times New Roman"/>
          <w:sz w:val="24"/>
          <w:szCs w:val="24"/>
          <w:lang w:eastAsia="ru-RU"/>
        </w:rPr>
        <w:t xml:space="preserve">      Директор пытался через суд отменить наказание, признать его незаконным. Однако районный и краевой суды встали на сторону ГИТ. Штраф отменил Верховный суд. </w:t>
      </w:r>
    </w:p>
    <w:p w:rsidR="005F5B06" w:rsidRPr="005F5B06" w:rsidRDefault="005F5B06" w:rsidP="005F5B06">
      <w:pPr>
        <w:spacing w:after="0" w:line="300" w:lineRule="atLeast"/>
        <w:jc w:val="both"/>
        <w:rPr>
          <w:rFonts w:ascii="Times New Roman" w:eastAsia="Times New Roman" w:hAnsi="Times New Roman"/>
          <w:sz w:val="24"/>
          <w:szCs w:val="24"/>
          <w:lang w:eastAsia="ru-RU"/>
        </w:rPr>
      </w:pPr>
      <w:r w:rsidRPr="005F5B06">
        <w:rPr>
          <w:rFonts w:ascii="Times New Roman" w:eastAsia="Times New Roman" w:hAnsi="Times New Roman"/>
          <w:sz w:val="24"/>
          <w:szCs w:val="24"/>
          <w:lang w:eastAsia="ru-RU"/>
        </w:rPr>
        <w:t xml:space="preserve">Высшая судебная инстанция разъяснила, в чем ошиблись предыдущие суды, и напомнила </w:t>
      </w:r>
      <w:proofErr w:type="spellStart"/>
      <w:r w:rsidRPr="005F5B06">
        <w:rPr>
          <w:rFonts w:ascii="Times New Roman" w:eastAsia="Times New Roman" w:hAnsi="Times New Roman"/>
          <w:sz w:val="24"/>
          <w:szCs w:val="24"/>
          <w:lang w:eastAsia="ru-RU"/>
        </w:rPr>
        <w:t>трудинспекторам</w:t>
      </w:r>
      <w:proofErr w:type="spellEnd"/>
      <w:r w:rsidRPr="005F5B06">
        <w:rPr>
          <w:rFonts w:ascii="Times New Roman" w:eastAsia="Times New Roman" w:hAnsi="Times New Roman"/>
          <w:sz w:val="24"/>
          <w:szCs w:val="24"/>
          <w:lang w:eastAsia="ru-RU"/>
        </w:rPr>
        <w:t xml:space="preserve"> их права и полномочия, установленные в статьях </w:t>
      </w:r>
      <w:r w:rsidRPr="005F5B06">
        <w:rPr>
          <w:rFonts w:ascii="Times New Roman" w:eastAsia="Times New Roman" w:hAnsi="Times New Roman"/>
          <w:color w:val="008200"/>
          <w:sz w:val="24"/>
          <w:szCs w:val="24"/>
          <w:u w:val="single"/>
          <w:lang w:eastAsia="ru-RU"/>
        </w:rPr>
        <w:t>356</w:t>
      </w:r>
      <w:r w:rsidRPr="005F5B06">
        <w:rPr>
          <w:rFonts w:ascii="Times New Roman" w:eastAsia="Times New Roman" w:hAnsi="Times New Roman"/>
          <w:sz w:val="24"/>
          <w:szCs w:val="24"/>
          <w:lang w:eastAsia="ru-RU"/>
        </w:rPr>
        <w:t xml:space="preserve">, </w:t>
      </w:r>
      <w:r w:rsidRPr="005F5B06">
        <w:rPr>
          <w:rFonts w:ascii="Times New Roman" w:eastAsia="Times New Roman" w:hAnsi="Times New Roman"/>
          <w:color w:val="008200"/>
          <w:sz w:val="24"/>
          <w:szCs w:val="24"/>
          <w:u w:val="single"/>
          <w:lang w:eastAsia="ru-RU"/>
        </w:rPr>
        <w:t>357</w:t>
      </w:r>
      <w:r w:rsidRPr="005F5B06">
        <w:rPr>
          <w:rFonts w:ascii="Times New Roman" w:eastAsia="Times New Roman" w:hAnsi="Times New Roman"/>
          <w:sz w:val="24"/>
          <w:szCs w:val="24"/>
          <w:lang w:eastAsia="ru-RU"/>
        </w:rPr>
        <w:t xml:space="preserve"> Трудового кодекса. ГИТ должна выявлять правонарушения, но не решать трудовые споры — их рассматривает комиссия по трудовым спорам и суды (</w:t>
      </w:r>
      <w:r w:rsidRPr="005F5B06">
        <w:rPr>
          <w:rFonts w:ascii="Times New Roman" w:eastAsia="Times New Roman" w:hAnsi="Times New Roman"/>
          <w:color w:val="008200"/>
          <w:sz w:val="24"/>
          <w:szCs w:val="24"/>
          <w:u w:val="single"/>
          <w:lang w:eastAsia="ru-RU"/>
        </w:rPr>
        <w:t>ст. 382 ТК</w:t>
      </w:r>
      <w:r w:rsidRPr="005F5B06">
        <w:rPr>
          <w:rFonts w:ascii="Times New Roman" w:eastAsia="Times New Roman" w:hAnsi="Times New Roman"/>
          <w:sz w:val="24"/>
          <w:szCs w:val="24"/>
          <w:lang w:eastAsia="ru-RU"/>
        </w:rPr>
        <w:t>). А в данном деле между директором и уволенным сотрудником как раз такие разногласия, которые называют индивидуальным трудовым спором (</w:t>
      </w:r>
      <w:r w:rsidRPr="005F5B06">
        <w:rPr>
          <w:rFonts w:ascii="Times New Roman" w:eastAsia="Times New Roman" w:hAnsi="Times New Roman"/>
          <w:color w:val="008200"/>
          <w:sz w:val="24"/>
          <w:szCs w:val="24"/>
          <w:u w:val="single"/>
          <w:lang w:eastAsia="ru-RU"/>
        </w:rPr>
        <w:t>постановление Верховного суда от 13.09.2019 № 19-АД19-6</w:t>
      </w:r>
      <w:r w:rsidRPr="005F5B06">
        <w:rPr>
          <w:rFonts w:ascii="Times New Roman" w:eastAsia="Times New Roman" w:hAnsi="Times New Roman"/>
          <w:sz w:val="24"/>
          <w:szCs w:val="24"/>
          <w:lang w:eastAsia="ru-RU"/>
        </w:rPr>
        <w:t xml:space="preserve">. </w:t>
      </w:r>
    </w:p>
    <w:p w:rsidR="00DC75FB" w:rsidRDefault="005F5B06">
      <w:r>
        <w:t>-----------------------------------------------------------------------------------------------------------------------------------------------------------</w:t>
      </w:r>
    </w:p>
    <w:p w:rsidR="005F5B06" w:rsidRPr="005F5B06" w:rsidRDefault="005F5B06" w:rsidP="005F5B06">
      <w:pPr>
        <w:keepNext/>
        <w:spacing w:before="360" w:after="280" w:afterAutospacing="1" w:line="380" w:lineRule="atLeast"/>
        <w:outlineLvl w:val="1"/>
        <w:rPr>
          <w:rFonts w:ascii="Times New Roman" w:eastAsia="Arial" w:hAnsi="Times New Roman"/>
          <w:b/>
          <w:color w:val="002060"/>
          <w:sz w:val="36"/>
          <w:szCs w:val="36"/>
          <w:lang w:eastAsia="ru-RU"/>
        </w:rPr>
      </w:pPr>
      <w:r>
        <w:rPr>
          <w:rFonts w:ascii="Times New Roman" w:eastAsia="Arial" w:hAnsi="Times New Roman"/>
          <w:b/>
          <w:color w:val="002060"/>
          <w:sz w:val="36"/>
          <w:szCs w:val="36"/>
          <w:lang w:eastAsia="ru-RU"/>
        </w:rPr>
        <w:t xml:space="preserve">- </w:t>
      </w:r>
      <w:r w:rsidRPr="005F5B06">
        <w:rPr>
          <w:rFonts w:ascii="Times New Roman" w:eastAsia="Arial" w:hAnsi="Times New Roman"/>
          <w:b/>
          <w:color w:val="002060"/>
          <w:sz w:val="36"/>
          <w:szCs w:val="36"/>
          <w:lang w:eastAsia="ru-RU"/>
        </w:rPr>
        <w:t xml:space="preserve">Независимая оценка квалификации </w:t>
      </w:r>
      <w:proofErr w:type="spellStart"/>
      <w:r w:rsidRPr="005F5B06">
        <w:rPr>
          <w:rFonts w:ascii="Times New Roman" w:eastAsia="Arial" w:hAnsi="Times New Roman"/>
          <w:b/>
          <w:color w:val="002060"/>
          <w:sz w:val="36"/>
          <w:szCs w:val="36"/>
          <w:lang w:eastAsia="ru-RU"/>
        </w:rPr>
        <w:t>vs</w:t>
      </w:r>
      <w:proofErr w:type="spellEnd"/>
      <w:r w:rsidRPr="005F5B06">
        <w:rPr>
          <w:rFonts w:ascii="Times New Roman" w:eastAsia="Arial" w:hAnsi="Times New Roman"/>
          <w:b/>
          <w:color w:val="002060"/>
          <w:sz w:val="36"/>
          <w:szCs w:val="36"/>
          <w:lang w:eastAsia="ru-RU"/>
        </w:rPr>
        <w:t> аттестация от работодателя</w:t>
      </w:r>
    </w:p>
    <w:p w:rsidR="00423DD0" w:rsidRDefault="005F5B06" w:rsidP="0097228D">
      <w:pPr>
        <w:spacing w:after="0" w:line="300" w:lineRule="atLeast"/>
        <w:jc w:val="both"/>
        <w:rPr>
          <w:rFonts w:ascii="Times New Roman" w:eastAsia="Times New Roman" w:hAnsi="Times New Roman"/>
          <w:sz w:val="24"/>
          <w:szCs w:val="24"/>
          <w:lang w:eastAsia="ru-RU"/>
        </w:rPr>
      </w:pPr>
      <w:r w:rsidRPr="00423DD0">
        <w:rPr>
          <w:rFonts w:ascii="Times New Roman" w:eastAsia="Times New Roman" w:hAnsi="Times New Roman"/>
          <w:b/>
          <w:color w:val="002060"/>
          <w:sz w:val="24"/>
          <w:szCs w:val="24"/>
          <w:lang w:eastAsia="ru-RU"/>
        </w:rPr>
        <w:t>Минтруд успокоил, что оценка квалификации обязательна лишь для определенных видов профессиональной деятельности (</w:t>
      </w:r>
      <w:r w:rsidRPr="00423DD0">
        <w:rPr>
          <w:rFonts w:ascii="Times New Roman" w:eastAsia="Times New Roman" w:hAnsi="Times New Roman"/>
          <w:b/>
          <w:color w:val="002060"/>
          <w:sz w:val="24"/>
          <w:szCs w:val="24"/>
          <w:u w:val="single"/>
          <w:lang w:eastAsia="ru-RU"/>
        </w:rPr>
        <w:t>письмо Минтруда от 18.09.2019 № 14–3/В-742</w:t>
      </w:r>
      <w:r w:rsidRPr="00423DD0">
        <w:rPr>
          <w:rFonts w:ascii="Times New Roman" w:eastAsia="Times New Roman" w:hAnsi="Times New Roman"/>
          <w:b/>
          <w:color w:val="002060"/>
          <w:sz w:val="24"/>
          <w:szCs w:val="24"/>
          <w:lang w:eastAsia="ru-RU"/>
        </w:rPr>
        <w:t>).</w:t>
      </w:r>
      <w:r w:rsidRPr="00423DD0">
        <w:rPr>
          <w:rFonts w:ascii="Times New Roman" w:eastAsia="Times New Roman" w:hAnsi="Times New Roman"/>
          <w:color w:val="002060"/>
          <w:sz w:val="24"/>
          <w:szCs w:val="24"/>
          <w:lang w:eastAsia="ru-RU"/>
        </w:rPr>
        <w:t xml:space="preserve"> </w:t>
      </w:r>
    </w:p>
    <w:p w:rsidR="005F5B06" w:rsidRPr="005F5B06" w:rsidRDefault="00423DD0" w:rsidP="0097228D">
      <w:pPr>
        <w:spacing w:after="0" w:line="300" w:lineRule="atLeast"/>
        <w:jc w:val="both"/>
        <w:rPr>
          <w:rFonts w:ascii="Times New Roman" w:eastAsia="Times New Roman" w:hAnsi="Times New Roman"/>
          <w:sz w:val="24"/>
          <w:szCs w:val="24"/>
          <w:lang w:eastAsia="ru-RU"/>
        </w:rPr>
      </w:pPr>
      <w:r w:rsidRPr="00423DD0">
        <w:rPr>
          <w:rFonts w:ascii="Times New Roman" w:eastAsia="Times New Roman" w:hAnsi="Times New Roman"/>
          <w:sz w:val="24"/>
          <w:szCs w:val="24"/>
          <w:lang w:eastAsia="ru-RU"/>
        </w:rPr>
        <w:t xml:space="preserve">     </w:t>
      </w:r>
      <w:r w:rsidR="005F5B06" w:rsidRPr="005F5B06">
        <w:rPr>
          <w:rFonts w:ascii="Times New Roman" w:eastAsia="Times New Roman" w:hAnsi="Times New Roman"/>
          <w:sz w:val="24"/>
          <w:szCs w:val="24"/>
          <w:lang w:eastAsia="ru-RU"/>
        </w:rPr>
        <w:t xml:space="preserve">Работодатель вправе использовать такую оценку, чтобы подтвердить соответствие уровня квалификации сотрудника требованиям </w:t>
      </w:r>
      <w:proofErr w:type="spellStart"/>
      <w:r w:rsidR="005F5B06" w:rsidRPr="005F5B06">
        <w:rPr>
          <w:rFonts w:ascii="Times New Roman" w:eastAsia="Times New Roman" w:hAnsi="Times New Roman"/>
          <w:sz w:val="24"/>
          <w:szCs w:val="24"/>
          <w:lang w:eastAsia="ru-RU"/>
        </w:rPr>
        <w:t>профстандарта</w:t>
      </w:r>
      <w:proofErr w:type="spellEnd"/>
      <w:r w:rsidR="005F5B06" w:rsidRPr="005F5B06">
        <w:rPr>
          <w:rFonts w:ascii="Times New Roman" w:eastAsia="Times New Roman" w:hAnsi="Times New Roman"/>
          <w:sz w:val="24"/>
          <w:szCs w:val="24"/>
          <w:lang w:eastAsia="ru-RU"/>
        </w:rPr>
        <w:t xml:space="preserve"> или квалификационным требованиям. Но работодатель может и самостоятельно провести аттестацию сотрудников (ст. </w:t>
      </w:r>
      <w:r w:rsidR="005F5B06" w:rsidRPr="005F5B06">
        <w:rPr>
          <w:rFonts w:ascii="Times New Roman" w:eastAsia="Times New Roman" w:hAnsi="Times New Roman"/>
          <w:color w:val="008200"/>
          <w:sz w:val="24"/>
          <w:szCs w:val="24"/>
          <w:u w:val="single"/>
          <w:lang w:eastAsia="ru-RU"/>
        </w:rPr>
        <w:t>81</w:t>
      </w:r>
      <w:r w:rsidR="005F5B06" w:rsidRPr="005F5B06">
        <w:rPr>
          <w:rFonts w:ascii="Times New Roman" w:eastAsia="Times New Roman" w:hAnsi="Times New Roman"/>
          <w:sz w:val="24"/>
          <w:szCs w:val="24"/>
          <w:lang w:eastAsia="ru-RU"/>
        </w:rPr>
        <w:t xml:space="preserve">, </w:t>
      </w:r>
      <w:r w:rsidR="005F5B06" w:rsidRPr="005F5B06">
        <w:rPr>
          <w:rFonts w:ascii="Times New Roman" w:eastAsia="Times New Roman" w:hAnsi="Times New Roman"/>
          <w:color w:val="008200"/>
          <w:sz w:val="24"/>
          <w:szCs w:val="24"/>
          <w:u w:val="single"/>
          <w:lang w:eastAsia="ru-RU"/>
        </w:rPr>
        <w:t>82</w:t>
      </w:r>
      <w:r w:rsidR="005F5B06" w:rsidRPr="005F5B06">
        <w:rPr>
          <w:rFonts w:ascii="Times New Roman" w:eastAsia="Times New Roman" w:hAnsi="Times New Roman"/>
          <w:sz w:val="24"/>
          <w:szCs w:val="24"/>
          <w:lang w:eastAsia="ru-RU"/>
        </w:rPr>
        <w:t xml:space="preserve"> ТК). Ее порядок устанавливают локальными нормативными актами, в которых прописывают цели и задачи, категории работников, сроки и порядок проведения, состав аттестационной комиссии и др. Независимую оценку квалификации можно включить в это положение как этап аттестации. </w:t>
      </w:r>
    </w:p>
    <w:p w:rsidR="005F5B06" w:rsidRDefault="005F5B06" w:rsidP="0097228D">
      <w:pPr>
        <w:spacing w:after="0"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5F5B06">
        <w:rPr>
          <w:rFonts w:ascii="Times New Roman" w:eastAsia="Times New Roman" w:hAnsi="Times New Roman"/>
          <w:sz w:val="24"/>
          <w:szCs w:val="24"/>
          <w:lang w:eastAsia="ru-RU"/>
        </w:rPr>
        <w:t xml:space="preserve">Независимую оценку регулирует </w:t>
      </w:r>
      <w:r w:rsidRPr="005F5B06">
        <w:rPr>
          <w:rFonts w:ascii="Times New Roman" w:eastAsia="Times New Roman" w:hAnsi="Times New Roman"/>
          <w:color w:val="008200"/>
          <w:sz w:val="24"/>
          <w:szCs w:val="24"/>
          <w:u w:val="single"/>
          <w:lang w:eastAsia="ru-RU"/>
        </w:rPr>
        <w:t>Федеральный закон от 03.07.2016 № 238-ФЗ</w:t>
      </w:r>
      <w:r w:rsidRPr="005F5B06">
        <w:rPr>
          <w:rFonts w:ascii="Times New Roman" w:eastAsia="Times New Roman" w:hAnsi="Times New Roman"/>
          <w:sz w:val="24"/>
          <w:szCs w:val="24"/>
          <w:lang w:eastAsia="ru-RU"/>
        </w:rPr>
        <w:t xml:space="preserve">. В сфере управления МКД уже приняты </w:t>
      </w:r>
      <w:proofErr w:type="spellStart"/>
      <w:r w:rsidRPr="005F5B06">
        <w:rPr>
          <w:rFonts w:ascii="Times New Roman" w:eastAsia="Times New Roman" w:hAnsi="Times New Roman"/>
          <w:sz w:val="24"/>
          <w:szCs w:val="24"/>
          <w:lang w:eastAsia="ru-RU"/>
        </w:rPr>
        <w:t>профстандарты</w:t>
      </w:r>
      <w:proofErr w:type="spellEnd"/>
      <w:r w:rsidRPr="005F5B06">
        <w:rPr>
          <w:rFonts w:ascii="Times New Roman" w:eastAsia="Times New Roman" w:hAnsi="Times New Roman"/>
          <w:sz w:val="24"/>
          <w:szCs w:val="24"/>
          <w:lang w:eastAsia="ru-RU"/>
        </w:rPr>
        <w:t xml:space="preserve"> и работают профильные центры оценки квалификаций.</w:t>
      </w:r>
    </w:p>
    <w:p w:rsidR="005F5B06" w:rsidRPr="005F5B06" w:rsidRDefault="005F5B06" w:rsidP="005F5B06">
      <w:pPr>
        <w:spacing w:after="280" w:afterAutospacing="1" w:line="300"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F5B06">
        <w:rPr>
          <w:rFonts w:ascii="Times New Roman" w:eastAsia="Times New Roman" w:hAnsi="Times New Roman"/>
          <w:sz w:val="24"/>
          <w:szCs w:val="24"/>
          <w:lang w:eastAsia="ru-RU"/>
        </w:rPr>
        <w:t xml:space="preserve"> </w:t>
      </w:r>
    </w:p>
    <w:p w:rsidR="00423DD0" w:rsidRPr="00423DD0" w:rsidRDefault="00423DD0" w:rsidP="00423DD0">
      <w:pPr>
        <w:pStyle w:val="a3"/>
        <w:keepNext/>
        <w:numPr>
          <w:ilvl w:val="0"/>
          <w:numId w:val="3"/>
        </w:numPr>
        <w:spacing w:before="360" w:after="280" w:afterAutospacing="1" w:line="380" w:lineRule="atLeast"/>
        <w:outlineLvl w:val="1"/>
        <w:rPr>
          <w:rFonts w:ascii="Times New Roman" w:eastAsia="Arial" w:hAnsi="Times New Roman"/>
          <w:b/>
          <w:color w:val="002060"/>
          <w:sz w:val="36"/>
          <w:szCs w:val="36"/>
          <w:lang w:eastAsia="ru-RU"/>
        </w:rPr>
      </w:pPr>
      <w:r w:rsidRPr="00423DD0">
        <w:rPr>
          <w:rFonts w:ascii="Times New Roman" w:eastAsia="Arial" w:hAnsi="Times New Roman"/>
          <w:b/>
          <w:color w:val="002060"/>
          <w:sz w:val="36"/>
          <w:szCs w:val="36"/>
          <w:lang w:eastAsia="ru-RU"/>
        </w:rPr>
        <w:t>По долгам за ЖКУ расплатились автомобилями</w:t>
      </w:r>
    </w:p>
    <w:p w:rsidR="00423DD0" w:rsidRPr="00423DD0" w:rsidRDefault="00423DD0" w:rsidP="00423DD0">
      <w:pPr>
        <w:spacing w:after="280" w:afterAutospacing="1" w:line="300" w:lineRule="atLeast"/>
        <w:rPr>
          <w:rFonts w:ascii="Times New Roman" w:eastAsia="Times New Roman" w:hAnsi="Times New Roman"/>
          <w:sz w:val="24"/>
          <w:szCs w:val="24"/>
          <w:lang w:eastAsia="ru-RU"/>
        </w:rPr>
      </w:pPr>
      <w:r w:rsidRPr="00423DD0">
        <w:rPr>
          <w:rFonts w:ascii="Times New Roman" w:eastAsia="Times New Roman" w:hAnsi="Times New Roman"/>
          <w:sz w:val="24"/>
          <w:szCs w:val="24"/>
          <w:lang w:eastAsia="ru-RU"/>
        </w:rPr>
        <w:t xml:space="preserve">       В Петрозаводске ФССП совместно с расчетным ц</w:t>
      </w:r>
      <w:r>
        <w:rPr>
          <w:rFonts w:ascii="Times New Roman" w:eastAsia="Times New Roman" w:hAnsi="Times New Roman"/>
          <w:sz w:val="24"/>
          <w:szCs w:val="24"/>
          <w:lang w:eastAsia="ru-RU"/>
        </w:rPr>
        <w:t xml:space="preserve">ентром провела рейд по злостным </w:t>
      </w:r>
      <w:r w:rsidRPr="00423DD0">
        <w:rPr>
          <w:rFonts w:ascii="Times New Roman" w:eastAsia="Times New Roman" w:hAnsi="Times New Roman"/>
          <w:sz w:val="24"/>
          <w:szCs w:val="24"/>
          <w:lang w:eastAsia="ru-RU"/>
        </w:rPr>
        <w:t xml:space="preserve">неплательщикам за ЖКУ. Судебные приставы арестовали автомобили у двух граждан за долги в 200 тыс. и 7 млн руб. Долги за ЖКУ составляли только часть накопленной ими задолженности. В 2019 году в Петрозаводске с коммунальных должников судебные приставы взыскали 72 млн руб. </w:t>
      </w:r>
    </w:p>
    <w:p w:rsidR="005F5B06" w:rsidRDefault="00423DD0" w:rsidP="00423DD0">
      <w:pPr>
        <w:rPr>
          <w:color w:val="002060"/>
          <w:u w:val="single"/>
          <w:lang w:val="en-US"/>
        </w:rPr>
      </w:pPr>
      <w:r w:rsidRPr="00423DD0">
        <w:rPr>
          <w:color w:val="002060"/>
          <w:u w:val="single"/>
          <w:lang w:val="en-US"/>
        </w:rPr>
        <w:t>-----------------------------------------------------------------------------------------------------------------------------------------------------------</w:t>
      </w:r>
    </w:p>
    <w:p w:rsidR="00423DD0" w:rsidRPr="008C78E1" w:rsidRDefault="008C78E1" w:rsidP="008C78E1">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8C78E1">
        <w:rPr>
          <w:rFonts w:ascii="Times New Roman" w:eastAsia="Times New Roman" w:hAnsi="Times New Roman"/>
          <w:b/>
          <w:bCs/>
          <w:color w:val="002060"/>
          <w:sz w:val="40"/>
          <w:szCs w:val="40"/>
          <w:u w:val="single"/>
          <w:lang w:eastAsia="ru-RU"/>
        </w:rPr>
        <w:lastRenderedPageBreak/>
        <w:t xml:space="preserve"> </w:t>
      </w:r>
      <w:r w:rsidR="00423DD0" w:rsidRPr="008C78E1">
        <w:rPr>
          <w:rFonts w:ascii="Times New Roman" w:eastAsia="Times New Roman" w:hAnsi="Times New Roman"/>
          <w:b/>
          <w:bCs/>
          <w:color w:val="002060"/>
          <w:sz w:val="40"/>
          <w:szCs w:val="40"/>
          <w:u w:val="single"/>
          <w:lang w:eastAsia="ru-RU"/>
        </w:rPr>
        <w:t xml:space="preserve">10 новостей, которые изменят работу </w:t>
      </w:r>
      <w:r w:rsidRPr="008C78E1">
        <w:rPr>
          <w:rFonts w:ascii="Times New Roman" w:eastAsia="Times New Roman" w:hAnsi="Times New Roman"/>
          <w:b/>
          <w:bCs/>
          <w:color w:val="002060"/>
          <w:sz w:val="40"/>
          <w:szCs w:val="40"/>
          <w:u w:val="single"/>
          <w:lang w:eastAsia="ru-RU"/>
        </w:rPr>
        <w:t xml:space="preserve">РСО, </w:t>
      </w:r>
      <w:r w:rsidR="00423DD0" w:rsidRPr="008C78E1">
        <w:rPr>
          <w:rFonts w:ascii="Times New Roman" w:eastAsia="Times New Roman" w:hAnsi="Times New Roman"/>
          <w:b/>
          <w:bCs/>
          <w:color w:val="002060"/>
          <w:sz w:val="40"/>
          <w:szCs w:val="40"/>
          <w:u w:val="single"/>
          <w:lang w:eastAsia="ru-RU"/>
        </w:rPr>
        <w:t>УО, ТСЖ, ЖК, ЖСК в 2020 году</w:t>
      </w:r>
    </w:p>
    <w:p w:rsidR="008C78E1" w:rsidRPr="008C78E1" w:rsidRDefault="008C78E1" w:rsidP="008C78E1">
      <w:pPr>
        <w:pStyle w:val="a3"/>
        <w:spacing w:after="280" w:afterAutospacing="1" w:line="300" w:lineRule="atLeast"/>
        <w:rPr>
          <w:rFonts w:ascii="Times New Roman" w:eastAsia="Times New Roman" w:hAnsi="Times New Roman"/>
          <w:b/>
          <w:color w:val="002060"/>
          <w:sz w:val="28"/>
          <w:szCs w:val="28"/>
          <w:lang w:eastAsia="ru-RU"/>
        </w:rPr>
      </w:pPr>
      <w:r w:rsidRPr="008C78E1">
        <w:rPr>
          <w:rFonts w:ascii="Times New Roman" w:eastAsia="Times New Roman" w:hAnsi="Times New Roman"/>
          <w:b/>
          <w:color w:val="002060"/>
          <w:sz w:val="28"/>
          <w:szCs w:val="28"/>
          <w:lang w:eastAsia="ru-RU"/>
        </w:rPr>
        <w:t>Мы изучили все инициативы Минфина и Минтруда, которые они заявили в 2019 году. Среди множества поправок выбрали те, которые коснутся кадровиков и бухгалтеров управляющих МКД организаций. Читайте сейчас, чтобы успеть перестроить работу в 2020 году.</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Упрощенцев официально освободили от налога на плату за КУ</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С 1 января 2020 года УО, ТСЖ, ЖК, ЖСК на УСН абсолютно законно смогут не облагать налогом платежи граждан за коммунальные услуги. Единственное условие: управляющая домом организация заключила договор </w:t>
      </w:r>
      <w:proofErr w:type="spellStart"/>
      <w:r w:rsidRPr="008C78E1">
        <w:rPr>
          <w:rFonts w:ascii="Times New Roman" w:hAnsi="Times New Roman"/>
          <w:sz w:val="28"/>
          <w:szCs w:val="28"/>
        </w:rPr>
        <w:t>ресурсоснабжения</w:t>
      </w:r>
      <w:proofErr w:type="spellEnd"/>
      <w:r w:rsidRPr="008C78E1">
        <w:rPr>
          <w:rFonts w:ascii="Times New Roman" w:hAnsi="Times New Roman"/>
          <w:sz w:val="28"/>
          <w:szCs w:val="28"/>
        </w:rPr>
        <w:t xml:space="preserve">, договор на оказание услуг по обращению с ТКО. Основание: уточнили формулировку </w:t>
      </w:r>
      <w:r w:rsidRPr="008C78E1">
        <w:rPr>
          <w:rStyle w:val="Spanlink"/>
          <w:rFonts w:ascii="Times New Roman" w:hAnsi="Times New Roman"/>
          <w:sz w:val="28"/>
          <w:szCs w:val="28"/>
          <w:u w:val="single"/>
        </w:rPr>
        <w:t>подпункта 4</w:t>
      </w:r>
      <w:r w:rsidRPr="008C78E1">
        <w:rPr>
          <w:rFonts w:ascii="Times New Roman" w:hAnsi="Times New Roman"/>
          <w:sz w:val="28"/>
          <w:szCs w:val="28"/>
        </w:rPr>
        <w:t xml:space="preserve"> пункта 1.1 статьи 346.15 Налогового кодекса (</w:t>
      </w:r>
      <w:r w:rsidRPr="008C78E1">
        <w:rPr>
          <w:rStyle w:val="Spanlink"/>
          <w:rFonts w:ascii="Times New Roman" w:hAnsi="Times New Roman"/>
          <w:sz w:val="28"/>
          <w:szCs w:val="28"/>
          <w:u w:val="single"/>
        </w:rPr>
        <w:t>п. 53 ст. 2 Федерального закона от 29.09.2019 № 325-ФЗ</w:t>
      </w:r>
      <w:r w:rsidRPr="008C78E1">
        <w:rPr>
          <w:rFonts w:ascii="Times New Roman" w:hAnsi="Times New Roman"/>
          <w:sz w:val="28"/>
          <w:szCs w:val="28"/>
        </w:rPr>
        <w:t>).</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Для отчета по зарплате установили новые сроки и формы</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Росстат обновил формы для 17 отчетов по численности работников, условиям труда и зарплате (</w:t>
      </w:r>
      <w:r w:rsidRPr="008C78E1">
        <w:rPr>
          <w:rStyle w:val="Spanlink"/>
          <w:rFonts w:ascii="Times New Roman" w:hAnsi="Times New Roman"/>
          <w:sz w:val="28"/>
          <w:szCs w:val="28"/>
          <w:u w:val="single"/>
        </w:rPr>
        <w:t>приказ от 15.07.2019 № 404</w:t>
      </w:r>
      <w:r w:rsidRPr="008C78E1">
        <w:rPr>
          <w:rFonts w:ascii="Times New Roman" w:hAnsi="Times New Roman"/>
          <w:sz w:val="28"/>
          <w:szCs w:val="28"/>
        </w:rPr>
        <w:t xml:space="preserve">). Для некоторых отчетов поменяли сроки. Например, </w:t>
      </w:r>
      <w:r w:rsidRPr="008C78E1">
        <w:rPr>
          <w:rStyle w:val="Spanlink"/>
          <w:rFonts w:ascii="Times New Roman" w:hAnsi="Times New Roman"/>
          <w:sz w:val="28"/>
          <w:szCs w:val="28"/>
          <w:u w:val="single"/>
        </w:rPr>
        <w:t>форму № 1-Т</w:t>
      </w:r>
      <w:r w:rsidRPr="008C78E1">
        <w:rPr>
          <w:rFonts w:ascii="Times New Roman" w:hAnsi="Times New Roman"/>
          <w:sz w:val="28"/>
          <w:szCs w:val="28"/>
        </w:rPr>
        <w:t xml:space="preserve"> «Сведения о численности и заработной плате работников» за 2019 год нужно сдать 30 января 2020 года.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Ведомство уточнило, какие организации теперь отчитываются по </w:t>
      </w:r>
      <w:r w:rsidRPr="008C78E1">
        <w:rPr>
          <w:rStyle w:val="Spanlink"/>
          <w:rFonts w:ascii="Times New Roman" w:hAnsi="Times New Roman"/>
          <w:sz w:val="28"/>
          <w:szCs w:val="28"/>
          <w:u w:val="single"/>
        </w:rPr>
        <w:t>форме № П-4</w:t>
      </w:r>
      <w:r w:rsidRPr="008C78E1">
        <w:rPr>
          <w:rFonts w:ascii="Times New Roman" w:hAnsi="Times New Roman"/>
          <w:sz w:val="28"/>
          <w:szCs w:val="28"/>
        </w:rPr>
        <w:t xml:space="preserve">. С отчета за январь 2020 года </w:t>
      </w:r>
      <w:r w:rsidRPr="008C78E1">
        <w:rPr>
          <w:rStyle w:val="Spanlink"/>
          <w:rFonts w:ascii="Times New Roman" w:hAnsi="Times New Roman"/>
          <w:sz w:val="28"/>
          <w:szCs w:val="28"/>
          <w:u w:val="single"/>
        </w:rPr>
        <w:t>эту форму</w:t>
      </w:r>
      <w:r w:rsidRPr="008C78E1">
        <w:rPr>
          <w:rFonts w:ascii="Times New Roman" w:hAnsi="Times New Roman"/>
          <w:sz w:val="28"/>
          <w:szCs w:val="28"/>
        </w:rPr>
        <w:t xml:space="preserve"> сдают компании, где числится более 15 сотрудников в течение двух предыдущих лет. Если годовой оборот за этот же период превысил 800 млн руб., отчитаться придется, даже если сотрудников меньше.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В квартальной </w:t>
      </w:r>
      <w:r w:rsidRPr="008C78E1">
        <w:rPr>
          <w:rStyle w:val="Spanlink"/>
          <w:rFonts w:ascii="Times New Roman" w:hAnsi="Times New Roman"/>
          <w:sz w:val="28"/>
          <w:szCs w:val="28"/>
          <w:u w:val="single"/>
        </w:rPr>
        <w:t>форме № П-4</w:t>
      </w:r>
      <w:r w:rsidRPr="008C78E1">
        <w:rPr>
          <w:rFonts w:ascii="Times New Roman" w:hAnsi="Times New Roman"/>
          <w:sz w:val="28"/>
          <w:szCs w:val="28"/>
        </w:rPr>
        <w:t xml:space="preserve"> (НЗ) уточнили строку 13 о численности работников списочного состава. С отчета за I квартал 2020 года в списочном составе нужно учитывать работников, которые находятся в отпуске по уходу за ребенком, по беременности и родам. </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УО с «</w:t>
      </w:r>
      <w:proofErr w:type="spellStart"/>
      <w:r w:rsidRPr="008C78E1">
        <w:rPr>
          <w:rFonts w:ascii="Times New Roman" w:hAnsi="Times New Roman" w:cs="Times New Roman"/>
          <w:b/>
          <w:color w:val="002060"/>
          <w:sz w:val="32"/>
          <w:szCs w:val="32"/>
        </w:rPr>
        <w:t>обособками</w:t>
      </w:r>
      <w:proofErr w:type="spellEnd"/>
      <w:r w:rsidRPr="008C78E1">
        <w:rPr>
          <w:rFonts w:ascii="Times New Roman" w:hAnsi="Times New Roman" w:cs="Times New Roman"/>
          <w:b/>
          <w:color w:val="002060"/>
          <w:sz w:val="32"/>
          <w:szCs w:val="32"/>
        </w:rPr>
        <w:t>» перечислить НДФЛ будет проще</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Если у вас несколько обособленных подразделений на территории одного муниципального образования, с 1 января 2020 года вы вправе выбрать, как перечислять НДФЛ в инспекцию: по местонахождению одного из таких обособленных подразделений либо головной организации. Изменения в </w:t>
      </w:r>
      <w:r w:rsidRPr="008C78E1">
        <w:rPr>
          <w:rStyle w:val="Spanlink"/>
          <w:rFonts w:ascii="Times New Roman" w:hAnsi="Times New Roman"/>
          <w:sz w:val="28"/>
          <w:szCs w:val="28"/>
          <w:u w:val="single"/>
        </w:rPr>
        <w:t>пункт 7</w:t>
      </w:r>
      <w:r w:rsidRPr="008C78E1">
        <w:rPr>
          <w:rFonts w:ascii="Times New Roman" w:hAnsi="Times New Roman"/>
          <w:sz w:val="28"/>
          <w:szCs w:val="28"/>
        </w:rPr>
        <w:t xml:space="preserve"> статьи 226 Налогового кодекса внес </w:t>
      </w:r>
      <w:r w:rsidRPr="008C78E1">
        <w:rPr>
          <w:rStyle w:val="Spanlink"/>
          <w:rFonts w:ascii="Times New Roman" w:hAnsi="Times New Roman"/>
          <w:sz w:val="28"/>
          <w:szCs w:val="28"/>
          <w:u w:val="single"/>
        </w:rPr>
        <w:t>Федеральный закон от 29.09.2019 № 325-ФЗ</w:t>
      </w:r>
      <w:r w:rsidRPr="008C78E1">
        <w:rPr>
          <w:rFonts w:ascii="Times New Roman" w:hAnsi="Times New Roman"/>
          <w:sz w:val="28"/>
          <w:szCs w:val="28"/>
        </w:rPr>
        <w:t>. Сейчас компании перечисляют налог с зарплаты сотрудников «</w:t>
      </w:r>
      <w:proofErr w:type="spellStart"/>
      <w:r w:rsidRPr="008C78E1">
        <w:rPr>
          <w:rFonts w:ascii="Times New Roman" w:hAnsi="Times New Roman"/>
          <w:sz w:val="28"/>
          <w:szCs w:val="28"/>
        </w:rPr>
        <w:t>обособок</w:t>
      </w:r>
      <w:proofErr w:type="spellEnd"/>
      <w:r w:rsidRPr="008C78E1">
        <w:rPr>
          <w:rFonts w:ascii="Times New Roman" w:hAnsi="Times New Roman"/>
          <w:sz w:val="28"/>
          <w:szCs w:val="28"/>
        </w:rPr>
        <w:t>» в инспекцию, где они состоят на учете (</w:t>
      </w:r>
      <w:r w:rsidRPr="008C78E1">
        <w:rPr>
          <w:rStyle w:val="Spanlink"/>
          <w:rFonts w:ascii="Times New Roman" w:hAnsi="Times New Roman"/>
          <w:sz w:val="28"/>
          <w:szCs w:val="28"/>
          <w:u w:val="single"/>
        </w:rPr>
        <w:t>п. 7 ст. 226 Налогового кодекса</w:t>
      </w:r>
      <w:r w:rsidRPr="008C78E1">
        <w:rPr>
          <w:rFonts w:ascii="Times New Roman" w:hAnsi="Times New Roman"/>
          <w:sz w:val="28"/>
          <w:szCs w:val="28"/>
        </w:rPr>
        <w:t xml:space="preserve">). </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Упрощенцам ограничили выручку</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Суммы в налоговом и бухгалтерском учете отличаются из-за разных правил. Тем более не получится корректно сравнить данные у компаний на </w:t>
      </w:r>
      <w:proofErr w:type="spellStart"/>
      <w:r w:rsidRPr="008C78E1">
        <w:rPr>
          <w:rFonts w:ascii="Times New Roman" w:hAnsi="Times New Roman"/>
          <w:sz w:val="28"/>
          <w:szCs w:val="28"/>
        </w:rPr>
        <w:t>спецрежимах</w:t>
      </w:r>
      <w:proofErr w:type="spellEnd"/>
      <w:r w:rsidRPr="008C78E1">
        <w:rPr>
          <w:rFonts w:ascii="Times New Roman" w:hAnsi="Times New Roman"/>
          <w:sz w:val="28"/>
          <w:szCs w:val="28"/>
        </w:rPr>
        <w:t>. Они применяют кассовый метод, чтобы признать налоговые доходы (</w:t>
      </w:r>
      <w:r w:rsidRPr="008C78E1">
        <w:rPr>
          <w:rStyle w:val="Spanlink"/>
          <w:rFonts w:ascii="Times New Roman" w:hAnsi="Times New Roman"/>
          <w:sz w:val="28"/>
          <w:szCs w:val="28"/>
          <w:u w:val="single"/>
        </w:rPr>
        <w:t>п. 5</w:t>
      </w:r>
      <w:r w:rsidRPr="008C78E1">
        <w:rPr>
          <w:rFonts w:ascii="Times New Roman" w:hAnsi="Times New Roman"/>
          <w:sz w:val="28"/>
          <w:szCs w:val="28"/>
        </w:rPr>
        <w:t xml:space="preserve"> ст. 346.5, </w:t>
      </w:r>
      <w:r w:rsidRPr="008C78E1">
        <w:rPr>
          <w:rStyle w:val="Spanlink"/>
          <w:rFonts w:ascii="Times New Roman" w:hAnsi="Times New Roman"/>
          <w:sz w:val="28"/>
          <w:szCs w:val="28"/>
          <w:u w:val="single"/>
        </w:rPr>
        <w:t>п. 1</w:t>
      </w:r>
      <w:r w:rsidRPr="008C78E1">
        <w:rPr>
          <w:rFonts w:ascii="Times New Roman" w:hAnsi="Times New Roman"/>
          <w:sz w:val="28"/>
          <w:szCs w:val="28"/>
        </w:rPr>
        <w:t xml:space="preserve"> ст. 346.17 Налогового кодекса). Если работать по оплате после отгрузки, выручка, по данным бухучета, будет больше дохода для налогов. Но по новым контрольным соотношениям </w:t>
      </w:r>
      <w:r w:rsidRPr="008C78E1">
        <w:rPr>
          <w:rFonts w:ascii="Times New Roman" w:hAnsi="Times New Roman"/>
          <w:sz w:val="28"/>
          <w:szCs w:val="28"/>
        </w:rPr>
        <w:lastRenderedPageBreak/>
        <w:t xml:space="preserve">бухгалтерская выручка не должна оказаться в 100 раз больше доходов из налоговой декларации.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Для компаний на УСН 150 млн руб. выручки в отчете о финансовых результатах посчитают недопустимыми. Если превышение не более 50 млн, а среднесписочная численность 130 человек и менее, УСН применять разрешат. Но налог и авансовые платежи придется считать по новым повышенным ставкам (8 или 20 процентов).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Организация потеряет право применять УСН, если годовая выручка превысит 200 млн руб., а среднесписочная численность — 130 человек.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Новые контрольные соотношения к бухгалтерской отчетности впервые применят в 2020 году.</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Информация о финансах контрагента станет платной</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За информацию о бухгалтерской отчетности контрагента с нового года придется платить (</w:t>
      </w:r>
      <w:r w:rsidRPr="008C78E1">
        <w:rPr>
          <w:rStyle w:val="Spanlink"/>
          <w:rFonts w:ascii="Times New Roman" w:hAnsi="Times New Roman"/>
          <w:sz w:val="28"/>
          <w:szCs w:val="28"/>
          <w:u w:val="single"/>
        </w:rPr>
        <w:t>постановление Правительства от 25.06.2019 № 811</w:t>
      </w:r>
      <w:r w:rsidRPr="008C78E1">
        <w:rPr>
          <w:rFonts w:ascii="Times New Roman" w:hAnsi="Times New Roman"/>
          <w:sz w:val="28"/>
          <w:szCs w:val="28"/>
        </w:rPr>
        <w:t>). Сейчас ее можно запросить в Росстате бесплатно. С 2020 года компании будут направлять отчетность только налоговикам (</w:t>
      </w:r>
      <w:r w:rsidRPr="008C78E1">
        <w:rPr>
          <w:rStyle w:val="Spanlink"/>
          <w:rFonts w:ascii="Times New Roman" w:hAnsi="Times New Roman"/>
          <w:sz w:val="28"/>
          <w:szCs w:val="28"/>
          <w:u w:val="single"/>
        </w:rPr>
        <w:t>Федеральный закон от 28.11.2018 № 444-ФЗ</w:t>
      </w:r>
      <w:r w:rsidRPr="008C78E1">
        <w:rPr>
          <w:rFonts w:ascii="Times New Roman" w:hAnsi="Times New Roman"/>
          <w:sz w:val="28"/>
          <w:szCs w:val="28"/>
        </w:rPr>
        <w:t xml:space="preserve">).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Информационный ресурс бухгалтерской отчетности будет вести ФНС. Годовой абонемент на постоянный доступ для одного рабочего места обойдется в 200 тыс. руб. ФНС будет предоставлять данные по конкретной организации бесплатно.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Отчетность за период до 2019 года по-прежнему можно будет получить в Росстате (</w:t>
      </w:r>
      <w:r w:rsidRPr="008C78E1">
        <w:rPr>
          <w:rStyle w:val="Spanlink"/>
          <w:rFonts w:ascii="Times New Roman" w:hAnsi="Times New Roman"/>
          <w:sz w:val="28"/>
          <w:szCs w:val="28"/>
          <w:u w:val="single"/>
        </w:rPr>
        <w:t>п. 5</w:t>
      </w:r>
      <w:r w:rsidRPr="008C78E1">
        <w:rPr>
          <w:rFonts w:ascii="Times New Roman" w:hAnsi="Times New Roman"/>
          <w:sz w:val="28"/>
          <w:szCs w:val="28"/>
        </w:rPr>
        <w:t xml:space="preserve"> ст. 2 Федерального закона от 28.11.2018 № 444-ФЗ, </w:t>
      </w:r>
      <w:r w:rsidRPr="008C78E1">
        <w:rPr>
          <w:rStyle w:val="Spanlink"/>
          <w:rFonts w:ascii="Times New Roman" w:hAnsi="Times New Roman"/>
          <w:sz w:val="28"/>
          <w:szCs w:val="28"/>
          <w:u w:val="single"/>
        </w:rPr>
        <w:t>информационное сообщение Минфина от 13.12.2018 № ИС-учет-12</w:t>
      </w:r>
      <w:r w:rsidRPr="008C78E1">
        <w:rPr>
          <w:rFonts w:ascii="Times New Roman" w:hAnsi="Times New Roman"/>
          <w:sz w:val="28"/>
          <w:szCs w:val="28"/>
        </w:rPr>
        <w:t xml:space="preserve">). Данные доступны только в течение срока хранения отчетности — пять лет после отчетного года. </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Изменили дату возникновения дохода</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С 1 января 2020 года дату возникновения дохода определяйте по другим правилам. Теперь это будет день, когда обязательство по задолженности прекратилось в связи с тем, что ее признали безнадежной. Изменения в </w:t>
      </w:r>
      <w:r w:rsidRPr="008C78E1">
        <w:rPr>
          <w:rStyle w:val="Spanlink"/>
          <w:rFonts w:ascii="Times New Roman" w:hAnsi="Times New Roman"/>
          <w:sz w:val="28"/>
          <w:szCs w:val="28"/>
          <w:u w:val="single"/>
        </w:rPr>
        <w:t>Налоговый кодекс</w:t>
      </w:r>
      <w:r w:rsidRPr="008C78E1">
        <w:rPr>
          <w:rFonts w:ascii="Times New Roman" w:hAnsi="Times New Roman"/>
          <w:sz w:val="28"/>
          <w:szCs w:val="28"/>
        </w:rPr>
        <w:t xml:space="preserve"> внесли </w:t>
      </w:r>
      <w:r w:rsidRPr="008C78E1">
        <w:rPr>
          <w:rStyle w:val="Spanlink"/>
          <w:rFonts w:ascii="Times New Roman" w:hAnsi="Times New Roman"/>
          <w:sz w:val="28"/>
          <w:szCs w:val="28"/>
          <w:u w:val="single"/>
        </w:rPr>
        <w:t>Федеральным законом от 26.07.2019 № 210-ФЗ</w:t>
      </w:r>
      <w:r w:rsidRPr="008C78E1">
        <w:rPr>
          <w:rFonts w:ascii="Times New Roman" w:hAnsi="Times New Roman"/>
          <w:sz w:val="28"/>
          <w:szCs w:val="28"/>
        </w:rPr>
        <w:t>. Применять такое правило надо не только к взаимозависимым физлицам (</w:t>
      </w:r>
      <w:r w:rsidRPr="008C78E1">
        <w:rPr>
          <w:rStyle w:val="Spanlink"/>
          <w:rFonts w:ascii="Times New Roman" w:hAnsi="Times New Roman"/>
          <w:sz w:val="28"/>
          <w:szCs w:val="28"/>
          <w:u w:val="single"/>
        </w:rPr>
        <w:t>подп. 5 п. 1 ст. 223 Налогового кодекса</w:t>
      </w:r>
      <w:r w:rsidRPr="008C78E1">
        <w:rPr>
          <w:rFonts w:ascii="Times New Roman" w:hAnsi="Times New Roman"/>
          <w:sz w:val="28"/>
          <w:szCs w:val="28"/>
        </w:rPr>
        <w:t xml:space="preserve">).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В ряде случаев часть безнадежных долгов физлица перестанут считать доходом (</w:t>
      </w:r>
      <w:r w:rsidRPr="008C78E1">
        <w:rPr>
          <w:rStyle w:val="Spanlink"/>
          <w:rFonts w:ascii="Times New Roman" w:hAnsi="Times New Roman"/>
          <w:sz w:val="28"/>
          <w:szCs w:val="28"/>
          <w:u w:val="single"/>
        </w:rPr>
        <w:t>п. 62.1 ст. 217 Налогового кодекса</w:t>
      </w:r>
      <w:r w:rsidRPr="008C78E1">
        <w:rPr>
          <w:rFonts w:ascii="Times New Roman" w:hAnsi="Times New Roman"/>
          <w:sz w:val="28"/>
          <w:szCs w:val="28"/>
        </w:rPr>
        <w:t xml:space="preserve">). Условия такие: </w:t>
      </w:r>
    </w:p>
    <w:p w:rsidR="008C78E1" w:rsidRPr="008C78E1" w:rsidRDefault="008C78E1" w:rsidP="008C78E1">
      <w:pPr>
        <w:pStyle w:val="Ul"/>
        <w:numPr>
          <w:ilvl w:val="0"/>
          <w:numId w:val="4"/>
        </w:numPr>
        <w:jc w:val="both"/>
        <w:rPr>
          <w:sz w:val="28"/>
          <w:szCs w:val="28"/>
        </w:rPr>
      </w:pPr>
      <w:r w:rsidRPr="008C78E1">
        <w:rPr>
          <w:sz w:val="28"/>
          <w:szCs w:val="28"/>
        </w:rPr>
        <w:t>должник и кредитор не взаимозависимые;</w:t>
      </w:r>
    </w:p>
    <w:p w:rsidR="008C78E1" w:rsidRPr="008C78E1" w:rsidRDefault="008C78E1" w:rsidP="008C78E1">
      <w:pPr>
        <w:pStyle w:val="Ul"/>
        <w:numPr>
          <w:ilvl w:val="0"/>
          <w:numId w:val="4"/>
        </w:numPr>
        <w:jc w:val="both"/>
        <w:rPr>
          <w:sz w:val="28"/>
          <w:szCs w:val="28"/>
        </w:rPr>
      </w:pPr>
      <w:r w:rsidRPr="008C78E1">
        <w:rPr>
          <w:sz w:val="28"/>
          <w:szCs w:val="28"/>
        </w:rPr>
        <w:t>у сторон не было трудовых отношений за время долга;</w:t>
      </w:r>
    </w:p>
    <w:p w:rsidR="008C78E1" w:rsidRPr="008C78E1" w:rsidRDefault="008C78E1" w:rsidP="008C78E1">
      <w:pPr>
        <w:pStyle w:val="Ul"/>
        <w:numPr>
          <w:ilvl w:val="0"/>
          <w:numId w:val="4"/>
        </w:numPr>
        <w:jc w:val="both"/>
        <w:rPr>
          <w:sz w:val="28"/>
          <w:szCs w:val="28"/>
        </w:rPr>
      </w:pPr>
      <w:r w:rsidRPr="008C78E1">
        <w:rPr>
          <w:sz w:val="28"/>
          <w:szCs w:val="28"/>
        </w:rPr>
        <w:t>погашенный долг не прикрывает материальную помощь;</w:t>
      </w:r>
    </w:p>
    <w:p w:rsidR="008C78E1" w:rsidRPr="008C78E1" w:rsidRDefault="008C78E1" w:rsidP="008C78E1">
      <w:pPr>
        <w:pStyle w:val="Ul"/>
        <w:numPr>
          <w:ilvl w:val="0"/>
          <w:numId w:val="4"/>
        </w:numPr>
        <w:jc w:val="both"/>
        <w:rPr>
          <w:sz w:val="28"/>
          <w:szCs w:val="28"/>
        </w:rPr>
      </w:pPr>
      <w:r w:rsidRPr="008C78E1">
        <w:rPr>
          <w:sz w:val="28"/>
          <w:szCs w:val="28"/>
        </w:rPr>
        <w:t>за счет списания долга компания не гасит обязательство заплатить физлицу за работу.</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Разрешили перечислять НДФЛ за сотрудника</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Платить НДФЛ за счет средств компании нельзя. Налог надо сначала удержать из доходов налогоплательщика и только потом перечислить в бюджет (</w:t>
      </w:r>
      <w:r w:rsidRPr="008C78E1">
        <w:rPr>
          <w:rStyle w:val="Spanlink"/>
          <w:rFonts w:ascii="Times New Roman" w:hAnsi="Times New Roman"/>
          <w:sz w:val="28"/>
          <w:szCs w:val="28"/>
          <w:u w:val="single"/>
        </w:rPr>
        <w:t>письмо ФНС от 06.02.2017 № ГД-4-8/2085@</w:t>
      </w:r>
      <w:r w:rsidRPr="008C78E1">
        <w:rPr>
          <w:rFonts w:ascii="Times New Roman" w:hAnsi="Times New Roman"/>
          <w:sz w:val="28"/>
          <w:szCs w:val="28"/>
        </w:rPr>
        <w:t xml:space="preserve">).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С 2020 года появится исключение: компания может перечислить НДФЛ за свой счет, если по итогам налоговой проверки инспекторы </w:t>
      </w:r>
      <w:proofErr w:type="spellStart"/>
      <w:r w:rsidRPr="008C78E1">
        <w:rPr>
          <w:rFonts w:ascii="Times New Roman" w:hAnsi="Times New Roman"/>
          <w:sz w:val="28"/>
          <w:szCs w:val="28"/>
        </w:rPr>
        <w:t>доначислили</w:t>
      </w:r>
      <w:proofErr w:type="spellEnd"/>
      <w:r w:rsidRPr="008C78E1">
        <w:rPr>
          <w:rFonts w:ascii="Times New Roman" w:hAnsi="Times New Roman"/>
          <w:sz w:val="28"/>
          <w:szCs w:val="28"/>
        </w:rPr>
        <w:t xml:space="preserve"> НДФЛ из-за того, что компания удержала его неправомерно или </w:t>
      </w:r>
      <w:proofErr w:type="spellStart"/>
      <w:r w:rsidRPr="008C78E1">
        <w:rPr>
          <w:rFonts w:ascii="Times New Roman" w:hAnsi="Times New Roman"/>
          <w:sz w:val="28"/>
          <w:szCs w:val="28"/>
        </w:rPr>
        <w:t>неполностью</w:t>
      </w:r>
      <w:proofErr w:type="spellEnd"/>
      <w:r w:rsidRPr="008C78E1">
        <w:rPr>
          <w:rFonts w:ascii="Times New Roman" w:hAnsi="Times New Roman"/>
          <w:sz w:val="28"/>
          <w:szCs w:val="28"/>
        </w:rPr>
        <w:t xml:space="preserve">. При этом налог, который </w:t>
      </w:r>
      <w:r w:rsidRPr="008C78E1">
        <w:rPr>
          <w:rFonts w:ascii="Times New Roman" w:hAnsi="Times New Roman"/>
          <w:sz w:val="28"/>
          <w:szCs w:val="28"/>
        </w:rPr>
        <w:lastRenderedPageBreak/>
        <w:t>за физлицо заплатила компания, не будет его доходом: исчислять НДФЛ не потребуется (</w:t>
      </w:r>
      <w:r w:rsidRPr="008C78E1">
        <w:rPr>
          <w:rStyle w:val="Spanlink"/>
          <w:rFonts w:ascii="Times New Roman" w:hAnsi="Times New Roman"/>
          <w:sz w:val="28"/>
          <w:szCs w:val="28"/>
          <w:u w:val="single"/>
        </w:rPr>
        <w:t>п. 9</w:t>
      </w:r>
      <w:r w:rsidRPr="008C78E1">
        <w:rPr>
          <w:rFonts w:ascii="Times New Roman" w:hAnsi="Times New Roman"/>
          <w:sz w:val="28"/>
          <w:szCs w:val="28"/>
        </w:rPr>
        <w:t xml:space="preserve"> ст. 226, </w:t>
      </w:r>
      <w:r w:rsidRPr="008C78E1">
        <w:rPr>
          <w:rStyle w:val="Spanlink"/>
          <w:rFonts w:ascii="Times New Roman" w:hAnsi="Times New Roman"/>
          <w:sz w:val="28"/>
          <w:szCs w:val="28"/>
          <w:u w:val="single"/>
        </w:rPr>
        <w:t>п. 5</w:t>
      </w:r>
      <w:r w:rsidRPr="008C78E1">
        <w:rPr>
          <w:rFonts w:ascii="Times New Roman" w:hAnsi="Times New Roman"/>
          <w:sz w:val="28"/>
          <w:szCs w:val="28"/>
        </w:rPr>
        <w:t xml:space="preserve"> ст. 208 Налогового кодекса). </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С доходов от средств на капремонт не потребуют налогов</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В 2020 году УО, ТСЖ, ЖК, ЖСК — владельцы </w:t>
      </w:r>
      <w:proofErr w:type="spellStart"/>
      <w:r w:rsidRPr="008C78E1">
        <w:rPr>
          <w:rFonts w:ascii="Times New Roman" w:hAnsi="Times New Roman"/>
          <w:sz w:val="28"/>
          <w:szCs w:val="28"/>
        </w:rPr>
        <w:t>спецсчета</w:t>
      </w:r>
      <w:proofErr w:type="spellEnd"/>
      <w:r w:rsidRPr="008C78E1">
        <w:rPr>
          <w:rFonts w:ascii="Times New Roman" w:hAnsi="Times New Roman"/>
          <w:sz w:val="28"/>
          <w:szCs w:val="28"/>
        </w:rPr>
        <w:t xml:space="preserve"> капремонта МКД, не должны включать в налоговую базу проценты, которые банк начисляет за пользование денежными средствами. Такое положение узаконили в </w:t>
      </w:r>
      <w:r w:rsidRPr="008C78E1">
        <w:rPr>
          <w:rStyle w:val="Spanlink"/>
          <w:rFonts w:ascii="Times New Roman" w:hAnsi="Times New Roman"/>
          <w:sz w:val="28"/>
          <w:szCs w:val="28"/>
          <w:u w:val="single"/>
        </w:rPr>
        <w:t>абзаце 23</w:t>
      </w:r>
      <w:r w:rsidRPr="008C78E1">
        <w:rPr>
          <w:rFonts w:ascii="Times New Roman" w:hAnsi="Times New Roman"/>
          <w:sz w:val="28"/>
          <w:szCs w:val="28"/>
        </w:rPr>
        <w:t xml:space="preserve"> подпункта 14 пункта 1 статьи 251 Налогового кодекса (</w:t>
      </w:r>
      <w:r w:rsidRPr="008C78E1">
        <w:rPr>
          <w:rStyle w:val="Spanlink"/>
          <w:rFonts w:ascii="Times New Roman" w:hAnsi="Times New Roman"/>
          <w:sz w:val="28"/>
          <w:szCs w:val="28"/>
          <w:u w:val="single"/>
        </w:rPr>
        <w:t>Федеральный закон от 06.06.2019 № 137-ФЗ</w:t>
      </w:r>
      <w:r w:rsidRPr="008C78E1">
        <w:rPr>
          <w:rFonts w:ascii="Times New Roman" w:hAnsi="Times New Roman"/>
          <w:sz w:val="28"/>
          <w:szCs w:val="28"/>
        </w:rPr>
        <w:t xml:space="preserve">). </w:t>
      </w:r>
    </w:p>
    <w:p w:rsidR="008C78E1" w:rsidRPr="008C78E1" w:rsidRDefault="008C78E1" w:rsidP="008C78E1">
      <w:pPr>
        <w:pStyle w:val="2"/>
        <w:spacing w:before="0"/>
        <w:jc w:val="both"/>
        <w:rPr>
          <w:rFonts w:ascii="Times New Roman" w:hAnsi="Times New Roman" w:cs="Times New Roman"/>
          <w:sz w:val="28"/>
          <w:szCs w:val="28"/>
        </w:rPr>
      </w:pPr>
      <w:r w:rsidRPr="008C78E1">
        <w:rPr>
          <w:rStyle w:val="Spanlink"/>
          <w:rFonts w:ascii="Times New Roman" w:hAnsi="Times New Roman" w:cs="Times New Roman"/>
          <w:sz w:val="28"/>
          <w:szCs w:val="28"/>
          <w:u w:val="single"/>
        </w:rPr>
        <w:t>Декларацию</w:t>
      </w:r>
      <w:r w:rsidRPr="008C78E1">
        <w:rPr>
          <w:rFonts w:ascii="Times New Roman" w:hAnsi="Times New Roman" w:cs="Times New Roman"/>
          <w:sz w:val="28"/>
          <w:szCs w:val="28"/>
        </w:rPr>
        <w:t xml:space="preserve"> по имуществу сдавайте по новой форме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Отчет по налогу на имущество за 2019 год нужно оформлять на новом бланке. Налоговики обновили форму, поскольку со следующего года квартальной отчетности по налогу на имущество не будет (</w:t>
      </w:r>
      <w:r w:rsidRPr="008C78E1">
        <w:rPr>
          <w:rStyle w:val="Spanlink"/>
          <w:rFonts w:ascii="Times New Roman" w:hAnsi="Times New Roman"/>
          <w:sz w:val="28"/>
          <w:szCs w:val="28"/>
          <w:u w:val="single"/>
        </w:rPr>
        <w:t>п. 20</w:t>
      </w:r>
      <w:r w:rsidRPr="008C78E1">
        <w:rPr>
          <w:rFonts w:ascii="Times New Roman" w:hAnsi="Times New Roman"/>
          <w:sz w:val="28"/>
          <w:szCs w:val="28"/>
        </w:rPr>
        <w:t xml:space="preserve"> ст. 1, </w:t>
      </w:r>
      <w:r w:rsidRPr="008C78E1">
        <w:rPr>
          <w:rStyle w:val="Spanlink"/>
          <w:rFonts w:ascii="Times New Roman" w:hAnsi="Times New Roman"/>
          <w:sz w:val="28"/>
          <w:szCs w:val="28"/>
          <w:u w:val="single"/>
        </w:rPr>
        <w:t>п. 2</w:t>
      </w:r>
      <w:r w:rsidRPr="008C78E1">
        <w:rPr>
          <w:rFonts w:ascii="Times New Roman" w:hAnsi="Times New Roman"/>
          <w:sz w:val="28"/>
          <w:szCs w:val="28"/>
        </w:rPr>
        <w:t xml:space="preserve"> ст. 3 Федерального закона от 15.04.2019 № 63-ФЗ).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Бланк незначительно отличается от того, который действует сейчас (</w:t>
      </w:r>
      <w:r w:rsidRPr="008C78E1">
        <w:rPr>
          <w:rStyle w:val="Spanlink"/>
          <w:rFonts w:ascii="Times New Roman" w:hAnsi="Times New Roman"/>
          <w:sz w:val="28"/>
          <w:szCs w:val="28"/>
          <w:u w:val="single"/>
        </w:rPr>
        <w:t>приказ ФНС от 31.03.2017 № ММВ-7-21/271@</w:t>
      </w:r>
      <w:r w:rsidRPr="008C78E1">
        <w:rPr>
          <w:rFonts w:ascii="Times New Roman" w:hAnsi="Times New Roman"/>
          <w:sz w:val="28"/>
          <w:szCs w:val="28"/>
        </w:rPr>
        <w:t xml:space="preserve">).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В раздел 1 добавили строки для авансов — 023, 025 и 027. Показывайте в них суммы в рублях (</w:t>
      </w:r>
      <w:r w:rsidRPr="008C78E1">
        <w:rPr>
          <w:rStyle w:val="Spanlink"/>
          <w:rFonts w:ascii="Times New Roman" w:hAnsi="Times New Roman"/>
          <w:sz w:val="28"/>
          <w:szCs w:val="28"/>
          <w:u w:val="single"/>
        </w:rPr>
        <w:t>п. 2.2</w:t>
      </w:r>
      <w:r w:rsidRPr="008C78E1">
        <w:rPr>
          <w:rFonts w:ascii="Times New Roman" w:hAnsi="Times New Roman"/>
          <w:sz w:val="28"/>
          <w:szCs w:val="28"/>
        </w:rPr>
        <w:t xml:space="preserve"> Порядка, утв. приказом № СА-7-21/405@). Налог к уплате отразите по строке 30 — это разность строки 021 и суммы строк 023, 025 и 027.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Если подаете единую декларацию за несколько подразделений, суммы к уплате покажите отдельно по каждому ОКТМО и КБК. Но чтобы отчитаться в упрощенном порядке, не забудьте уведомить УФНС не позднее 30 марта 2020 года (</w:t>
      </w:r>
      <w:r w:rsidRPr="008C78E1">
        <w:rPr>
          <w:rStyle w:val="Spanlink"/>
          <w:rFonts w:ascii="Times New Roman" w:hAnsi="Times New Roman"/>
          <w:sz w:val="28"/>
          <w:szCs w:val="28"/>
          <w:u w:val="single"/>
        </w:rPr>
        <w:t>п. 3</w:t>
      </w:r>
      <w:r w:rsidRPr="008C78E1">
        <w:rPr>
          <w:rFonts w:ascii="Times New Roman" w:hAnsi="Times New Roman"/>
          <w:sz w:val="28"/>
          <w:szCs w:val="28"/>
        </w:rPr>
        <w:t xml:space="preserve"> ст. 386 Налогового кодекса, </w:t>
      </w:r>
      <w:r w:rsidRPr="008C78E1">
        <w:rPr>
          <w:rStyle w:val="Spanlink"/>
          <w:rFonts w:ascii="Times New Roman" w:hAnsi="Times New Roman"/>
          <w:sz w:val="28"/>
          <w:szCs w:val="28"/>
          <w:u w:val="single"/>
        </w:rPr>
        <w:t>письмо ФНС от 12.07.2019 № БС-4-21/13701@</w:t>
      </w:r>
      <w:r w:rsidRPr="008C78E1">
        <w:rPr>
          <w:rFonts w:ascii="Times New Roman" w:hAnsi="Times New Roman"/>
          <w:sz w:val="28"/>
          <w:szCs w:val="28"/>
        </w:rPr>
        <w:t xml:space="preserve">).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Новый бланк и порядок его заполнения утвердила </w:t>
      </w:r>
      <w:r w:rsidRPr="008C78E1">
        <w:rPr>
          <w:rStyle w:val="Spanlink"/>
          <w:rFonts w:ascii="Times New Roman" w:hAnsi="Times New Roman"/>
          <w:sz w:val="28"/>
          <w:szCs w:val="28"/>
          <w:u w:val="single"/>
        </w:rPr>
        <w:t>ФНС приказом от 14.08.2019 № СА-7-21/405@</w:t>
      </w:r>
      <w:r w:rsidRPr="008C78E1">
        <w:rPr>
          <w:rFonts w:ascii="Times New Roman" w:hAnsi="Times New Roman"/>
          <w:sz w:val="28"/>
          <w:szCs w:val="28"/>
        </w:rPr>
        <w:t xml:space="preserve">. </w:t>
      </w:r>
    </w:p>
    <w:p w:rsidR="008C78E1" w:rsidRPr="008C78E1" w:rsidRDefault="008C78E1" w:rsidP="008C78E1">
      <w:pPr>
        <w:pStyle w:val="2"/>
        <w:spacing w:before="0"/>
        <w:jc w:val="both"/>
        <w:rPr>
          <w:rFonts w:ascii="Times New Roman" w:hAnsi="Times New Roman" w:cs="Times New Roman"/>
          <w:b/>
          <w:color w:val="002060"/>
          <w:sz w:val="32"/>
          <w:szCs w:val="32"/>
        </w:rPr>
      </w:pPr>
      <w:r w:rsidRPr="008C78E1">
        <w:rPr>
          <w:rFonts w:ascii="Times New Roman" w:hAnsi="Times New Roman" w:cs="Times New Roman"/>
          <w:b/>
          <w:color w:val="002060"/>
          <w:sz w:val="32"/>
          <w:szCs w:val="32"/>
        </w:rPr>
        <w:t>О долгах теперь напомнят СМС-сообщениями</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Налоговики с апреля 2020 года смогут информировать налогоплательщиков о задолженности по электронной почте, СМС-сообщениями и иными законными способами. Чтобы получать новые уведомления и не копить задолженность, УО, ТСЖ, ЖК, ЖСК должны будут дать согласие письменно.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Направить такое уведомление налоговая вправе только раз в квартал (</w:t>
      </w:r>
      <w:r w:rsidRPr="008C78E1">
        <w:rPr>
          <w:rStyle w:val="Spanlink"/>
          <w:rFonts w:ascii="Times New Roman" w:hAnsi="Times New Roman"/>
          <w:sz w:val="28"/>
          <w:szCs w:val="28"/>
          <w:u w:val="single"/>
        </w:rPr>
        <w:t>п. 7</w:t>
      </w:r>
      <w:r w:rsidRPr="008C78E1">
        <w:rPr>
          <w:rFonts w:ascii="Times New Roman" w:hAnsi="Times New Roman"/>
          <w:sz w:val="28"/>
          <w:szCs w:val="28"/>
        </w:rPr>
        <w:t xml:space="preserve"> ст. 31 Налогового кодекса, в ред. </w:t>
      </w:r>
      <w:r w:rsidRPr="008C78E1">
        <w:rPr>
          <w:rStyle w:val="Spanlink"/>
          <w:rFonts w:ascii="Times New Roman" w:hAnsi="Times New Roman"/>
          <w:sz w:val="28"/>
          <w:szCs w:val="28"/>
          <w:u w:val="single"/>
        </w:rPr>
        <w:t>Федерального закона от 29.09.2019 № 325-ФЗ</w:t>
      </w:r>
      <w:r w:rsidRPr="008C78E1">
        <w:rPr>
          <w:rFonts w:ascii="Times New Roman" w:hAnsi="Times New Roman"/>
          <w:sz w:val="28"/>
          <w:szCs w:val="28"/>
        </w:rPr>
        <w:t xml:space="preserve">). </w:t>
      </w:r>
    </w:p>
    <w:p w:rsidR="008C78E1" w:rsidRPr="008C78E1" w:rsidRDefault="008C78E1" w:rsidP="008C78E1">
      <w:pPr>
        <w:spacing w:after="0"/>
        <w:jc w:val="both"/>
        <w:rPr>
          <w:rFonts w:ascii="Times New Roman" w:hAnsi="Times New Roman"/>
          <w:sz w:val="28"/>
          <w:szCs w:val="28"/>
        </w:rPr>
      </w:pPr>
      <w:r w:rsidRPr="008C78E1">
        <w:rPr>
          <w:rFonts w:ascii="Times New Roman" w:hAnsi="Times New Roman"/>
          <w:sz w:val="28"/>
          <w:szCs w:val="28"/>
        </w:rPr>
        <w:t xml:space="preserve">ФНС разрабатывает формы бланка согласия на информирование о наличии недоимки и задолженности по пеням, штрафам, процентам. </w:t>
      </w:r>
    </w:p>
    <w:p w:rsidR="008C78E1" w:rsidRDefault="008C78E1" w:rsidP="008C78E1">
      <w:pPr>
        <w:spacing w:after="0"/>
        <w:jc w:val="both"/>
        <w:rPr>
          <w:rFonts w:ascii="Times New Roman" w:hAnsi="Times New Roman"/>
          <w:color w:val="002060"/>
          <w:sz w:val="28"/>
          <w:szCs w:val="28"/>
          <w:u w:val="single"/>
        </w:rPr>
      </w:pPr>
      <w:r w:rsidRPr="008C78E1">
        <w:rPr>
          <w:rFonts w:ascii="Times New Roman" w:hAnsi="Times New Roman"/>
          <w:color w:val="002060"/>
          <w:sz w:val="28"/>
          <w:szCs w:val="28"/>
          <w:u w:val="single"/>
        </w:rPr>
        <w:t xml:space="preserve">---------------------------------------------------------------------------------------------------------------  </w:t>
      </w:r>
    </w:p>
    <w:p w:rsidR="000C154C" w:rsidRDefault="000C154C" w:rsidP="008C78E1">
      <w:pPr>
        <w:spacing w:after="0"/>
        <w:jc w:val="both"/>
        <w:rPr>
          <w:rFonts w:ascii="Times New Roman" w:hAnsi="Times New Roman"/>
          <w:color w:val="002060"/>
          <w:sz w:val="28"/>
          <w:szCs w:val="28"/>
          <w:u w:val="single"/>
        </w:rPr>
      </w:pPr>
    </w:p>
    <w:p w:rsidR="000C154C" w:rsidRDefault="000C154C" w:rsidP="008C78E1">
      <w:pPr>
        <w:spacing w:after="0"/>
        <w:jc w:val="both"/>
        <w:rPr>
          <w:rFonts w:ascii="Times New Roman" w:hAnsi="Times New Roman"/>
          <w:color w:val="002060"/>
          <w:sz w:val="28"/>
          <w:szCs w:val="28"/>
          <w:u w:val="single"/>
        </w:rPr>
      </w:pPr>
    </w:p>
    <w:p w:rsidR="000C154C" w:rsidRPr="008C78E1" w:rsidRDefault="000C154C" w:rsidP="008C78E1">
      <w:pPr>
        <w:spacing w:after="0"/>
        <w:jc w:val="both"/>
        <w:rPr>
          <w:rFonts w:ascii="Times New Roman" w:hAnsi="Times New Roman"/>
          <w:color w:val="002060"/>
          <w:sz w:val="28"/>
          <w:szCs w:val="28"/>
          <w:u w:val="single"/>
        </w:rPr>
      </w:pPr>
    </w:p>
    <w:p w:rsidR="005375BE" w:rsidRPr="000C154C" w:rsidRDefault="005375BE" w:rsidP="000C154C">
      <w:pPr>
        <w:pStyle w:val="a3"/>
        <w:numPr>
          <w:ilvl w:val="0"/>
          <w:numId w:val="5"/>
        </w:numPr>
        <w:spacing w:after="280" w:afterAutospacing="1"/>
        <w:rPr>
          <w:rFonts w:ascii="Times New Roman" w:eastAsia="Times New Roman" w:hAnsi="Times New Roman"/>
          <w:color w:val="002060"/>
          <w:sz w:val="40"/>
          <w:szCs w:val="40"/>
          <w:u w:val="single"/>
          <w:lang w:eastAsia="ru-RU"/>
        </w:rPr>
      </w:pPr>
      <w:r w:rsidRPr="000C154C">
        <w:rPr>
          <w:rFonts w:ascii="Times New Roman" w:eastAsia="Times New Roman" w:hAnsi="Times New Roman"/>
          <w:b/>
          <w:bCs/>
          <w:color w:val="002060"/>
          <w:sz w:val="40"/>
          <w:szCs w:val="40"/>
          <w:u w:val="single"/>
          <w:lang w:eastAsia="ru-RU"/>
        </w:rPr>
        <w:t>Инструкция: как снизить сумму штрафа в два раза</w:t>
      </w:r>
    </w:p>
    <w:tbl>
      <w:tblPr>
        <w:tblW w:w="5000" w:type="pct"/>
        <w:tblCellMar>
          <w:left w:w="0" w:type="dxa"/>
          <w:right w:w="0" w:type="dxa"/>
        </w:tblCellMar>
        <w:tblLook w:val="04A0" w:firstRow="1" w:lastRow="0" w:firstColumn="1" w:lastColumn="0" w:noHBand="0" w:noVBand="1"/>
      </w:tblPr>
      <w:tblGrid>
        <w:gridCol w:w="10450"/>
      </w:tblGrid>
      <w:tr w:rsidR="005375BE" w:rsidRPr="005375BE" w:rsidTr="00636730">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5375BE" w:rsidRPr="005375BE" w:rsidRDefault="005375BE" w:rsidP="005375BE">
            <w:pPr>
              <w:keepNext/>
              <w:spacing w:before="360" w:after="280" w:afterAutospacing="1" w:line="270" w:lineRule="atLeast"/>
              <w:outlineLvl w:val="2"/>
              <w:rPr>
                <w:rFonts w:ascii="Times New Roman" w:eastAsia="Arial" w:hAnsi="Times New Roman"/>
                <w:b/>
                <w:color w:val="002060"/>
                <w:sz w:val="28"/>
                <w:szCs w:val="28"/>
                <w:lang w:eastAsia="ru-RU"/>
              </w:rPr>
            </w:pPr>
            <w:r w:rsidRPr="005375BE">
              <w:rPr>
                <w:rFonts w:ascii="Times New Roman" w:eastAsia="Arial" w:hAnsi="Times New Roman"/>
                <w:b/>
                <w:color w:val="002060"/>
                <w:sz w:val="28"/>
                <w:szCs w:val="28"/>
                <w:lang w:eastAsia="ru-RU"/>
              </w:rPr>
              <w:lastRenderedPageBreak/>
              <w:t xml:space="preserve">«Раньше штраф по статье 14.1.3 КоАП рассматривали судьи, и их можно было просить о снижении штрафа. С 2019 года такие дела рассматривают руководители ГЖИ и отказывают нам в уменьшении суммы штрафа. Такие отказы законны? Мы думали, что уменьшить штраф может любое лицо, которое рассматривает административное дело.» </w:t>
            </w:r>
          </w:p>
          <w:p w:rsidR="005375BE" w:rsidRPr="005375BE" w:rsidRDefault="005375BE" w:rsidP="005375BE">
            <w:pPr>
              <w:spacing w:after="0" w:line="270" w:lineRule="atLeast"/>
              <w:rPr>
                <w:rFonts w:ascii="Times" w:eastAsia="Times" w:hAnsi="Times" w:cs="Times"/>
                <w:sz w:val="20"/>
                <w:szCs w:val="20"/>
                <w:lang w:eastAsia="ru-RU"/>
              </w:rPr>
            </w:pPr>
            <w:r w:rsidRPr="005375BE">
              <w:rPr>
                <w:rFonts w:ascii="Times New Roman" w:eastAsia="Times" w:hAnsi="Times New Roman"/>
                <w:b/>
                <w:color w:val="002060"/>
                <w:sz w:val="28"/>
                <w:szCs w:val="28"/>
                <w:lang w:eastAsia="ru-RU"/>
              </w:rPr>
              <w:t xml:space="preserve">На вопрос отвечает </w:t>
            </w:r>
            <w:r w:rsidRPr="005375BE">
              <w:rPr>
                <w:rFonts w:ascii="Times New Roman" w:eastAsia="Times" w:hAnsi="Times New Roman"/>
                <w:b/>
                <w:bCs/>
                <w:color w:val="002060"/>
                <w:sz w:val="28"/>
                <w:szCs w:val="28"/>
                <w:lang w:eastAsia="ru-RU"/>
              </w:rPr>
              <w:t xml:space="preserve">Анастасия </w:t>
            </w:r>
            <w:proofErr w:type="spellStart"/>
            <w:r w:rsidRPr="005375BE">
              <w:rPr>
                <w:rFonts w:ascii="Times New Roman" w:eastAsia="Times" w:hAnsi="Times New Roman"/>
                <w:b/>
                <w:bCs/>
                <w:color w:val="002060"/>
                <w:sz w:val="28"/>
                <w:szCs w:val="28"/>
                <w:lang w:eastAsia="ru-RU"/>
              </w:rPr>
              <w:t>Ядуванкина</w:t>
            </w:r>
            <w:proofErr w:type="spellEnd"/>
            <w:r w:rsidRPr="005375BE">
              <w:rPr>
                <w:rFonts w:ascii="Times New Roman" w:eastAsia="Times" w:hAnsi="Times New Roman"/>
                <w:b/>
                <w:color w:val="002060"/>
                <w:sz w:val="28"/>
                <w:szCs w:val="28"/>
                <w:lang w:eastAsia="ru-RU"/>
              </w:rPr>
              <w:t>, редактор-эксперт журнала «Управление многоквартирным домом»</w:t>
            </w:r>
            <w:r w:rsidRPr="005375BE">
              <w:rPr>
                <w:rFonts w:ascii="Times" w:eastAsia="Times" w:hAnsi="Times" w:cs="Times"/>
                <w:color w:val="002060"/>
                <w:sz w:val="20"/>
                <w:szCs w:val="20"/>
                <w:lang w:eastAsia="ru-RU"/>
              </w:rPr>
              <w:t xml:space="preserve"> </w:t>
            </w:r>
          </w:p>
        </w:tc>
      </w:tr>
    </w:tbl>
    <w:p w:rsidR="005375BE" w:rsidRPr="005375BE" w:rsidRDefault="005375BE" w:rsidP="005375BE">
      <w:pPr>
        <w:spacing w:after="60" w:line="300" w:lineRule="atLeast"/>
        <w:rPr>
          <w:rFonts w:ascii="Times New Roman" w:eastAsia="Times New Roman" w:hAnsi="Times New Roman"/>
          <w:lang w:eastAsia="ru-RU"/>
        </w:rPr>
      </w:pP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 xml:space="preserve">Уменьшить административный штраф может как суд, так и должностное лицо административного органа, если для этого есть основания. Например, штраф за нарушение лицензионных требований в 250 тыс. руб. могут снизить до 125 тыс. Такое снижение называют штрафом в размере ниже минимального размера.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Правило о снижении размера штрафов ввели в </w:t>
      </w:r>
      <w:r w:rsidRPr="005375BE">
        <w:rPr>
          <w:rFonts w:ascii="Times New Roman" w:eastAsia="Times New Roman" w:hAnsi="Times New Roman"/>
          <w:color w:val="008200"/>
          <w:sz w:val="28"/>
          <w:szCs w:val="28"/>
          <w:u w:val="single"/>
          <w:lang w:eastAsia="ru-RU"/>
        </w:rPr>
        <w:t>КоАП</w:t>
      </w:r>
      <w:r w:rsidRPr="005375BE">
        <w:rPr>
          <w:rFonts w:ascii="Times New Roman" w:eastAsia="Times New Roman" w:hAnsi="Times New Roman"/>
          <w:sz w:val="28"/>
          <w:szCs w:val="28"/>
          <w:lang w:eastAsia="ru-RU"/>
        </w:rPr>
        <w:t xml:space="preserve"> 11 января 2015 года </w:t>
      </w:r>
      <w:r w:rsidRPr="005375BE">
        <w:rPr>
          <w:rFonts w:ascii="Times New Roman" w:eastAsia="Times New Roman" w:hAnsi="Times New Roman"/>
          <w:color w:val="008200"/>
          <w:sz w:val="28"/>
          <w:szCs w:val="28"/>
          <w:u w:val="single"/>
          <w:lang w:eastAsia="ru-RU"/>
        </w:rPr>
        <w:t>Федеральным законом от 31.12.2014 № 515-ФЗ</w:t>
      </w:r>
      <w:r w:rsidRPr="005375BE">
        <w:rPr>
          <w:rFonts w:ascii="Times New Roman" w:eastAsia="Times New Roman" w:hAnsi="Times New Roman"/>
          <w:sz w:val="28"/>
          <w:szCs w:val="28"/>
          <w:lang w:eastAsia="ru-RU"/>
        </w:rPr>
        <w:t xml:space="preserve"> «О внесении изменений в статью 4.1 Кодекса Российской Федерации об административных правонарушениях».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Из нашей статьи вы узнаете:</w:t>
      </w:r>
    </w:p>
    <w:p w:rsidR="005375BE" w:rsidRPr="005375BE" w:rsidRDefault="005375BE" w:rsidP="005375BE">
      <w:pPr>
        <w:numPr>
          <w:ilvl w:val="0"/>
          <w:numId w:val="4"/>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при каких условиях штраф снизят в два раза;</w:t>
      </w:r>
    </w:p>
    <w:p w:rsidR="005375BE" w:rsidRPr="005375BE" w:rsidRDefault="005375BE" w:rsidP="005375BE">
      <w:pPr>
        <w:numPr>
          <w:ilvl w:val="0"/>
          <w:numId w:val="4"/>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кто может просить об уменьшении штрафа;</w:t>
      </w:r>
    </w:p>
    <w:p w:rsidR="005375BE" w:rsidRPr="005375BE" w:rsidRDefault="005375BE" w:rsidP="005375BE">
      <w:pPr>
        <w:numPr>
          <w:ilvl w:val="0"/>
          <w:numId w:val="4"/>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кто принимает решение о снижении штрафа;</w:t>
      </w:r>
    </w:p>
    <w:p w:rsidR="005375BE" w:rsidRPr="005375BE" w:rsidRDefault="005375BE" w:rsidP="005375BE">
      <w:pPr>
        <w:numPr>
          <w:ilvl w:val="0"/>
          <w:numId w:val="4"/>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как просить об уменьшении размера штрафа.</w:t>
      </w:r>
    </w:p>
    <w:p w:rsidR="005375BE" w:rsidRPr="005375BE" w:rsidRDefault="005375BE" w:rsidP="005375BE">
      <w:pPr>
        <w:keepNext/>
        <w:spacing w:before="360" w:after="0" w:line="380" w:lineRule="atLeast"/>
        <w:jc w:val="both"/>
        <w:outlineLvl w:val="1"/>
        <w:rPr>
          <w:rFonts w:ascii="Times New Roman" w:eastAsia="Arial" w:hAnsi="Times New Roman"/>
          <w:sz w:val="28"/>
          <w:szCs w:val="28"/>
          <w:lang w:eastAsia="ru-RU"/>
        </w:rPr>
      </w:pPr>
      <w:r w:rsidRPr="005375BE">
        <w:rPr>
          <w:rFonts w:ascii="Times New Roman" w:eastAsia="Arial" w:hAnsi="Times New Roman"/>
          <w:sz w:val="28"/>
          <w:szCs w:val="28"/>
          <w:lang w:eastAsia="ru-RU"/>
        </w:rPr>
        <w:t>При каких условиях штраф снизят в два раза</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 xml:space="preserve">Существует всего два условия, по которым суд или должностное лицо могут принять решение о снижении размера штрафа. Рассмотрим каждое. </w:t>
      </w:r>
    </w:p>
    <w:p w:rsidR="005375BE" w:rsidRPr="005375BE" w:rsidRDefault="005375BE" w:rsidP="005375BE">
      <w:pPr>
        <w:keepNext/>
        <w:spacing w:before="360" w:after="0" w:line="340" w:lineRule="atLeast"/>
        <w:jc w:val="both"/>
        <w:outlineLvl w:val="2"/>
        <w:rPr>
          <w:rFonts w:ascii="Times New Roman" w:eastAsia="Times New Roman" w:hAnsi="Times New Roman"/>
          <w:b/>
          <w:bCs/>
          <w:color w:val="002060"/>
          <w:sz w:val="32"/>
          <w:szCs w:val="32"/>
          <w:lang w:eastAsia="ru-RU"/>
        </w:rPr>
      </w:pPr>
      <w:r w:rsidRPr="005375BE">
        <w:rPr>
          <w:rFonts w:ascii="Times New Roman" w:eastAsia="Times New Roman" w:hAnsi="Times New Roman"/>
          <w:b/>
          <w:bCs/>
          <w:color w:val="002060"/>
          <w:sz w:val="32"/>
          <w:szCs w:val="32"/>
          <w:lang w:eastAsia="ru-RU"/>
        </w:rPr>
        <w:t>Сумма штрафа.</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Снизить можно не все штрафы, а только те, минимальная сумма которых составляет:</w:t>
      </w:r>
    </w:p>
    <w:p w:rsidR="005375BE" w:rsidRPr="005375BE" w:rsidRDefault="005375BE" w:rsidP="005375BE">
      <w:pPr>
        <w:numPr>
          <w:ilvl w:val="0"/>
          <w:numId w:val="7"/>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для юридических лиц — 100 тыс. руб.;</w:t>
      </w:r>
    </w:p>
    <w:p w:rsidR="005375BE" w:rsidRPr="005375BE" w:rsidRDefault="005375BE" w:rsidP="005375BE">
      <w:pPr>
        <w:numPr>
          <w:ilvl w:val="0"/>
          <w:numId w:val="7"/>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должностных лиц — 50 тыс. руб.</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 xml:space="preserve">Под такие условия подпадают статьи </w:t>
      </w:r>
      <w:r w:rsidRPr="005375BE">
        <w:rPr>
          <w:rFonts w:ascii="Times New Roman" w:eastAsia="Times New Roman" w:hAnsi="Times New Roman"/>
          <w:color w:val="008200"/>
          <w:sz w:val="28"/>
          <w:szCs w:val="28"/>
          <w:u w:val="single"/>
          <w:lang w:eastAsia="ru-RU"/>
        </w:rPr>
        <w:t>7.23.2</w:t>
      </w:r>
      <w:r w:rsidRPr="005375BE">
        <w:rPr>
          <w:rFonts w:ascii="Times New Roman" w:eastAsia="Times New Roman" w:hAnsi="Times New Roman"/>
          <w:sz w:val="28"/>
          <w:szCs w:val="28"/>
          <w:lang w:eastAsia="ru-RU"/>
        </w:rPr>
        <w:t xml:space="preserve">, </w:t>
      </w:r>
      <w:r w:rsidRPr="005375BE">
        <w:rPr>
          <w:rFonts w:ascii="Times New Roman" w:eastAsia="Times New Roman" w:hAnsi="Times New Roman"/>
          <w:color w:val="008200"/>
          <w:sz w:val="28"/>
          <w:szCs w:val="28"/>
          <w:u w:val="single"/>
          <w:lang w:eastAsia="ru-RU"/>
        </w:rPr>
        <w:t>7.23.3</w:t>
      </w:r>
      <w:r w:rsidRPr="005375BE">
        <w:rPr>
          <w:rFonts w:ascii="Times New Roman" w:eastAsia="Times New Roman" w:hAnsi="Times New Roman"/>
          <w:sz w:val="28"/>
          <w:szCs w:val="28"/>
          <w:lang w:eastAsia="ru-RU"/>
        </w:rPr>
        <w:t xml:space="preserve">, </w:t>
      </w:r>
      <w:r w:rsidRPr="005375BE">
        <w:rPr>
          <w:rFonts w:ascii="Times New Roman" w:eastAsia="Times New Roman" w:hAnsi="Times New Roman"/>
          <w:color w:val="008200"/>
          <w:sz w:val="28"/>
          <w:szCs w:val="28"/>
          <w:u w:val="single"/>
          <w:lang w:eastAsia="ru-RU"/>
        </w:rPr>
        <w:t>9.22</w:t>
      </w:r>
      <w:r w:rsidRPr="005375BE">
        <w:rPr>
          <w:rFonts w:ascii="Times New Roman" w:eastAsia="Times New Roman" w:hAnsi="Times New Roman"/>
          <w:sz w:val="28"/>
          <w:szCs w:val="28"/>
          <w:lang w:eastAsia="ru-RU"/>
        </w:rPr>
        <w:t xml:space="preserve">, </w:t>
      </w:r>
      <w:r w:rsidRPr="005375BE">
        <w:rPr>
          <w:rFonts w:ascii="Times New Roman" w:eastAsia="Times New Roman" w:hAnsi="Times New Roman"/>
          <w:color w:val="008200"/>
          <w:sz w:val="28"/>
          <w:szCs w:val="28"/>
          <w:u w:val="single"/>
          <w:lang w:eastAsia="ru-RU"/>
        </w:rPr>
        <w:t>14.1.3</w:t>
      </w:r>
      <w:r w:rsidRPr="005375BE">
        <w:rPr>
          <w:rFonts w:ascii="Times New Roman" w:eastAsia="Times New Roman" w:hAnsi="Times New Roman"/>
          <w:sz w:val="28"/>
          <w:szCs w:val="28"/>
          <w:lang w:eastAsia="ru-RU"/>
        </w:rPr>
        <w:t xml:space="preserve">, </w:t>
      </w:r>
      <w:r w:rsidRPr="005375BE">
        <w:rPr>
          <w:rFonts w:ascii="Times New Roman" w:eastAsia="Times New Roman" w:hAnsi="Times New Roman"/>
          <w:color w:val="008200"/>
          <w:sz w:val="28"/>
          <w:szCs w:val="28"/>
          <w:u w:val="single"/>
          <w:lang w:eastAsia="ru-RU"/>
        </w:rPr>
        <w:t>часть 24</w:t>
      </w:r>
      <w:r w:rsidRPr="005375BE">
        <w:rPr>
          <w:rFonts w:ascii="Times New Roman" w:eastAsia="Times New Roman" w:hAnsi="Times New Roman"/>
          <w:sz w:val="28"/>
          <w:szCs w:val="28"/>
          <w:lang w:eastAsia="ru-RU"/>
        </w:rPr>
        <w:t xml:space="preserve"> статьи 19.5 КоАП.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Основания, чтобы снизить размер штрафа по делу об административном правонарушении предусмотрены в </w:t>
      </w:r>
      <w:r w:rsidRPr="005375BE">
        <w:rPr>
          <w:rFonts w:ascii="Times New Roman" w:eastAsia="Times New Roman" w:hAnsi="Times New Roman"/>
          <w:color w:val="008200"/>
          <w:sz w:val="28"/>
          <w:szCs w:val="28"/>
          <w:u w:val="single"/>
          <w:lang w:eastAsia="ru-RU"/>
        </w:rPr>
        <w:t>статье 4.1</w:t>
      </w:r>
      <w:r w:rsidRPr="005375BE">
        <w:rPr>
          <w:rFonts w:ascii="Times New Roman" w:eastAsia="Times New Roman" w:hAnsi="Times New Roman"/>
          <w:sz w:val="28"/>
          <w:szCs w:val="28"/>
          <w:lang w:eastAsia="ru-RU"/>
        </w:rPr>
        <w:t xml:space="preserve"> КоАП. </w:t>
      </w:r>
    </w:p>
    <w:p w:rsidR="005375BE" w:rsidRPr="005375BE" w:rsidRDefault="005375BE" w:rsidP="005375BE">
      <w:pPr>
        <w:keepNext/>
        <w:spacing w:before="360" w:after="280" w:afterAutospacing="1" w:line="340" w:lineRule="atLeast"/>
        <w:outlineLvl w:val="2"/>
        <w:rPr>
          <w:rFonts w:ascii="Times New Roman" w:eastAsia="Times New Roman" w:hAnsi="Times New Roman"/>
          <w:b/>
          <w:bCs/>
          <w:color w:val="002060"/>
          <w:sz w:val="32"/>
          <w:szCs w:val="32"/>
          <w:lang w:eastAsia="ru-RU"/>
        </w:rPr>
      </w:pPr>
      <w:r w:rsidRPr="005375BE">
        <w:rPr>
          <w:rFonts w:ascii="Times New Roman" w:eastAsia="Times New Roman" w:hAnsi="Times New Roman"/>
          <w:b/>
          <w:bCs/>
          <w:color w:val="002060"/>
          <w:sz w:val="32"/>
          <w:szCs w:val="32"/>
          <w:lang w:eastAsia="ru-RU"/>
        </w:rPr>
        <w:t>Исключительные обстоятельства.</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Решение о снижении штрафа принимают, если правонарушитель:</w:t>
      </w:r>
    </w:p>
    <w:p w:rsidR="005375BE" w:rsidRPr="005375BE" w:rsidRDefault="005375BE" w:rsidP="005375BE">
      <w:pPr>
        <w:numPr>
          <w:ilvl w:val="0"/>
          <w:numId w:val="8"/>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 xml:space="preserve">находится в сложном финансовом положении. Например, </w:t>
      </w:r>
      <w:proofErr w:type="spellStart"/>
      <w:r w:rsidRPr="005375BE">
        <w:rPr>
          <w:rFonts w:ascii="Times New Roman" w:eastAsia="Times New Roman" w:hAnsi="Times New Roman"/>
          <w:sz w:val="28"/>
          <w:szCs w:val="28"/>
          <w:lang w:eastAsia="ru-RU"/>
        </w:rPr>
        <w:t>юрлицо</w:t>
      </w:r>
      <w:proofErr w:type="spellEnd"/>
      <w:r w:rsidRPr="005375BE">
        <w:rPr>
          <w:rFonts w:ascii="Times New Roman" w:eastAsia="Times New Roman" w:hAnsi="Times New Roman"/>
          <w:sz w:val="28"/>
          <w:szCs w:val="28"/>
          <w:lang w:eastAsia="ru-RU"/>
        </w:rPr>
        <w:t xml:space="preserve"> в </w:t>
      </w:r>
      <w:proofErr w:type="spellStart"/>
      <w:r w:rsidRPr="005375BE">
        <w:rPr>
          <w:rFonts w:ascii="Times New Roman" w:eastAsia="Times New Roman" w:hAnsi="Times New Roman"/>
          <w:sz w:val="28"/>
          <w:szCs w:val="28"/>
          <w:lang w:eastAsia="ru-RU"/>
        </w:rPr>
        <w:t>предбанкротном</w:t>
      </w:r>
      <w:proofErr w:type="spellEnd"/>
      <w:r w:rsidRPr="005375BE">
        <w:rPr>
          <w:rFonts w:ascii="Times New Roman" w:eastAsia="Times New Roman" w:hAnsi="Times New Roman"/>
          <w:sz w:val="28"/>
          <w:szCs w:val="28"/>
          <w:lang w:eastAsia="ru-RU"/>
        </w:rPr>
        <w:t xml:space="preserve"> состоянии, отсутствует прибыль, должностное лицо получает небольшую заработную плату; </w:t>
      </w:r>
    </w:p>
    <w:p w:rsidR="005375BE" w:rsidRPr="005375BE" w:rsidRDefault="005375BE" w:rsidP="005375BE">
      <w:pPr>
        <w:numPr>
          <w:ilvl w:val="0"/>
          <w:numId w:val="8"/>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lastRenderedPageBreak/>
        <w:t xml:space="preserve">содействует административному органу в установлении обстоятельств дела. Например, представляет пояснения, направляет представителей на составление протокола об административном правонарушении и пр.; </w:t>
      </w:r>
    </w:p>
    <w:p w:rsidR="005375BE" w:rsidRPr="005375BE" w:rsidRDefault="005375BE" w:rsidP="005375BE">
      <w:pPr>
        <w:numPr>
          <w:ilvl w:val="0"/>
          <w:numId w:val="8"/>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добровольно исполняет предписания и устраняет допущенные нарушения;</w:t>
      </w:r>
    </w:p>
    <w:p w:rsidR="005375BE" w:rsidRPr="005375BE" w:rsidRDefault="005375BE" w:rsidP="005375BE">
      <w:pPr>
        <w:numPr>
          <w:ilvl w:val="0"/>
          <w:numId w:val="8"/>
        </w:num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занимается социально направленной деятельностью. Под это основание попадают все УО и ТСЖ, ЖСК, ЖК, так как оказывают жилищно-коммунальные услуги населению.</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 xml:space="preserve">Такие обстоятельства перечислены в частях </w:t>
      </w:r>
      <w:r w:rsidRPr="005375BE">
        <w:rPr>
          <w:rFonts w:ascii="Times New Roman" w:eastAsia="Times New Roman" w:hAnsi="Times New Roman"/>
          <w:color w:val="008200"/>
          <w:sz w:val="28"/>
          <w:szCs w:val="28"/>
          <w:u w:val="single"/>
          <w:lang w:eastAsia="ru-RU"/>
        </w:rPr>
        <w:t>2.2</w:t>
      </w:r>
      <w:r w:rsidRPr="005375BE">
        <w:rPr>
          <w:rFonts w:ascii="Times New Roman" w:eastAsia="Times New Roman" w:hAnsi="Times New Roman"/>
          <w:sz w:val="28"/>
          <w:szCs w:val="28"/>
          <w:lang w:eastAsia="ru-RU"/>
        </w:rPr>
        <w:t xml:space="preserve">, </w:t>
      </w:r>
      <w:r w:rsidRPr="005375BE">
        <w:rPr>
          <w:rFonts w:ascii="Times New Roman" w:eastAsia="Times New Roman" w:hAnsi="Times New Roman"/>
          <w:color w:val="008200"/>
          <w:sz w:val="28"/>
          <w:szCs w:val="28"/>
          <w:u w:val="single"/>
          <w:lang w:eastAsia="ru-RU"/>
        </w:rPr>
        <w:t>3.2</w:t>
      </w:r>
      <w:r w:rsidRPr="005375BE">
        <w:rPr>
          <w:rFonts w:ascii="Times New Roman" w:eastAsia="Times New Roman" w:hAnsi="Times New Roman"/>
          <w:sz w:val="28"/>
          <w:szCs w:val="28"/>
          <w:lang w:eastAsia="ru-RU"/>
        </w:rPr>
        <w:t xml:space="preserve"> статьи 4.1 КоАП. В законе нет упоминания, что правонарушитель должен обладать всеми перечисленными признаками одновременно. Но чаще штрафы снижают, если для этого есть несколько исключительных оснований.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На практике суды и должностные лица обращают также внимание на возраст и состояние здоровья правонарушителя. Такие условия не оговорены в законе и учитываются по усмотрению органа, рассматривающего дело (</w:t>
      </w:r>
      <w:r w:rsidRPr="005375BE">
        <w:rPr>
          <w:rFonts w:ascii="Times New Roman" w:eastAsia="Times New Roman" w:hAnsi="Times New Roman"/>
          <w:color w:val="008200"/>
          <w:sz w:val="28"/>
          <w:szCs w:val="28"/>
          <w:u w:val="single"/>
          <w:lang w:eastAsia="ru-RU"/>
        </w:rPr>
        <w:t>ч. 2 ст. 4.2 КоАП</w:t>
      </w:r>
      <w:r w:rsidRPr="005375BE">
        <w:rPr>
          <w:rFonts w:ascii="Times New Roman" w:eastAsia="Times New Roman" w:hAnsi="Times New Roman"/>
          <w:sz w:val="28"/>
          <w:szCs w:val="28"/>
          <w:lang w:eastAsia="ru-RU"/>
        </w:rPr>
        <w:t xml:space="preserve">). </w:t>
      </w:r>
    </w:p>
    <w:p w:rsidR="005375BE" w:rsidRPr="005375BE" w:rsidRDefault="00920640"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5" style="width:6in;height:.75pt" o:hralign="center" o:hrstd="t" o:hrnoshade="t" o:hr="t" fillcolor="black" stroked="f">
            <v:path strokeok="f"/>
          </v:rect>
        </w:pict>
      </w:r>
    </w:p>
    <w:p w:rsidR="005375BE" w:rsidRPr="005375BE" w:rsidRDefault="005375BE" w:rsidP="005375BE">
      <w:pPr>
        <w:spacing w:after="0" w:line="300" w:lineRule="atLeast"/>
        <w:jc w:val="both"/>
        <w:rPr>
          <w:rFonts w:ascii="Times New Roman" w:eastAsia="Times New Roman" w:hAnsi="Times New Roman"/>
          <w:sz w:val="28"/>
          <w:szCs w:val="28"/>
          <w:lang w:eastAsia="ru-RU"/>
        </w:rPr>
      </w:pPr>
    </w:p>
    <w:p w:rsidR="005375BE" w:rsidRPr="005375BE" w:rsidRDefault="005375BE" w:rsidP="005375BE">
      <w:pPr>
        <w:spacing w:after="60" w:line="300" w:lineRule="atLeast"/>
        <w:rPr>
          <w:rFonts w:ascii="Times New Roman" w:eastAsia="Times New Roman" w:hAnsi="Times New Roman"/>
          <w:lang w:eastAsia="ru-RU"/>
        </w:rPr>
      </w:pPr>
      <w:r w:rsidRPr="005375BE">
        <w:rPr>
          <w:rFonts w:ascii="Times New Roman" w:eastAsia="Times New Roman" w:hAnsi="Times New Roman"/>
          <w:noProof/>
          <w:lang w:eastAsia="ru-RU"/>
        </w:rPr>
        <w:drawing>
          <wp:inline distT="0" distB="0" distL="0" distR="0">
            <wp:extent cx="4981575" cy="1019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1019175"/>
                    </a:xfrm>
                    <a:prstGeom prst="rect">
                      <a:avLst/>
                    </a:prstGeom>
                    <a:noFill/>
                    <a:ln>
                      <a:noFill/>
                    </a:ln>
                  </pic:spPr>
                </pic:pic>
              </a:graphicData>
            </a:graphic>
          </wp:inline>
        </w:drawing>
      </w:r>
      <w:r w:rsidRPr="005375BE">
        <w:rPr>
          <w:rFonts w:ascii="Times New Roman" w:eastAsia="Times New Roman" w:hAnsi="Times New Roman"/>
          <w:noProof/>
          <w:lang w:eastAsia="ru-RU"/>
        </w:rPr>
        <w:drawing>
          <wp:inline distT="0" distB="0" distL="0" distR="0">
            <wp:extent cx="4981575" cy="1057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1057275"/>
                    </a:xfrm>
                    <a:prstGeom prst="rect">
                      <a:avLst/>
                    </a:prstGeom>
                    <a:noFill/>
                    <a:ln>
                      <a:noFill/>
                    </a:ln>
                  </pic:spPr>
                </pic:pic>
              </a:graphicData>
            </a:graphic>
          </wp:inline>
        </w:drawing>
      </w:r>
    </w:p>
    <w:p w:rsidR="005375BE" w:rsidRPr="005375BE" w:rsidRDefault="005375BE" w:rsidP="005375BE">
      <w:pPr>
        <w:keepNext/>
        <w:spacing w:before="360" w:after="280" w:afterAutospacing="1" w:line="380" w:lineRule="atLeast"/>
        <w:outlineLvl w:val="1"/>
        <w:rPr>
          <w:rFonts w:ascii="Times New Roman" w:eastAsia="Arial" w:hAnsi="Times New Roman"/>
          <w:b/>
          <w:color w:val="002060"/>
          <w:sz w:val="32"/>
          <w:szCs w:val="32"/>
          <w:lang w:eastAsia="ru-RU"/>
        </w:rPr>
      </w:pPr>
      <w:r w:rsidRPr="005375BE">
        <w:rPr>
          <w:rFonts w:ascii="Times New Roman" w:eastAsia="Arial" w:hAnsi="Times New Roman"/>
          <w:b/>
          <w:color w:val="002060"/>
          <w:sz w:val="32"/>
          <w:szCs w:val="32"/>
          <w:lang w:eastAsia="ru-RU"/>
        </w:rPr>
        <w:t>Кто принимает решение о снижении штрафа</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Решение о снижении размера штрафа принимает лицо, которое рассматривает административное дело — судья и должностное лицо административного органа, например</w:t>
      </w:r>
      <w:r>
        <w:rPr>
          <w:rFonts w:ascii="Times New Roman" w:eastAsia="Times New Roman" w:hAnsi="Times New Roman"/>
          <w:sz w:val="28"/>
          <w:szCs w:val="28"/>
          <w:lang w:eastAsia="ru-RU"/>
        </w:rPr>
        <w:t>,</w:t>
      </w:r>
      <w:r w:rsidRPr="005375BE">
        <w:rPr>
          <w:rFonts w:ascii="Times New Roman" w:eastAsia="Times New Roman" w:hAnsi="Times New Roman"/>
          <w:sz w:val="28"/>
          <w:szCs w:val="28"/>
          <w:lang w:eastAsia="ru-RU"/>
        </w:rPr>
        <w:t xml:space="preserve"> руководитель ГЖИ.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 xml:space="preserve">Такое решение судья или должностное лицо принимают самостоятельно или по просьбе правонарушителя. Просьбу оформляют в виде ходатайства. Подать его могут представители юридического лица или должностные лица, которых привлекают к ответственности — директор, инженер, бухгалтер и т. д.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Не всегда ходатайство правонарушителя удовлетворяют. Если не представить доказательства позиции, по которой вы просите снизить штраф, просьбу могут отклонить (</w:t>
      </w:r>
      <w:r w:rsidRPr="005375BE">
        <w:rPr>
          <w:rFonts w:ascii="Times New Roman" w:eastAsia="Times New Roman" w:hAnsi="Times New Roman"/>
          <w:i/>
          <w:iCs/>
          <w:sz w:val="28"/>
          <w:szCs w:val="28"/>
          <w:lang w:eastAsia="ru-RU"/>
        </w:rPr>
        <w:t>рисунок 1</w:t>
      </w:r>
      <w:r w:rsidRPr="005375BE">
        <w:rPr>
          <w:rFonts w:ascii="Times New Roman" w:eastAsia="Times New Roman" w:hAnsi="Times New Roman"/>
          <w:sz w:val="28"/>
          <w:szCs w:val="28"/>
          <w:lang w:eastAsia="ru-RU"/>
        </w:rPr>
        <w:t xml:space="preserve">). В таком случае пробуйте обжаловать постановление и отказ в ходатайстве. </w:t>
      </w:r>
    </w:p>
    <w:p w:rsidR="005375BE" w:rsidRPr="005375BE" w:rsidRDefault="005375BE" w:rsidP="005375BE">
      <w:pPr>
        <w:spacing w:before="375" w:after="0" w:line="260" w:lineRule="atLeast"/>
        <w:jc w:val="both"/>
        <w:outlineLvl w:val="5"/>
        <w:rPr>
          <w:rFonts w:ascii="Times New Roman" w:eastAsia="Arial" w:hAnsi="Times New Roman"/>
          <w:sz w:val="28"/>
          <w:szCs w:val="28"/>
          <w:lang w:eastAsia="ru-RU"/>
        </w:rPr>
      </w:pPr>
      <w:r w:rsidRPr="005375BE">
        <w:rPr>
          <w:rFonts w:ascii="Times New Roman" w:eastAsia="Arial" w:hAnsi="Times New Roman"/>
          <w:sz w:val="28"/>
          <w:szCs w:val="28"/>
          <w:lang w:eastAsia="ru-RU"/>
        </w:rPr>
        <w:t xml:space="preserve">РИСУНОК 1 Как суды выносят решение о снижении штрафа </w:t>
      </w:r>
    </w:p>
    <w:p w:rsidR="005375BE" w:rsidRPr="005375BE" w:rsidRDefault="005375BE" w:rsidP="005375BE">
      <w:pPr>
        <w:spacing w:after="280" w:afterAutospacing="1" w:line="300" w:lineRule="atLeast"/>
        <w:rPr>
          <w:rFonts w:ascii="Times New Roman" w:eastAsia="Times New Roman" w:hAnsi="Times New Roman"/>
          <w:lang w:eastAsia="ru-RU"/>
        </w:rPr>
      </w:pPr>
      <w:r w:rsidRPr="005375BE">
        <w:rPr>
          <w:rFonts w:ascii="Times New Roman" w:eastAsia="Times New Roman" w:hAnsi="Times New Roman"/>
          <w:noProof/>
          <w:lang w:eastAsia="ru-RU"/>
        </w:rPr>
        <w:lastRenderedPageBreak/>
        <w:drawing>
          <wp:inline distT="0" distB="0" distL="0" distR="0">
            <wp:extent cx="6276975" cy="2667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2667000"/>
                    </a:xfrm>
                    <a:prstGeom prst="rect">
                      <a:avLst/>
                    </a:prstGeom>
                    <a:noFill/>
                    <a:ln>
                      <a:noFill/>
                    </a:ln>
                  </pic:spPr>
                </pic:pic>
              </a:graphicData>
            </a:graphic>
          </wp:inline>
        </w:drawing>
      </w:r>
    </w:p>
    <w:p w:rsidR="005375BE" w:rsidRPr="005375BE" w:rsidRDefault="005375BE" w:rsidP="005375BE">
      <w:pPr>
        <w:keepNext/>
        <w:spacing w:before="360" w:after="280" w:afterAutospacing="1" w:line="380" w:lineRule="atLeast"/>
        <w:outlineLvl w:val="1"/>
        <w:rPr>
          <w:rFonts w:ascii="Times New Roman" w:eastAsia="Arial" w:hAnsi="Times New Roman"/>
          <w:b/>
          <w:color w:val="002060"/>
          <w:sz w:val="32"/>
          <w:szCs w:val="32"/>
          <w:lang w:eastAsia="ru-RU"/>
        </w:rPr>
      </w:pPr>
      <w:r w:rsidRPr="005375BE">
        <w:rPr>
          <w:rFonts w:ascii="Times New Roman" w:eastAsia="Arial" w:hAnsi="Times New Roman"/>
          <w:b/>
          <w:color w:val="002060"/>
          <w:sz w:val="32"/>
          <w:szCs w:val="32"/>
          <w:lang w:eastAsia="ru-RU"/>
        </w:rPr>
        <w:t>Как просить об уменьшении штрафа</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 xml:space="preserve">Просьбу о снижении штрафа оформляйте в виде ходатайства. Вы можете заявить его как в устной, так и в письменной форме. Преимущество письменного варианта — если вам откажут, то вы сможете обоснованно обжаловать решение суда или должностного лица.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375BE">
        <w:rPr>
          <w:rFonts w:ascii="Times New Roman" w:eastAsia="Times New Roman" w:hAnsi="Times New Roman"/>
          <w:sz w:val="28"/>
          <w:szCs w:val="28"/>
          <w:lang w:eastAsia="ru-RU"/>
        </w:rPr>
        <w:t xml:space="preserve">Ходатайство подавайте на имя лица, которое рассматривает административное дело. Укажите ваши данные — Ф. И. О., наименование организации, юридический адрес или место жительства, номер телефона, а также данные рассматриваемого дела. </w:t>
      </w:r>
    </w:p>
    <w:p w:rsidR="005375BE" w:rsidRPr="005375BE" w:rsidRDefault="005375BE" w:rsidP="005375BE">
      <w:pPr>
        <w:spacing w:after="0" w:line="300" w:lineRule="atLeast"/>
        <w:jc w:val="both"/>
        <w:rPr>
          <w:rFonts w:ascii="Times New Roman" w:eastAsia="Times New Roman" w:hAnsi="Times New Roman"/>
          <w:sz w:val="28"/>
          <w:szCs w:val="28"/>
          <w:lang w:eastAsia="ru-RU"/>
        </w:rPr>
      </w:pPr>
      <w:r w:rsidRPr="005375BE">
        <w:rPr>
          <w:rFonts w:ascii="Times New Roman" w:eastAsia="Times New Roman" w:hAnsi="Times New Roman"/>
          <w:sz w:val="28"/>
          <w:szCs w:val="28"/>
          <w:lang w:eastAsia="ru-RU"/>
        </w:rPr>
        <w:t xml:space="preserve">Перечислите обстоятельства, по которым просите снизить штраф. Расскажите, почему вашу просьбу нужно удовлетворить. Если ссылаетесь на тяжелое финансовое положение — приложите бухгалтерские справки, если говорите о плохом здоровье — медицинские. В просительной части указывайте ожидаемый результат. </w:t>
      </w:r>
    </w:p>
    <w:p w:rsidR="005375BE" w:rsidRPr="005375BE" w:rsidRDefault="00920640" w:rsidP="005375BE">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6" style="width:6in;height:.75pt" o:hralign="center" o:hrstd="t" o:hrnoshade="t" o:hr="t" fillcolor="black" stroked="f">
            <v:path strokeok="f"/>
          </v:rect>
        </w:pict>
      </w:r>
    </w:p>
    <w:p w:rsidR="005375BE" w:rsidRPr="005375BE" w:rsidRDefault="005375BE" w:rsidP="005375BE">
      <w:pPr>
        <w:spacing w:after="60" w:line="300" w:lineRule="atLeast"/>
        <w:rPr>
          <w:rFonts w:ascii="Times New Roman" w:eastAsia="Times New Roman" w:hAnsi="Times New Roman"/>
          <w:lang w:eastAsia="ru-RU"/>
        </w:rPr>
      </w:pPr>
    </w:p>
    <w:p w:rsidR="005375BE" w:rsidRPr="005375BE" w:rsidRDefault="005375BE" w:rsidP="005375BE">
      <w:pPr>
        <w:spacing w:after="60" w:line="300" w:lineRule="atLeast"/>
        <w:rPr>
          <w:rFonts w:ascii="Times New Roman" w:eastAsia="Times New Roman" w:hAnsi="Times New Roman"/>
          <w:lang w:eastAsia="ru-RU"/>
        </w:rPr>
      </w:pPr>
      <w:r w:rsidRPr="005375BE">
        <w:rPr>
          <w:rFonts w:ascii="Times New Roman" w:eastAsia="Times New Roman" w:hAnsi="Times New Roman"/>
          <w:noProof/>
          <w:lang w:eastAsia="ru-RU"/>
        </w:rPr>
        <w:drawing>
          <wp:inline distT="0" distB="0" distL="0" distR="0">
            <wp:extent cx="4114800" cy="1000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000125"/>
                    </a:xfrm>
                    <a:prstGeom prst="rect">
                      <a:avLst/>
                    </a:prstGeom>
                    <a:noFill/>
                    <a:ln>
                      <a:noFill/>
                    </a:ln>
                  </pic:spPr>
                </pic:pic>
              </a:graphicData>
            </a:graphic>
          </wp:inline>
        </w:drawing>
      </w:r>
      <w:r w:rsidRPr="005375BE">
        <w:rPr>
          <w:rFonts w:ascii="Times New Roman" w:eastAsia="Times New Roman" w:hAnsi="Times New Roman"/>
          <w:noProof/>
          <w:lang w:eastAsia="ru-RU"/>
        </w:rPr>
        <w:drawing>
          <wp:inline distT="0" distB="0" distL="0" distR="0">
            <wp:extent cx="5086350" cy="104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1047750"/>
                    </a:xfrm>
                    <a:prstGeom prst="rect">
                      <a:avLst/>
                    </a:prstGeom>
                    <a:noFill/>
                    <a:ln>
                      <a:noFill/>
                    </a:ln>
                  </pic:spPr>
                </pic:pic>
              </a:graphicData>
            </a:graphic>
          </wp:inline>
        </w:drawing>
      </w:r>
    </w:p>
    <w:p w:rsidR="005375BE" w:rsidRPr="005375BE" w:rsidRDefault="002A00FC" w:rsidP="002A00FC">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375BE" w:rsidRPr="005375BE">
        <w:rPr>
          <w:rFonts w:ascii="Times New Roman" w:eastAsia="Times New Roman" w:hAnsi="Times New Roman"/>
          <w:sz w:val="28"/>
          <w:szCs w:val="28"/>
          <w:lang w:eastAsia="ru-RU"/>
        </w:rPr>
        <w:t>Ходатайство об уменьшении штрафа можно подать на любой стадии рассмотрения дела. Передайте его судье или должностному лицу во время судебного процесса, направьте по почте заказным письмом или подайте через канцелярию. Пример оформления ходатайства смотрите на </w:t>
      </w:r>
      <w:r w:rsidR="005375BE" w:rsidRPr="005375BE">
        <w:rPr>
          <w:rFonts w:ascii="Times New Roman" w:eastAsia="Times New Roman" w:hAnsi="Times New Roman"/>
          <w:i/>
          <w:iCs/>
          <w:sz w:val="28"/>
          <w:szCs w:val="28"/>
          <w:lang w:eastAsia="ru-RU"/>
        </w:rPr>
        <w:t>рисунке 2</w:t>
      </w:r>
      <w:r w:rsidR="005375BE" w:rsidRPr="005375BE">
        <w:rPr>
          <w:rFonts w:ascii="Times New Roman" w:eastAsia="Times New Roman" w:hAnsi="Times New Roman"/>
          <w:sz w:val="28"/>
          <w:szCs w:val="28"/>
          <w:lang w:eastAsia="ru-RU"/>
        </w:rPr>
        <w:t xml:space="preserve">. Скачать пример </w:t>
      </w:r>
      <w:proofErr w:type="spellStart"/>
      <w:r w:rsidR="005375BE" w:rsidRPr="005375BE">
        <w:rPr>
          <w:rFonts w:ascii="Times New Roman" w:eastAsia="Times New Roman" w:hAnsi="Times New Roman"/>
          <w:sz w:val="28"/>
          <w:szCs w:val="28"/>
          <w:lang w:eastAsia="ru-RU"/>
        </w:rPr>
        <w:t>ходотайства</w:t>
      </w:r>
      <w:proofErr w:type="spellEnd"/>
      <w:r w:rsidR="005375BE" w:rsidRPr="005375BE">
        <w:rPr>
          <w:rFonts w:ascii="Times New Roman" w:eastAsia="Times New Roman" w:hAnsi="Times New Roman"/>
          <w:sz w:val="28"/>
          <w:szCs w:val="28"/>
          <w:lang w:eastAsia="ru-RU"/>
        </w:rPr>
        <w:t xml:space="preserve"> можно </w:t>
      </w:r>
      <w:proofErr w:type="gramStart"/>
      <w:r w:rsidR="005375BE" w:rsidRPr="002A00FC">
        <w:rPr>
          <w:rFonts w:ascii="Times New Roman" w:eastAsia="Times New Roman" w:hAnsi="Times New Roman"/>
          <w:color w:val="008200"/>
          <w:sz w:val="28"/>
          <w:szCs w:val="28"/>
          <w:u w:val="single"/>
          <w:lang w:eastAsia="ru-RU"/>
        </w:rPr>
        <w:t>здесь &gt;</w:t>
      </w:r>
      <w:proofErr w:type="gramEnd"/>
      <w:r w:rsidR="005375BE" w:rsidRPr="002A00FC">
        <w:rPr>
          <w:rFonts w:ascii="Times New Roman" w:eastAsia="Times New Roman" w:hAnsi="Times New Roman"/>
          <w:color w:val="008200"/>
          <w:sz w:val="28"/>
          <w:szCs w:val="28"/>
          <w:u w:val="single"/>
          <w:lang w:eastAsia="ru-RU"/>
        </w:rPr>
        <w:t>&gt;&gt;</w:t>
      </w:r>
    </w:p>
    <w:p w:rsidR="005375BE" w:rsidRPr="005375BE" w:rsidRDefault="005375BE" w:rsidP="002A00FC">
      <w:pPr>
        <w:spacing w:before="375" w:after="280" w:afterAutospacing="1" w:line="260" w:lineRule="atLeast"/>
        <w:jc w:val="both"/>
        <w:outlineLvl w:val="5"/>
        <w:rPr>
          <w:rFonts w:ascii="Times New Roman" w:eastAsia="Arial" w:hAnsi="Times New Roman"/>
          <w:sz w:val="28"/>
          <w:szCs w:val="28"/>
          <w:lang w:eastAsia="ru-RU"/>
        </w:rPr>
      </w:pPr>
      <w:r w:rsidRPr="005375BE">
        <w:rPr>
          <w:rFonts w:ascii="Times New Roman" w:eastAsia="Arial" w:hAnsi="Times New Roman"/>
          <w:sz w:val="28"/>
          <w:szCs w:val="28"/>
          <w:lang w:eastAsia="ru-RU"/>
        </w:rPr>
        <w:lastRenderedPageBreak/>
        <w:t xml:space="preserve">РИСУНОК 2 Пример ходатайства о снижении размера штрафа </w:t>
      </w:r>
    </w:p>
    <w:p w:rsidR="005375BE" w:rsidRPr="005375BE" w:rsidRDefault="005375BE" w:rsidP="005375BE">
      <w:pPr>
        <w:spacing w:after="280" w:afterAutospacing="1" w:line="300" w:lineRule="atLeast"/>
        <w:rPr>
          <w:rFonts w:ascii="Times New Roman" w:eastAsia="Times New Roman" w:hAnsi="Times New Roman"/>
          <w:lang w:eastAsia="ru-RU"/>
        </w:rPr>
      </w:pPr>
      <w:r w:rsidRPr="005375BE">
        <w:rPr>
          <w:rFonts w:ascii="Times New Roman" w:eastAsia="Times New Roman" w:hAnsi="Times New Roman"/>
          <w:noProof/>
          <w:lang w:eastAsia="ru-RU"/>
        </w:rPr>
        <w:drawing>
          <wp:inline distT="0" distB="0" distL="0" distR="0">
            <wp:extent cx="6400800" cy="426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inline>
        </w:drawing>
      </w:r>
    </w:p>
    <w:p w:rsidR="005375BE" w:rsidRPr="005375BE" w:rsidRDefault="002A00FC" w:rsidP="005375BE">
      <w:pPr>
        <w:spacing w:after="280" w:afterAutospacing="1" w:line="300" w:lineRule="atLeast"/>
        <w:rPr>
          <w:rFonts w:ascii="Times New Roman" w:eastAsia="Times New Roman" w:hAnsi="Times New Roman"/>
          <w:b/>
          <w:color w:val="002060"/>
          <w:u w:val="single"/>
          <w:lang w:eastAsia="ru-RU"/>
        </w:rPr>
      </w:pPr>
      <w:r w:rsidRPr="002A00FC">
        <w:rPr>
          <w:rFonts w:ascii="Times New Roman" w:eastAsia="Times New Roman" w:hAnsi="Times New Roman"/>
          <w:b/>
          <w:color w:val="002060"/>
          <w:u w:val="single"/>
          <w:lang w:eastAsia="ru-RU"/>
        </w:rPr>
        <w:t>---------------------------------------------------------------------------------------------------------------------------------------------</w:t>
      </w:r>
    </w:p>
    <w:p w:rsidR="00A667FF" w:rsidRPr="00F42D22" w:rsidRDefault="00A667FF" w:rsidP="00F42D22">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sidRPr="00F42D22">
        <w:rPr>
          <w:rFonts w:ascii="Times New Roman" w:eastAsia="Times New Roman" w:hAnsi="Times New Roman"/>
          <w:b/>
          <w:bCs/>
          <w:color w:val="002060"/>
          <w:sz w:val="40"/>
          <w:szCs w:val="40"/>
          <w:u w:val="single"/>
          <w:lang w:eastAsia="ru-RU"/>
        </w:rPr>
        <w:t>Как составить расчет долга за ЖКУ, чтобы суд вынес судебный приказ или удовлетворил иск без лишних вопросов</w:t>
      </w:r>
      <w:r w:rsidRPr="00F42D22">
        <w:rPr>
          <w:rFonts w:ascii="Times New Roman" w:eastAsia="Times New Roman" w:hAnsi="Times New Roman"/>
          <w:lang w:eastAsia="ru-RU"/>
        </w:rPr>
        <w:br/>
      </w:r>
    </w:p>
    <w:p w:rsidR="00A667FF" w:rsidRPr="00A667FF" w:rsidRDefault="00A667FF" w:rsidP="00A667FF">
      <w:pPr>
        <w:spacing w:after="280" w:afterAutospacing="1" w:line="300" w:lineRule="atLeast"/>
        <w:rPr>
          <w:rFonts w:ascii="Times New Roman" w:eastAsia="Times New Roman" w:hAnsi="Times New Roman"/>
          <w:b/>
          <w:color w:val="002060"/>
          <w:sz w:val="28"/>
          <w:szCs w:val="28"/>
          <w:lang w:eastAsia="ru-RU"/>
        </w:rPr>
      </w:pPr>
      <w:r w:rsidRPr="00A667FF">
        <w:rPr>
          <w:rFonts w:ascii="Times New Roman" w:eastAsia="Times New Roman" w:hAnsi="Times New Roman"/>
          <w:b/>
          <w:color w:val="002060"/>
          <w:sz w:val="28"/>
          <w:szCs w:val="28"/>
          <w:lang w:eastAsia="ru-RU"/>
        </w:rPr>
        <w:t xml:space="preserve">Перед вами пошаговая инструкция. По ней вы рассчитаете долг за ЖКУ — такой расчет нужен, чтобы подать иск или заявление о выдаче судебного приказа. Предоставьте судье расчет с расшифровкой начислений, чтобы у него не возникло дополнительных вопросов. </w:t>
      </w:r>
    </w:p>
    <w:p w:rsidR="00A667FF" w:rsidRPr="00A667FF" w:rsidRDefault="00A667FF" w:rsidP="00A667FF">
      <w:pPr>
        <w:keepNext/>
        <w:spacing w:before="360" w:after="280" w:afterAutospacing="1" w:line="380" w:lineRule="atLeast"/>
        <w:outlineLvl w:val="1"/>
        <w:rPr>
          <w:rFonts w:ascii="Times New Roman" w:eastAsia="Arial" w:hAnsi="Times New Roman"/>
          <w:b/>
          <w:color w:val="002060"/>
          <w:sz w:val="32"/>
          <w:szCs w:val="32"/>
          <w:lang w:eastAsia="ru-RU"/>
        </w:rPr>
      </w:pPr>
      <w:r w:rsidRPr="00A667FF">
        <w:rPr>
          <w:rFonts w:ascii="Times New Roman" w:eastAsia="Arial" w:hAnsi="Times New Roman"/>
          <w:b/>
          <w:color w:val="002060"/>
          <w:sz w:val="32"/>
          <w:szCs w:val="32"/>
          <w:u w:val="single"/>
          <w:lang w:eastAsia="ru-RU"/>
        </w:rPr>
        <w:t>Шаг первый.</w:t>
      </w:r>
      <w:r w:rsidRPr="00A667FF">
        <w:rPr>
          <w:rFonts w:ascii="Times New Roman" w:eastAsia="Arial" w:hAnsi="Times New Roman"/>
          <w:b/>
          <w:color w:val="002060"/>
          <w:sz w:val="32"/>
          <w:szCs w:val="32"/>
          <w:lang w:eastAsia="ru-RU"/>
        </w:rPr>
        <w:t xml:space="preserve"> Запросите данные, которые нужны для расчета задолженности</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667FF">
        <w:rPr>
          <w:rFonts w:ascii="Times New Roman" w:eastAsia="Times New Roman" w:hAnsi="Times New Roman"/>
          <w:sz w:val="28"/>
          <w:szCs w:val="28"/>
          <w:lang w:eastAsia="ru-RU"/>
        </w:rPr>
        <w:t xml:space="preserve">Для расчета долга вам понадобятся данные о датах и суммах начислений по ЖКУ, а также их оплате. Сведения нужны по видам услуг с разбивкой на периоды — месяцы, за которые выставлялась плата. </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A667FF">
        <w:rPr>
          <w:rFonts w:ascii="Times New Roman" w:eastAsia="Times New Roman" w:hAnsi="Times New Roman"/>
          <w:sz w:val="28"/>
          <w:szCs w:val="28"/>
          <w:lang w:eastAsia="ru-RU"/>
        </w:rPr>
        <w:t>Такие сведения вы можете получить из </w:t>
      </w:r>
      <w:proofErr w:type="spellStart"/>
      <w:r w:rsidRPr="00A667FF">
        <w:rPr>
          <w:rFonts w:ascii="Times New Roman" w:eastAsia="Times New Roman" w:hAnsi="Times New Roman"/>
          <w:sz w:val="28"/>
          <w:szCs w:val="28"/>
          <w:lang w:eastAsia="ru-RU"/>
        </w:rPr>
        <w:t>оборотно</w:t>
      </w:r>
      <w:proofErr w:type="spellEnd"/>
      <w:r w:rsidRPr="00A667FF">
        <w:rPr>
          <w:rFonts w:ascii="Times New Roman" w:eastAsia="Times New Roman" w:hAnsi="Times New Roman"/>
          <w:sz w:val="28"/>
          <w:szCs w:val="28"/>
          <w:lang w:eastAsia="ru-RU"/>
        </w:rPr>
        <w:t xml:space="preserve">-сальдовой ведомости начислений за ЖКУ. Запросите их у бухгалтера или расчетного центра, который производит начисление платы за ЖКУ. </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Ведомость запрашивайте за тот период, за который планируете взыскать задолженность.</w:t>
      </w:r>
    </w:p>
    <w:p w:rsidR="00A667FF" w:rsidRPr="00A667FF" w:rsidRDefault="00A667FF" w:rsidP="00A667FF">
      <w:pPr>
        <w:keepNext/>
        <w:spacing w:before="360" w:after="280" w:afterAutospacing="1" w:line="380" w:lineRule="atLeast"/>
        <w:outlineLvl w:val="1"/>
        <w:rPr>
          <w:rFonts w:ascii="Times New Roman" w:eastAsia="Arial" w:hAnsi="Times New Roman"/>
          <w:b/>
          <w:color w:val="002060"/>
          <w:sz w:val="40"/>
          <w:szCs w:val="40"/>
          <w:u w:val="single"/>
          <w:lang w:eastAsia="ru-RU"/>
        </w:rPr>
      </w:pPr>
      <w:r w:rsidRPr="00A667FF">
        <w:rPr>
          <w:rFonts w:ascii="Times New Roman" w:eastAsia="Arial" w:hAnsi="Times New Roman"/>
          <w:b/>
          <w:color w:val="002060"/>
          <w:sz w:val="40"/>
          <w:szCs w:val="40"/>
          <w:u w:val="single"/>
          <w:lang w:eastAsia="ru-RU"/>
        </w:rPr>
        <w:t>Шаг второй. Рассчитайте сумму долга</w:t>
      </w:r>
    </w:p>
    <w:p w:rsidR="00A667FF" w:rsidRPr="00A667FF" w:rsidRDefault="00920640"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7" style="width:6in;height:.75pt" o:hralign="center" o:hrstd="t" o:hrnoshade="t" o:hr="t" fillcolor="black" stroked="f">
            <v:path strokeok="f"/>
          </v:rect>
        </w:pict>
      </w:r>
    </w:p>
    <w:p w:rsidR="00A667FF" w:rsidRPr="00A667FF" w:rsidRDefault="00A667FF" w:rsidP="00A667FF">
      <w:pPr>
        <w:keepNext/>
        <w:spacing w:after="0" w:line="260" w:lineRule="atLeast"/>
        <w:jc w:val="both"/>
        <w:outlineLvl w:val="2"/>
        <w:rPr>
          <w:rFonts w:ascii="Times New Roman" w:eastAsia="Arial" w:hAnsi="Times New Roman"/>
          <w:b/>
          <w:bCs/>
          <w:color w:val="000000"/>
          <w:sz w:val="28"/>
          <w:szCs w:val="28"/>
          <w:lang w:eastAsia="ru-RU"/>
        </w:rPr>
      </w:pPr>
      <w:r w:rsidRPr="00A667FF">
        <w:rPr>
          <w:rFonts w:ascii="Times New Roman" w:eastAsia="Arial" w:hAnsi="Times New Roman"/>
          <w:b/>
          <w:bCs/>
          <w:color w:val="000000"/>
          <w:sz w:val="28"/>
          <w:szCs w:val="28"/>
          <w:lang w:eastAsia="ru-RU"/>
        </w:rPr>
        <w:t>К СВЕДЕНИЮ.</w:t>
      </w:r>
    </w:p>
    <w:p w:rsidR="00A667FF" w:rsidRPr="00A667FF" w:rsidRDefault="00A667FF" w:rsidP="00A667FF">
      <w:pPr>
        <w:spacing w:after="0" w:line="260" w:lineRule="atLeast"/>
        <w:jc w:val="both"/>
        <w:rPr>
          <w:rFonts w:ascii="Times New Roman" w:eastAsia="Times" w:hAnsi="Times New Roman"/>
          <w:sz w:val="28"/>
          <w:szCs w:val="28"/>
          <w:lang w:eastAsia="ru-RU"/>
        </w:rPr>
      </w:pPr>
      <w:r w:rsidRPr="00A667FF">
        <w:rPr>
          <w:rFonts w:ascii="Times New Roman" w:eastAsia="Times" w:hAnsi="Times New Roman"/>
          <w:sz w:val="28"/>
          <w:szCs w:val="28"/>
          <w:lang w:eastAsia="ru-RU"/>
        </w:rPr>
        <w:t xml:space="preserve">Чтобы ваши требования были наглядными, в тексте искового заявления укажите общую сумму долга и сделайте ссылку на приложение к иску, в котором приведен подробный расчет задолженности. </w:t>
      </w:r>
    </w:p>
    <w:p w:rsidR="00A667FF" w:rsidRPr="00A667FF" w:rsidRDefault="00920640"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8" style="width:6in;height:.75pt" o:hralign="center" o:hrstd="t" o:hrnoshade="t" o:hr="t" fillcolor="black" stroked="f">
            <v:path strokeok="f"/>
          </v:rect>
        </w:pict>
      </w:r>
    </w:p>
    <w:p w:rsidR="00A667FF" w:rsidRPr="00A667FF" w:rsidRDefault="00A667FF" w:rsidP="00A667FF">
      <w:pPr>
        <w:spacing w:after="0" w:line="300" w:lineRule="atLeast"/>
        <w:jc w:val="both"/>
        <w:rPr>
          <w:rFonts w:ascii="Times New Roman" w:eastAsia="Times New Roman" w:hAnsi="Times New Roman"/>
          <w:sz w:val="28"/>
          <w:szCs w:val="28"/>
          <w:lang w:eastAsia="ru-RU"/>
        </w:rPr>
      </w:pP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xml:space="preserve">Данные, которые вы получили на первом шаге, систематизируйте в таблице. Отразите в ней период, за который образовался долг, сумму начислений по каждому виду услуг, дату и сумму погашения начислений, а также итоговую сумму за месяц. </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Данные по каждому расчетному периоду вносите в новую строку. На </w:t>
      </w:r>
      <w:r w:rsidRPr="00A667FF">
        <w:rPr>
          <w:rFonts w:ascii="Times New Roman" w:eastAsia="Times New Roman" w:hAnsi="Times New Roman"/>
          <w:i/>
          <w:iCs/>
          <w:sz w:val="28"/>
          <w:szCs w:val="28"/>
          <w:lang w:eastAsia="ru-RU"/>
        </w:rPr>
        <w:t>рисунке 1</w:t>
      </w:r>
      <w:r w:rsidRPr="00A667FF">
        <w:rPr>
          <w:rFonts w:ascii="Times New Roman" w:eastAsia="Times New Roman" w:hAnsi="Times New Roman"/>
          <w:sz w:val="28"/>
          <w:szCs w:val="28"/>
          <w:lang w:eastAsia="ru-RU"/>
        </w:rPr>
        <w:t xml:space="preserve"> мы показали, какие графы можно ввести в таблицу. </w:t>
      </w:r>
    </w:p>
    <w:p w:rsidR="00A667FF" w:rsidRPr="00A667FF" w:rsidRDefault="00A667FF" w:rsidP="00A667FF">
      <w:pPr>
        <w:spacing w:before="375" w:after="0" w:line="260" w:lineRule="atLeast"/>
        <w:jc w:val="both"/>
        <w:outlineLvl w:val="5"/>
        <w:rPr>
          <w:rFonts w:ascii="Times New Roman" w:eastAsia="Arial" w:hAnsi="Times New Roman"/>
          <w:sz w:val="28"/>
          <w:szCs w:val="28"/>
          <w:lang w:eastAsia="ru-RU"/>
        </w:rPr>
      </w:pPr>
      <w:r w:rsidRPr="00B44CF7">
        <w:rPr>
          <w:rFonts w:ascii="Times New Roman" w:eastAsia="Arial" w:hAnsi="Times New Roman"/>
          <w:b/>
          <w:color w:val="C00000"/>
          <w:sz w:val="28"/>
          <w:szCs w:val="28"/>
          <w:lang w:eastAsia="ru-RU"/>
        </w:rPr>
        <w:t xml:space="preserve">РИСУНОК </w:t>
      </w:r>
      <w:r w:rsidRPr="00A667FF">
        <w:rPr>
          <w:rFonts w:ascii="Times New Roman" w:eastAsia="Arial" w:hAnsi="Times New Roman"/>
          <w:sz w:val="28"/>
          <w:szCs w:val="28"/>
          <w:lang w:eastAsia="ru-RU"/>
        </w:rPr>
        <w:t xml:space="preserve">1 Пример оформления таблицы, в которой рассчитывают долг </w:t>
      </w:r>
    </w:p>
    <w:p w:rsidR="00A667FF" w:rsidRPr="00A667FF" w:rsidRDefault="00A667FF" w:rsidP="00A667FF">
      <w:pPr>
        <w:spacing w:after="280" w:afterAutospacing="1" w:line="300" w:lineRule="atLeast"/>
        <w:rPr>
          <w:rFonts w:ascii="Times New Roman" w:eastAsia="Times New Roman" w:hAnsi="Times New Roman"/>
          <w:lang w:eastAsia="ru-RU"/>
        </w:rPr>
      </w:pPr>
      <w:r w:rsidRPr="00A667FF">
        <w:rPr>
          <w:rFonts w:ascii="Times New Roman" w:eastAsia="Times New Roman" w:hAnsi="Times New Roman"/>
          <w:noProof/>
          <w:lang w:eastAsia="ru-RU"/>
        </w:rPr>
        <w:drawing>
          <wp:inline distT="0" distB="0" distL="0" distR="0">
            <wp:extent cx="5715000" cy="1143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143000"/>
                    </a:xfrm>
                    <a:prstGeom prst="rect">
                      <a:avLst/>
                    </a:prstGeom>
                    <a:noFill/>
                    <a:ln>
                      <a:noFill/>
                    </a:ln>
                  </pic:spPr>
                </pic:pic>
              </a:graphicData>
            </a:graphic>
          </wp:inline>
        </w:drawing>
      </w:r>
    </w:p>
    <w:p w:rsidR="00A667FF" w:rsidRPr="00A667FF" w:rsidRDefault="00A667FF" w:rsidP="00A667FF">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667FF">
        <w:rPr>
          <w:rFonts w:ascii="Times New Roman" w:eastAsia="Times New Roman" w:hAnsi="Times New Roman"/>
          <w:sz w:val="28"/>
          <w:szCs w:val="28"/>
          <w:lang w:eastAsia="ru-RU"/>
        </w:rPr>
        <w:t xml:space="preserve">Если потребитель частично оплачивал ЖКУ, также отразите это в таблице. Оплату распределяйте по видам услуг и работ отдельно за каждый расчетный период. Такая разбивка нужна, чтобы корректно просчитать сумму пеней, о которых мы расскажем далее. </w:t>
      </w:r>
    </w:p>
    <w:p w:rsidR="00A667FF" w:rsidRPr="00A667FF" w:rsidRDefault="00864DB4" w:rsidP="00A667FF">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 xml:space="preserve">Отнимите сумму оплаты от суммы начислений, чтобы получить долг за каждый месяц. Далее сложите результаты между собой — так вы получите общую сумму задолженности. </w:t>
      </w:r>
    </w:p>
    <w:p w:rsidR="00A667FF" w:rsidRPr="00A667FF" w:rsidRDefault="00864DB4" w:rsidP="00A667FF">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В результате ваш расчет задолженности может выглядеть, как на </w:t>
      </w:r>
      <w:r w:rsidR="00A667FF" w:rsidRPr="00A667FF">
        <w:rPr>
          <w:rFonts w:ascii="Times New Roman" w:eastAsia="Times New Roman" w:hAnsi="Times New Roman"/>
          <w:i/>
          <w:iCs/>
          <w:sz w:val="28"/>
          <w:szCs w:val="28"/>
          <w:lang w:eastAsia="ru-RU"/>
        </w:rPr>
        <w:t>рисунке 2</w:t>
      </w:r>
      <w:r w:rsidR="00A667FF" w:rsidRPr="00A667FF">
        <w:rPr>
          <w:rFonts w:ascii="Times New Roman" w:eastAsia="Times New Roman" w:hAnsi="Times New Roman"/>
          <w:sz w:val="28"/>
          <w:szCs w:val="28"/>
          <w:lang w:eastAsia="ru-RU"/>
        </w:rPr>
        <w:t xml:space="preserve">. </w:t>
      </w:r>
    </w:p>
    <w:p w:rsidR="00A667FF" w:rsidRPr="00A667FF" w:rsidRDefault="00A667FF" w:rsidP="00A667FF">
      <w:pPr>
        <w:spacing w:before="375" w:after="280" w:afterAutospacing="1" w:line="260" w:lineRule="atLeast"/>
        <w:outlineLvl w:val="5"/>
        <w:rPr>
          <w:rFonts w:ascii="Times New Roman" w:eastAsia="Arial" w:hAnsi="Times New Roman"/>
          <w:sz w:val="28"/>
          <w:szCs w:val="28"/>
          <w:lang w:eastAsia="ru-RU"/>
        </w:rPr>
      </w:pPr>
      <w:r w:rsidRPr="00864DB4">
        <w:rPr>
          <w:rFonts w:ascii="Times New Roman" w:eastAsia="Arial" w:hAnsi="Times New Roman"/>
          <w:b/>
          <w:color w:val="C00000"/>
          <w:sz w:val="28"/>
          <w:szCs w:val="28"/>
          <w:lang w:eastAsia="ru-RU"/>
        </w:rPr>
        <w:t xml:space="preserve">РИСУНОК </w:t>
      </w:r>
      <w:r w:rsidRPr="00A667FF">
        <w:rPr>
          <w:rFonts w:ascii="Times New Roman" w:eastAsia="Arial" w:hAnsi="Times New Roman"/>
          <w:sz w:val="28"/>
          <w:szCs w:val="28"/>
          <w:lang w:eastAsia="ru-RU"/>
        </w:rPr>
        <w:t xml:space="preserve">2 Пример расчета задолженности </w:t>
      </w:r>
    </w:p>
    <w:p w:rsidR="00A667FF" w:rsidRDefault="00A667FF" w:rsidP="00A667FF">
      <w:pPr>
        <w:spacing w:after="280" w:afterAutospacing="1" w:line="300" w:lineRule="atLeast"/>
        <w:rPr>
          <w:rFonts w:ascii="Times New Roman" w:eastAsia="Times New Roman" w:hAnsi="Times New Roman"/>
          <w:lang w:eastAsia="ru-RU"/>
        </w:rPr>
      </w:pPr>
      <w:r w:rsidRPr="00A667FF">
        <w:rPr>
          <w:rFonts w:ascii="Times New Roman" w:eastAsia="Times New Roman" w:hAnsi="Times New Roman"/>
          <w:noProof/>
          <w:lang w:eastAsia="ru-RU"/>
        </w:rPr>
        <w:lastRenderedPageBreak/>
        <w:drawing>
          <wp:inline distT="0" distB="0" distL="0" distR="0">
            <wp:extent cx="6353175" cy="3000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175" cy="3000375"/>
                    </a:xfrm>
                    <a:prstGeom prst="rect">
                      <a:avLst/>
                    </a:prstGeom>
                    <a:noFill/>
                    <a:ln>
                      <a:noFill/>
                    </a:ln>
                  </pic:spPr>
                </pic:pic>
              </a:graphicData>
            </a:graphic>
          </wp:inline>
        </w:drawing>
      </w:r>
    </w:p>
    <w:p w:rsidR="00A667FF" w:rsidRPr="00A667FF" w:rsidRDefault="00A667FF" w:rsidP="00A667FF">
      <w:pPr>
        <w:spacing w:after="280" w:afterAutospacing="1"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xml:space="preserve">Виды услуг указывайте такие, как в платежке </w:t>
      </w:r>
      <w:proofErr w:type="spellStart"/>
      <w:r w:rsidRPr="00A667FF">
        <w:rPr>
          <w:rFonts w:ascii="Times New Roman" w:eastAsia="Times New Roman" w:hAnsi="Times New Roman"/>
          <w:sz w:val="28"/>
          <w:szCs w:val="28"/>
          <w:lang w:eastAsia="ru-RU"/>
        </w:rPr>
        <w:t>потребителяДата</w:t>
      </w:r>
      <w:proofErr w:type="spellEnd"/>
      <w:r w:rsidRPr="00A667FF">
        <w:rPr>
          <w:rFonts w:ascii="Times New Roman" w:eastAsia="Times New Roman" w:hAnsi="Times New Roman"/>
          <w:sz w:val="28"/>
          <w:szCs w:val="28"/>
          <w:lang w:eastAsia="ru-RU"/>
        </w:rPr>
        <w:t xml:space="preserve"> нужна, чтобы корректно просчитать сумму пеней</w:t>
      </w:r>
      <w:r>
        <w:rPr>
          <w:rFonts w:ascii="Times New Roman" w:eastAsia="Times New Roman" w:hAnsi="Times New Roman"/>
          <w:sz w:val="28"/>
          <w:szCs w:val="28"/>
          <w:lang w:eastAsia="ru-RU"/>
        </w:rPr>
        <w:t xml:space="preserve">. </w:t>
      </w:r>
      <w:r w:rsidRPr="00A667FF">
        <w:rPr>
          <w:rFonts w:ascii="Times New Roman" w:eastAsia="Times New Roman" w:hAnsi="Times New Roman"/>
          <w:sz w:val="28"/>
          <w:szCs w:val="28"/>
          <w:lang w:eastAsia="ru-RU"/>
        </w:rPr>
        <w:t xml:space="preserve">Итоговая сумма долга за вычетом оплат, которые произвел потребитель </w:t>
      </w:r>
    </w:p>
    <w:p w:rsidR="00A667FF" w:rsidRPr="00A667FF" w:rsidRDefault="00A667FF" w:rsidP="00A667FF">
      <w:pPr>
        <w:keepNext/>
        <w:spacing w:before="360" w:after="280" w:afterAutospacing="1" w:line="380" w:lineRule="atLeast"/>
        <w:outlineLvl w:val="1"/>
        <w:rPr>
          <w:rFonts w:ascii="Times New Roman" w:eastAsia="Arial" w:hAnsi="Times New Roman"/>
          <w:b/>
          <w:color w:val="002060"/>
          <w:sz w:val="34"/>
          <w:szCs w:val="34"/>
          <w:lang w:eastAsia="ru-RU"/>
        </w:rPr>
      </w:pPr>
      <w:r w:rsidRPr="00A667FF">
        <w:rPr>
          <w:rFonts w:ascii="Times New Roman" w:eastAsia="Arial" w:hAnsi="Times New Roman"/>
          <w:b/>
          <w:color w:val="002060"/>
          <w:sz w:val="34"/>
          <w:szCs w:val="34"/>
          <w:lang w:eastAsia="ru-RU"/>
        </w:rPr>
        <w:t>Шаг третий. Рассчитайте сумму пеней</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xml:space="preserve">После расчета основной задолженности рассчитайте сумму неустойки (пеней). Для этого вам понадобятся: </w:t>
      </w:r>
    </w:p>
    <w:p w:rsidR="00A667FF" w:rsidRPr="00A667FF" w:rsidRDefault="00920640"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29" style="width:6in;height:.75pt" o:hralign="center" o:hrstd="t" o:hrnoshade="t" o:hr="t" fillcolor="black" stroked="f">
            <v:path strokeok="f"/>
          </v:rect>
        </w:pict>
      </w:r>
    </w:p>
    <w:p w:rsidR="00A667FF" w:rsidRPr="00A667FF" w:rsidRDefault="00A667FF" w:rsidP="00A667FF">
      <w:pPr>
        <w:spacing w:after="0" w:line="260" w:lineRule="atLeast"/>
        <w:jc w:val="both"/>
        <w:rPr>
          <w:rFonts w:ascii="Times New Roman" w:eastAsia="Times" w:hAnsi="Times New Roman"/>
          <w:sz w:val="28"/>
          <w:szCs w:val="28"/>
          <w:lang w:eastAsia="ru-RU"/>
        </w:rPr>
      </w:pPr>
      <w:r w:rsidRPr="00A667FF">
        <w:rPr>
          <w:rFonts w:ascii="Times New Roman" w:eastAsia="Times" w:hAnsi="Times New Roman"/>
          <w:b/>
          <w:bCs/>
          <w:sz w:val="28"/>
          <w:szCs w:val="28"/>
          <w:lang w:eastAsia="ru-RU"/>
        </w:rPr>
        <w:t xml:space="preserve">Тонкость </w:t>
      </w:r>
      <w:proofErr w:type="gramStart"/>
      <w:r w:rsidRPr="00A667FF">
        <w:rPr>
          <w:rFonts w:ascii="Times New Roman" w:eastAsia="Times" w:hAnsi="Times New Roman"/>
          <w:b/>
          <w:bCs/>
          <w:sz w:val="28"/>
          <w:szCs w:val="28"/>
          <w:lang w:eastAsia="ru-RU"/>
        </w:rPr>
        <w:t>Как</w:t>
      </w:r>
      <w:proofErr w:type="gramEnd"/>
      <w:r w:rsidRPr="00A667FF">
        <w:rPr>
          <w:rFonts w:ascii="Times New Roman" w:eastAsia="Times" w:hAnsi="Times New Roman"/>
          <w:b/>
          <w:bCs/>
          <w:sz w:val="28"/>
          <w:szCs w:val="28"/>
          <w:lang w:eastAsia="ru-RU"/>
        </w:rPr>
        <w:t xml:space="preserve"> посчитать ставку рефинансирования</w:t>
      </w:r>
      <w:r w:rsidRPr="00A667FF">
        <w:rPr>
          <w:rFonts w:ascii="Times New Roman" w:eastAsia="Times" w:hAnsi="Times New Roman"/>
          <w:sz w:val="28"/>
          <w:szCs w:val="28"/>
          <w:lang w:eastAsia="ru-RU"/>
        </w:rPr>
        <w:br/>
        <w:t>Ставка рефинансирования установлена и указана в процентах. Для удобства расчета ставку рефинансирования можно преобразовать в </w:t>
      </w:r>
      <w:proofErr w:type="gramStart"/>
      <w:r w:rsidRPr="00A667FF">
        <w:rPr>
          <w:rFonts w:ascii="Times New Roman" w:eastAsia="Times" w:hAnsi="Times New Roman"/>
          <w:sz w:val="28"/>
          <w:szCs w:val="28"/>
          <w:lang w:eastAsia="ru-RU"/>
        </w:rPr>
        <w:t>доли:</w:t>
      </w:r>
      <w:r w:rsidRPr="00A667FF">
        <w:rPr>
          <w:rFonts w:ascii="Times New Roman" w:eastAsia="Times" w:hAnsi="Times New Roman"/>
          <w:sz w:val="28"/>
          <w:szCs w:val="28"/>
          <w:lang w:eastAsia="ru-RU"/>
        </w:rPr>
        <w:br/>
        <w:t>ставка</w:t>
      </w:r>
      <w:proofErr w:type="gramEnd"/>
      <w:r w:rsidRPr="00A667FF">
        <w:rPr>
          <w:rFonts w:ascii="Times New Roman" w:eastAsia="Times" w:hAnsi="Times New Roman"/>
          <w:sz w:val="28"/>
          <w:szCs w:val="28"/>
          <w:lang w:eastAsia="ru-RU"/>
        </w:rPr>
        <w:t xml:space="preserve"> = 11,00% : 100% = 0,11. </w:t>
      </w:r>
    </w:p>
    <w:p w:rsidR="00A667FF" w:rsidRPr="00A667FF" w:rsidRDefault="00920640"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0" style="width:6in;height:.75pt" o:hralign="center" o:hrstd="t" o:hrnoshade="t" o:hr="t" fillcolor="black" stroked="f">
            <v:path strokeok="f"/>
          </v:rect>
        </w:pict>
      </w:r>
    </w:p>
    <w:p w:rsidR="00A667FF" w:rsidRPr="00A667FF" w:rsidRDefault="00A667FF" w:rsidP="00A667FF">
      <w:pPr>
        <w:spacing w:after="0" w:line="300" w:lineRule="atLeast"/>
        <w:jc w:val="both"/>
        <w:rPr>
          <w:rFonts w:ascii="Times New Roman" w:eastAsia="Times New Roman" w:hAnsi="Times New Roman"/>
          <w:sz w:val="28"/>
          <w:szCs w:val="28"/>
          <w:lang w:eastAsia="ru-RU"/>
        </w:rPr>
      </w:pPr>
    </w:p>
    <w:p w:rsidR="00A667FF" w:rsidRPr="00A667FF" w:rsidRDefault="00A667FF" w:rsidP="00A667FF">
      <w:pPr>
        <w:numPr>
          <w:ilvl w:val="0"/>
          <w:numId w:val="4"/>
        </w:num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xml:space="preserve">данные о количестве дней просрочки (рассчитывают на дату подачи заявления о вынесении судебного приказа или искового заявления); </w:t>
      </w:r>
    </w:p>
    <w:p w:rsidR="00A667FF" w:rsidRPr="00A667FF" w:rsidRDefault="00A667FF" w:rsidP="00A667FF">
      <w:pPr>
        <w:numPr>
          <w:ilvl w:val="0"/>
          <w:numId w:val="4"/>
        </w:num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xml:space="preserve">ставка рефинансирования (применяйте ту, которая действует на дату подачи заявления в суд); </w:t>
      </w:r>
    </w:p>
    <w:p w:rsidR="00A667FF" w:rsidRPr="00A667FF" w:rsidRDefault="00A667FF" w:rsidP="00A667FF">
      <w:pPr>
        <w:numPr>
          <w:ilvl w:val="0"/>
          <w:numId w:val="4"/>
        </w:num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сумма просроченной задолженности.</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xml:space="preserve">Перед тем как начать расчет, определите период задолженности. Помните, что первые 30 дней просрочки платежа не облагаются пенями. Значит, расчет начинайте с тех сумм, по которым долг образовался больше месяца назад. В расчете используйте календарные дни, а не рабочие или банковские. Такие правила расчета неустойки за просрочку исполнения обязательств по оплате ЖКУ установлены </w:t>
      </w:r>
      <w:r w:rsidRPr="00A667FF">
        <w:rPr>
          <w:rFonts w:ascii="Times New Roman" w:eastAsia="Times New Roman" w:hAnsi="Times New Roman"/>
          <w:color w:val="008200"/>
          <w:sz w:val="28"/>
          <w:szCs w:val="28"/>
          <w:u w:val="single"/>
          <w:lang w:eastAsia="ru-RU"/>
        </w:rPr>
        <w:t>частью 14</w:t>
      </w:r>
      <w:r w:rsidRPr="00A667FF">
        <w:rPr>
          <w:rFonts w:ascii="Times New Roman" w:eastAsia="Times New Roman" w:hAnsi="Times New Roman"/>
          <w:sz w:val="28"/>
          <w:szCs w:val="28"/>
          <w:lang w:eastAsia="ru-RU"/>
        </w:rPr>
        <w:t xml:space="preserve"> статьи 155 Жилищного кодекса. </w:t>
      </w:r>
    </w:p>
    <w:p w:rsidR="00A667FF" w:rsidRPr="00A667FF" w:rsidRDefault="00920640"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v:rect id="_x0000_i1031" style="width:6in;height:.75pt" o:hralign="center" o:hrstd="t" o:hrnoshade="t" o:hr="t" fillcolor="black" stroked="f">
            <v:path strokeok="f"/>
          </v:rect>
        </w:pict>
      </w:r>
    </w:p>
    <w:p w:rsidR="00A667FF" w:rsidRPr="00A667FF" w:rsidRDefault="00A667FF" w:rsidP="00A667FF">
      <w:pPr>
        <w:spacing w:after="0" w:line="260" w:lineRule="atLeast"/>
        <w:jc w:val="both"/>
        <w:rPr>
          <w:rFonts w:ascii="Times New Roman" w:eastAsia="Times" w:hAnsi="Times New Roman"/>
          <w:sz w:val="28"/>
          <w:szCs w:val="28"/>
          <w:lang w:eastAsia="ru-RU"/>
        </w:rPr>
      </w:pPr>
      <w:r w:rsidRPr="00A667FF">
        <w:rPr>
          <w:rFonts w:ascii="Times New Roman" w:eastAsia="Times" w:hAnsi="Times New Roman"/>
          <w:b/>
          <w:bCs/>
          <w:sz w:val="28"/>
          <w:szCs w:val="28"/>
          <w:vertAlign w:val="superscript"/>
          <w:lang w:eastAsia="ru-RU"/>
        </w:rPr>
        <w:t>1</w:t>
      </w:r>
      <w:r w:rsidRPr="00A667FF">
        <w:rPr>
          <w:rFonts w:ascii="Times New Roman" w:eastAsia="Times" w:hAnsi="Times New Roman"/>
          <w:sz w:val="28"/>
          <w:szCs w:val="28"/>
          <w:lang w:eastAsia="ru-RU"/>
        </w:rPr>
        <w:t xml:space="preserve"> Срок платежа — 10-е число месяца, следующего за истекшим, если иной срок платежа не установлен договором управления или общим собранием (</w:t>
      </w:r>
      <w:r w:rsidRPr="00A667FF">
        <w:rPr>
          <w:rFonts w:ascii="Times New Roman" w:eastAsia="Times" w:hAnsi="Times New Roman"/>
          <w:color w:val="008200"/>
          <w:sz w:val="28"/>
          <w:szCs w:val="28"/>
          <w:u w:val="single"/>
          <w:lang w:eastAsia="ru-RU"/>
        </w:rPr>
        <w:t>ч. 1 ст. 155 Жилищного кодекса</w:t>
      </w:r>
      <w:r w:rsidRPr="00A667FF">
        <w:rPr>
          <w:rFonts w:ascii="Times New Roman" w:eastAsia="Times" w:hAnsi="Times New Roman"/>
          <w:sz w:val="28"/>
          <w:szCs w:val="28"/>
          <w:lang w:eastAsia="ru-RU"/>
        </w:rPr>
        <w:t xml:space="preserve">). </w:t>
      </w:r>
    </w:p>
    <w:p w:rsidR="00A667FF" w:rsidRPr="00A667FF" w:rsidRDefault="00920640"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pict>
          <v:rect id="_x0000_i1032" style="width:6in;height:.75pt" o:hralign="center" o:hrstd="t" o:hrnoshade="t" o:hr="t" fillcolor="black" stroked="f">
            <v:path strokeok="f"/>
          </v:rect>
        </w:pict>
      </w:r>
    </w:p>
    <w:p w:rsidR="00A667FF" w:rsidRPr="00A667FF" w:rsidRDefault="00A667FF" w:rsidP="00A667FF">
      <w:pPr>
        <w:spacing w:after="0" w:line="300" w:lineRule="atLeast"/>
        <w:jc w:val="both"/>
        <w:rPr>
          <w:rFonts w:ascii="Times New Roman" w:eastAsia="Times New Roman" w:hAnsi="Times New Roman"/>
          <w:sz w:val="28"/>
          <w:szCs w:val="28"/>
          <w:lang w:eastAsia="ru-RU"/>
        </w:rPr>
      </w:pP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Отсчет количества дней просрочки начинайте с 11-го числа месяца</w:t>
      </w:r>
      <w:r w:rsidRPr="00A667FF">
        <w:rPr>
          <w:rFonts w:ascii="Times New Roman" w:eastAsia="Times New Roman" w:hAnsi="Times New Roman"/>
          <w:b/>
          <w:bCs/>
          <w:sz w:val="28"/>
          <w:szCs w:val="28"/>
          <w:vertAlign w:val="superscript"/>
          <w:lang w:eastAsia="ru-RU"/>
        </w:rPr>
        <w:t>1</w:t>
      </w:r>
      <w:r w:rsidRPr="00A667FF">
        <w:rPr>
          <w:rFonts w:ascii="Times New Roman" w:eastAsia="Times New Roman" w:hAnsi="Times New Roman"/>
          <w:sz w:val="28"/>
          <w:szCs w:val="28"/>
          <w:lang w:eastAsia="ru-RU"/>
        </w:rPr>
        <w:t xml:space="preserve">, следующего за тем, когда потребитель получил платежку. Например, платежку за октябрь нужно оплатить до 11 ноября. Если житель не успеет оплатить ее до указанной даты, то со следующего дня начинается уже период задолженности. А пени можно начать начислять только через 30 следующих дней, то есть с 10 декабря. </w:t>
      </w:r>
    </w:p>
    <w:p w:rsidR="00A667FF" w:rsidRPr="00A667FF" w:rsidRDefault="00A667FF" w:rsidP="00A667FF">
      <w:pPr>
        <w:spacing w:after="280" w:afterAutospacing="1" w:line="300" w:lineRule="atLeast"/>
        <w:rPr>
          <w:rFonts w:ascii="Times New Roman" w:eastAsia="Times New Roman" w:hAnsi="Times New Roman"/>
          <w:lang w:eastAsia="ru-RU"/>
        </w:rPr>
      </w:pPr>
      <w:r w:rsidRPr="00A667FF">
        <w:rPr>
          <w:rFonts w:ascii="Times New Roman" w:eastAsia="Times New Roman" w:hAnsi="Times New Roman"/>
          <w:noProof/>
          <w:lang w:eastAsia="ru-RU"/>
        </w:rPr>
        <w:drawing>
          <wp:inline distT="0" distB="0" distL="0" distR="0">
            <wp:extent cx="6200775" cy="3133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3133725"/>
                    </a:xfrm>
                    <a:prstGeom prst="rect">
                      <a:avLst/>
                    </a:prstGeom>
                    <a:noFill/>
                    <a:ln>
                      <a:noFill/>
                    </a:ln>
                  </pic:spPr>
                </pic:pic>
              </a:graphicData>
            </a:graphic>
          </wp:inline>
        </w:drawing>
      </w:r>
    </w:p>
    <w:p w:rsidR="00A667FF" w:rsidRPr="00A667FF" w:rsidRDefault="00A667FF" w:rsidP="00A667FF">
      <w:pPr>
        <w:spacing w:after="280" w:afterAutospacing="1" w:line="300" w:lineRule="atLeast"/>
        <w:rPr>
          <w:rFonts w:ascii="Times New Roman" w:eastAsia="Times New Roman" w:hAnsi="Times New Roman"/>
          <w:lang w:eastAsia="ru-RU"/>
        </w:rPr>
      </w:pPr>
      <w:r w:rsidRPr="00A667FF">
        <w:rPr>
          <w:rFonts w:ascii="Times New Roman" w:eastAsia="Times New Roman" w:hAnsi="Times New Roman"/>
          <w:lang w:eastAsia="ru-RU"/>
        </w:rPr>
        <w:t>На </w:t>
      </w:r>
      <w:r w:rsidRPr="00A667FF">
        <w:rPr>
          <w:rFonts w:ascii="Times New Roman" w:eastAsia="Times New Roman" w:hAnsi="Times New Roman"/>
          <w:i/>
          <w:iCs/>
          <w:lang w:eastAsia="ru-RU"/>
        </w:rPr>
        <w:t>рисунке 3</w:t>
      </w:r>
      <w:r w:rsidRPr="00A667FF">
        <w:rPr>
          <w:rFonts w:ascii="Times New Roman" w:eastAsia="Times New Roman" w:hAnsi="Times New Roman"/>
          <w:lang w:eastAsia="ru-RU"/>
        </w:rPr>
        <w:t xml:space="preserve"> мы показали порядок применения ставки рефинансирования к долгу в зависимости от периода его образования. </w:t>
      </w:r>
    </w:p>
    <w:p w:rsidR="00A667FF" w:rsidRPr="00A667FF" w:rsidRDefault="00A667FF" w:rsidP="00A667FF">
      <w:pPr>
        <w:spacing w:before="375" w:after="280" w:afterAutospacing="1" w:line="260" w:lineRule="atLeast"/>
        <w:outlineLvl w:val="5"/>
        <w:rPr>
          <w:rFonts w:ascii="Arial" w:eastAsia="Arial" w:hAnsi="Arial" w:cs="Arial"/>
          <w:lang w:eastAsia="ru-RU"/>
        </w:rPr>
      </w:pPr>
      <w:r w:rsidRPr="00A667FF">
        <w:rPr>
          <w:rFonts w:ascii="Arial" w:eastAsia="Arial" w:hAnsi="Arial" w:cs="Arial"/>
          <w:lang w:eastAsia="ru-RU"/>
        </w:rPr>
        <w:t xml:space="preserve">РИСУНОК 3 Порядок и сроки расчета пеней за просрочку оплаты ЖКУ </w:t>
      </w:r>
    </w:p>
    <w:p w:rsidR="00A667FF" w:rsidRPr="00A667FF" w:rsidRDefault="00A667FF" w:rsidP="00A667FF">
      <w:pPr>
        <w:spacing w:after="280" w:afterAutospacing="1" w:line="300" w:lineRule="atLeast"/>
        <w:rPr>
          <w:rFonts w:ascii="Times New Roman" w:eastAsia="Times New Roman" w:hAnsi="Times New Roman"/>
          <w:lang w:eastAsia="ru-RU"/>
        </w:rPr>
      </w:pPr>
      <w:r w:rsidRPr="00A667FF">
        <w:rPr>
          <w:rFonts w:ascii="Times New Roman" w:eastAsia="Times New Roman" w:hAnsi="Times New Roman"/>
          <w:noProof/>
          <w:lang w:eastAsia="ru-RU"/>
        </w:rPr>
        <w:drawing>
          <wp:inline distT="0" distB="0" distL="0" distR="0">
            <wp:extent cx="4114800" cy="1466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466850"/>
                    </a:xfrm>
                    <a:prstGeom prst="rect">
                      <a:avLst/>
                    </a:prstGeom>
                    <a:noFill/>
                    <a:ln>
                      <a:noFill/>
                    </a:ln>
                  </pic:spPr>
                </pic:pic>
              </a:graphicData>
            </a:graphic>
          </wp:inline>
        </w:drawing>
      </w:r>
    </w:p>
    <w:p w:rsidR="00A667FF" w:rsidRPr="00A667FF" w:rsidRDefault="00A667FF" w:rsidP="00A667FF">
      <w:pPr>
        <w:keepNext/>
        <w:spacing w:before="360" w:after="280" w:afterAutospacing="1" w:line="380" w:lineRule="atLeast"/>
        <w:outlineLvl w:val="1"/>
        <w:rPr>
          <w:rFonts w:ascii="Times New Roman" w:eastAsia="Arial" w:hAnsi="Times New Roman"/>
          <w:b/>
          <w:color w:val="002060"/>
          <w:sz w:val="34"/>
          <w:szCs w:val="34"/>
          <w:lang w:eastAsia="ru-RU"/>
        </w:rPr>
      </w:pPr>
      <w:r w:rsidRPr="00A667FF">
        <w:rPr>
          <w:rFonts w:ascii="Times New Roman" w:eastAsia="Arial" w:hAnsi="Times New Roman"/>
          <w:b/>
          <w:color w:val="002060"/>
          <w:sz w:val="34"/>
          <w:szCs w:val="34"/>
          <w:lang w:eastAsia="ru-RU"/>
        </w:rPr>
        <w:t>Шаг четвертый. Оформите расчет неустойки для суда</w:t>
      </w:r>
    </w:p>
    <w:p w:rsidR="00A667FF" w:rsidRPr="00A667FF" w:rsidRDefault="00A667FF" w:rsidP="00A667FF">
      <w:pPr>
        <w:spacing w:after="280" w:afterAutospacing="1" w:line="300" w:lineRule="atLeast"/>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После того как вы посчитали неустойку за каждый из периодов просрочки, внесите все данные в таблицу «Расчет неустойки» — как на </w:t>
      </w:r>
      <w:r w:rsidRPr="00A667FF">
        <w:rPr>
          <w:rFonts w:ascii="Times New Roman" w:eastAsia="Times New Roman" w:hAnsi="Times New Roman"/>
          <w:i/>
          <w:iCs/>
          <w:sz w:val="28"/>
          <w:szCs w:val="28"/>
          <w:lang w:eastAsia="ru-RU"/>
        </w:rPr>
        <w:t>рисунке 4</w:t>
      </w:r>
      <w:r w:rsidRPr="00A667FF">
        <w:rPr>
          <w:rFonts w:ascii="Times New Roman" w:eastAsia="Times New Roman" w:hAnsi="Times New Roman"/>
          <w:sz w:val="28"/>
          <w:szCs w:val="28"/>
          <w:lang w:eastAsia="ru-RU"/>
        </w:rPr>
        <w:t xml:space="preserve">. </w:t>
      </w:r>
    </w:p>
    <w:p w:rsidR="00A667FF" w:rsidRPr="00A667FF" w:rsidRDefault="00A667FF" w:rsidP="00A667FF">
      <w:pPr>
        <w:spacing w:after="280" w:afterAutospacing="1" w:line="300" w:lineRule="atLeast"/>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Расчет пеней по задолженности, возникшей 11.01.2019</w:t>
      </w:r>
    </w:p>
    <w:p w:rsidR="00A667FF" w:rsidRPr="00A667FF" w:rsidRDefault="00A667FF" w:rsidP="00A667FF">
      <w:pPr>
        <w:spacing w:before="375" w:after="280" w:afterAutospacing="1" w:line="260" w:lineRule="atLeast"/>
        <w:outlineLvl w:val="5"/>
        <w:rPr>
          <w:rFonts w:ascii="Times New Roman" w:eastAsia="Arial" w:hAnsi="Times New Roman"/>
          <w:sz w:val="28"/>
          <w:szCs w:val="28"/>
          <w:lang w:eastAsia="ru-RU"/>
        </w:rPr>
      </w:pPr>
      <w:r w:rsidRPr="00A667FF">
        <w:rPr>
          <w:rFonts w:ascii="Times New Roman" w:eastAsia="Arial" w:hAnsi="Times New Roman"/>
          <w:sz w:val="28"/>
          <w:szCs w:val="28"/>
          <w:lang w:eastAsia="ru-RU"/>
        </w:rPr>
        <w:t xml:space="preserve">РИСУНОК 4 Расчет неустойки </w:t>
      </w:r>
    </w:p>
    <w:p w:rsidR="00A504B3" w:rsidRDefault="00A667FF" w:rsidP="00A504B3">
      <w:pPr>
        <w:spacing w:after="280" w:afterAutospacing="1" w:line="300" w:lineRule="atLeast"/>
        <w:rPr>
          <w:rFonts w:ascii="Times New Roman" w:eastAsia="Arial" w:hAnsi="Times New Roman"/>
          <w:b/>
          <w:color w:val="002060"/>
          <w:sz w:val="34"/>
          <w:szCs w:val="34"/>
          <w:u w:val="single"/>
          <w:lang w:eastAsia="ru-RU"/>
        </w:rPr>
      </w:pPr>
      <w:r w:rsidRPr="00A667FF">
        <w:rPr>
          <w:rFonts w:ascii="Times New Roman" w:eastAsia="Times New Roman" w:hAnsi="Times New Roman"/>
          <w:noProof/>
          <w:lang w:eastAsia="ru-RU"/>
        </w:rPr>
        <w:lastRenderedPageBreak/>
        <w:drawing>
          <wp:inline distT="0" distB="0" distL="0" distR="0">
            <wp:extent cx="6134100" cy="2562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2562225"/>
                    </a:xfrm>
                    <a:prstGeom prst="rect">
                      <a:avLst/>
                    </a:prstGeom>
                    <a:noFill/>
                    <a:ln>
                      <a:noFill/>
                    </a:ln>
                  </pic:spPr>
                </pic:pic>
              </a:graphicData>
            </a:graphic>
          </wp:inline>
        </w:drawing>
      </w:r>
    </w:p>
    <w:p w:rsidR="00A504B3" w:rsidRDefault="00A667FF" w:rsidP="00A504B3">
      <w:pPr>
        <w:spacing w:after="280" w:afterAutospacing="1" w:line="300" w:lineRule="atLeast"/>
        <w:rPr>
          <w:rFonts w:ascii="Times New Roman" w:eastAsia="Arial" w:hAnsi="Times New Roman"/>
          <w:b/>
          <w:color w:val="002060"/>
          <w:sz w:val="34"/>
          <w:szCs w:val="34"/>
          <w:u w:val="single"/>
          <w:lang w:eastAsia="ru-RU"/>
        </w:rPr>
      </w:pPr>
      <w:r w:rsidRPr="00A667FF">
        <w:rPr>
          <w:rFonts w:ascii="Times New Roman" w:eastAsia="Arial" w:hAnsi="Times New Roman"/>
          <w:b/>
          <w:color w:val="002060"/>
          <w:sz w:val="34"/>
          <w:szCs w:val="34"/>
          <w:u w:val="single"/>
          <w:lang w:eastAsia="ru-RU"/>
        </w:rPr>
        <w:t>Шаг пятый. Оформите расчет как приложение</w:t>
      </w:r>
    </w:p>
    <w:p w:rsidR="00DE7233" w:rsidRDefault="00864DB4" w:rsidP="00A504B3">
      <w:pPr>
        <w:shd w:val="clear" w:color="auto" w:fill="FFFFFF"/>
        <w:spacing w:after="0" w:line="42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A504B3" w:rsidRPr="00A504B3">
        <w:rPr>
          <w:rFonts w:ascii="Times New Roman" w:eastAsia="Times New Roman" w:hAnsi="Times New Roman"/>
          <w:color w:val="000000"/>
          <w:sz w:val="28"/>
          <w:szCs w:val="28"/>
          <w:lang w:eastAsia="ru-RU"/>
        </w:rPr>
        <w:t xml:space="preserve">Чтобы подать иск или заявление о выдаче судебного приказа о взыскании задолженности за ЖКУ, нужно подготовить расчет долга. Мы предлагаем делать к нему расшифровку, чтобы у суда не возникло дополнительных вопросов. Пример такого расчета смотрите на рисунке. </w:t>
      </w:r>
    </w:p>
    <w:p w:rsidR="00DE7233" w:rsidRDefault="00DE7233" w:rsidP="00A504B3">
      <w:pPr>
        <w:shd w:val="clear" w:color="auto" w:fill="FFFFFF"/>
        <w:spacing w:after="0" w:line="420" w:lineRule="atLeast"/>
        <w:jc w:val="both"/>
        <w:rPr>
          <w:rFonts w:ascii="Times New Roman" w:eastAsia="Times New Roman" w:hAnsi="Times New Roman"/>
          <w:color w:val="000000"/>
          <w:sz w:val="28"/>
          <w:szCs w:val="28"/>
          <w:lang w:eastAsia="ru-RU"/>
        </w:rPr>
      </w:pPr>
    </w:p>
    <w:p w:rsidR="00DE7233" w:rsidRPr="00A504B3" w:rsidRDefault="00DE7233" w:rsidP="00A504B3">
      <w:pPr>
        <w:shd w:val="clear" w:color="auto" w:fill="FFFFFF"/>
        <w:spacing w:after="0" w:line="420" w:lineRule="atLeast"/>
        <w:jc w:val="both"/>
        <w:rPr>
          <w:rFonts w:ascii="Times New Roman" w:eastAsia="Times New Roman" w:hAnsi="Times New Roman"/>
          <w:color w:val="000000"/>
          <w:sz w:val="28"/>
          <w:szCs w:val="28"/>
          <w:lang w:eastAsia="ru-RU"/>
        </w:rPr>
      </w:pPr>
    </w:p>
    <w:p w:rsidR="00A504B3" w:rsidRPr="00A504B3" w:rsidRDefault="00A504B3" w:rsidP="00A504B3">
      <w:pPr>
        <w:shd w:val="clear" w:color="auto" w:fill="FFFFFF"/>
        <w:spacing w:after="0" w:line="288" w:lineRule="atLeast"/>
        <w:jc w:val="both"/>
        <w:outlineLvl w:val="5"/>
        <w:rPr>
          <w:rFonts w:ascii="Times New Roman" w:eastAsia="Times New Roman" w:hAnsi="Times New Roman"/>
          <w:b/>
          <w:bCs/>
          <w:color w:val="000000"/>
          <w:sz w:val="28"/>
          <w:szCs w:val="28"/>
          <w:lang w:eastAsia="ru-RU"/>
        </w:rPr>
      </w:pPr>
      <w:r w:rsidRPr="00864DB4">
        <w:rPr>
          <w:rFonts w:ascii="Times New Roman" w:eastAsia="Times New Roman" w:hAnsi="Times New Roman"/>
          <w:b/>
          <w:bCs/>
          <w:color w:val="C00000"/>
          <w:sz w:val="32"/>
          <w:szCs w:val="32"/>
          <w:lang w:eastAsia="ru-RU"/>
        </w:rPr>
        <w:t>Рисунок</w:t>
      </w:r>
      <w:r w:rsidR="00864DB4">
        <w:rPr>
          <w:rFonts w:ascii="Times New Roman" w:eastAsia="Times New Roman" w:hAnsi="Times New Roman"/>
          <w:b/>
          <w:bCs/>
          <w:color w:val="C00000"/>
          <w:sz w:val="32"/>
          <w:szCs w:val="32"/>
          <w:lang w:eastAsia="ru-RU"/>
        </w:rPr>
        <w:t>-</w:t>
      </w:r>
      <w:r w:rsidRPr="00A504B3">
        <w:rPr>
          <w:rFonts w:ascii="Times New Roman" w:eastAsia="Times New Roman" w:hAnsi="Times New Roman"/>
          <w:b/>
          <w:bCs/>
          <w:color w:val="000000"/>
          <w:sz w:val="28"/>
          <w:szCs w:val="28"/>
          <w:lang w:eastAsia="ru-RU"/>
        </w:rPr>
        <w:t>Пример приложения к исковому заявлению</w:t>
      </w:r>
    </w:p>
    <w:p w:rsidR="00A504B3" w:rsidRPr="00DE7233" w:rsidRDefault="000C154C" w:rsidP="00A504B3">
      <w:pPr>
        <w:spacing w:after="280" w:afterAutospacing="1" w:line="300" w:lineRule="atLeast"/>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2333625</wp:posOffset>
                </wp:positionH>
                <wp:positionV relativeFrom="paragraph">
                  <wp:posOffset>924560</wp:posOffset>
                </wp:positionV>
                <wp:extent cx="1352550" cy="1943100"/>
                <wp:effectExtent l="19050" t="0" r="19050" b="38100"/>
                <wp:wrapNone/>
                <wp:docPr id="26" name="Стрелка вниз 26"/>
                <wp:cNvGraphicFramePr/>
                <a:graphic xmlns:a="http://schemas.openxmlformats.org/drawingml/2006/main">
                  <a:graphicData uri="http://schemas.microsoft.com/office/word/2010/wordprocessingShape">
                    <wps:wsp>
                      <wps:cNvSpPr/>
                      <wps:spPr>
                        <a:xfrm>
                          <a:off x="0" y="0"/>
                          <a:ext cx="1352550" cy="1943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9FB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183.75pt;margin-top:72.8pt;width:106.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" adj="14082" fillcolor="#5b9bd5 [3204]" strokecolor="#1f4d78 [1604]" strokeweight="1pt"/>
            </w:pict>
          </mc:Fallback>
        </mc:AlternateContent>
      </w:r>
    </w:p>
    <w:p w:rsidR="00A667FF" w:rsidRPr="00A667FF" w:rsidRDefault="00A504B3" w:rsidP="00A504B3">
      <w:pPr>
        <w:keepNext/>
        <w:spacing w:before="360" w:after="280" w:afterAutospacing="1" w:line="380" w:lineRule="atLeast"/>
        <w:outlineLvl w:val="1"/>
        <w:rPr>
          <w:rFonts w:ascii="Times New Roman" w:eastAsia="Arial" w:hAnsi="Times New Roman"/>
          <w:b/>
          <w:sz w:val="34"/>
          <w:szCs w:val="34"/>
          <w:u w:val="single"/>
          <w:lang w:eastAsia="ru-RU"/>
        </w:rPr>
      </w:pPr>
      <w:r>
        <w:rPr>
          <w:noProof/>
          <w:lang w:eastAsia="ru-RU"/>
        </w:rPr>
        <w:lastRenderedPageBreak/>
        <w:drawing>
          <wp:inline distT="0" distB="0" distL="0" distR="0" wp14:anchorId="7EE85048" wp14:editId="64E85134">
            <wp:extent cx="6534150" cy="9870440"/>
            <wp:effectExtent l="0" t="0" r="0" b="0"/>
            <wp:docPr id="20" name="Рисунок 20" descr="https://e.profkiosk.ru/service_tbn2/57xs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57xsg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4370" cy="9870772"/>
                    </a:xfrm>
                    <a:prstGeom prst="rect">
                      <a:avLst/>
                    </a:prstGeom>
                    <a:noFill/>
                    <a:ln>
                      <a:noFill/>
                    </a:ln>
                  </pic:spPr>
                </pic:pic>
              </a:graphicData>
            </a:graphic>
          </wp:inline>
        </w:drawing>
      </w:r>
      <w:r w:rsidR="00A667FF" w:rsidRPr="00A667FF">
        <w:rPr>
          <w:rFonts w:ascii="Times" w:eastAsia="Times" w:hAnsi="Times" w:cs="Times"/>
          <w:color w:val="008200"/>
          <w:sz w:val="18"/>
          <w:szCs w:val="18"/>
          <w:u w:val="single"/>
          <w:lang w:eastAsia="ru-RU"/>
        </w:rPr>
        <w:br/>
      </w:r>
      <w:r w:rsidR="00A667FF" w:rsidRPr="00A667FF">
        <w:rPr>
          <w:rFonts w:ascii="Times" w:eastAsia="Times" w:hAnsi="Times" w:cs="Times"/>
          <w:color w:val="008200"/>
          <w:sz w:val="18"/>
          <w:szCs w:val="18"/>
          <w:u w:val="single"/>
          <w:lang w:eastAsia="ru-RU"/>
        </w:rPr>
        <w:lastRenderedPageBreak/>
        <w:br/>
      </w:r>
      <w:r w:rsidR="00A667FF">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 xml:space="preserve">После того как заполнили расчет задолженности и собрали подтверждающие документы, заверьте их и приложите к иску. </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667FF">
        <w:rPr>
          <w:rFonts w:ascii="Times New Roman" w:eastAsia="Times New Roman" w:hAnsi="Times New Roman"/>
          <w:sz w:val="28"/>
          <w:szCs w:val="28"/>
          <w:lang w:eastAsia="ru-RU"/>
        </w:rPr>
        <w:t>От имени управляющей МКД организации копии заверяет ее руководитель или уполномоченное им должностное лицо — заместитель директора, главный бухгалтер, начальник отдела кадров и т. д. (</w:t>
      </w:r>
      <w:r w:rsidRPr="00A667FF">
        <w:rPr>
          <w:rFonts w:ascii="Times New Roman" w:eastAsia="Times New Roman" w:hAnsi="Times New Roman"/>
          <w:color w:val="008200"/>
          <w:sz w:val="28"/>
          <w:szCs w:val="28"/>
          <w:u w:val="single"/>
          <w:lang w:eastAsia="ru-RU"/>
        </w:rPr>
        <w:t>п. 1 Указа Президиума Верховного Совета СССР от 04.08.1983 № 9779-X «О порядке выдачи и свидетельствования предприятиями, учреждениями и организациями копий документов, касающихся прав граждан»</w:t>
      </w:r>
      <w:r w:rsidRPr="00A667FF">
        <w:rPr>
          <w:rFonts w:ascii="Times New Roman" w:eastAsia="Times New Roman" w:hAnsi="Times New Roman"/>
          <w:sz w:val="28"/>
          <w:szCs w:val="28"/>
          <w:lang w:eastAsia="ru-RU"/>
        </w:rPr>
        <w:t xml:space="preserve">). </w:t>
      </w:r>
    </w:p>
    <w:p w:rsidR="00A667FF" w:rsidRPr="00A667FF" w:rsidRDefault="00A667FF" w:rsidP="00A667FF">
      <w:pPr>
        <w:spacing w:after="0" w:line="300" w:lineRule="atLeast"/>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Подпись должностного лица скрепите печатью организации.</w:t>
      </w:r>
    </w:p>
    <w:p w:rsidR="00A667FF" w:rsidRPr="00A667FF" w:rsidRDefault="00A667FF" w:rsidP="00A667FF">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A667FF">
        <w:rPr>
          <w:rFonts w:ascii="Times New Roman" w:eastAsia="Arial" w:hAnsi="Times New Roman"/>
          <w:b/>
          <w:color w:val="002060"/>
          <w:sz w:val="34"/>
          <w:szCs w:val="34"/>
          <w:u w:val="single"/>
          <w:lang w:eastAsia="ru-RU"/>
        </w:rPr>
        <w:t>Шаг шестой. Соберите документы, которые приложите к заявлению или иску</w:t>
      </w:r>
    </w:p>
    <w:p w:rsidR="00A667FF" w:rsidRDefault="00864DB4" w:rsidP="00A667FF">
      <w:pPr>
        <w:spacing w:after="280" w:afterAutospacing="1"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Чтобы подтвердить суду сведения о тарифах и ставках, порядке расчета платы за ЖКУ, правомерности управления домами, приложите подтверждающие документы.</w:t>
      </w:r>
    </w:p>
    <w:p w:rsidR="00A504B3" w:rsidRPr="00A667FF" w:rsidRDefault="00A504B3" w:rsidP="00A667FF">
      <w:pPr>
        <w:spacing w:after="280" w:afterAutospacing="1" w:line="300" w:lineRule="atLeast"/>
        <w:rPr>
          <w:rFonts w:ascii="Times New Roman" w:eastAsia="Times New Roman" w:hAnsi="Times New Roman"/>
          <w:color w:val="002060"/>
          <w:sz w:val="32"/>
          <w:szCs w:val="32"/>
          <w:u w:val="single"/>
          <w:lang w:eastAsia="ru-RU"/>
        </w:rPr>
      </w:pPr>
      <w:r w:rsidRPr="00A504B3">
        <w:rPr>
          <w:rStyle w:val="red"/>
          <w:rFonts w:ascii="Times New Roman" w:hAnsi="Times New Roman"/>
          <w:b/>
          <w:bCs/>
          <w:color w:val="B72841"/>
          <w:sz w:val="32"/>
          <w:szCs w:val="32"/>
          <w:shd w:val="clear" w:color="auto" w:fill="FFFFFF"/>
        </w:rPr>
        <w:t>ТАБЛИЦА </w:t>
      </w:r>
      <w:r w:rsidRPr="00A504B3">
        <w:rPr>
          <w:rFonts w:ascii="Times New Roman" w:hAnsi="Times New Roman"/>
          <w:b/>
          <w:bCs/>
          <w:color w:val="002060"/>
          <w:sz w:val="32"/>
          <w:szCs w:val="32"/>
          <w:u w:val="single"/>
          <w:shd w:val="clear" w:color="auto" w:fill="FFFFFF"/>
        </w:rPr>
        <w:t>Документы, которые может затребовать суд</w:t>
      </w:r>
    </w:p>
    <w:p w:rsidR="00A667FF" w:rsidRPr="00A667FF" w:rsidRDefault="00A504B3" w:rsidP="00A667FF">
      <w:pPr>
        <w:spacing w:after="60" w:line="300" w:lineRule="atLeast"/>
        <w:rPr>
          <w:rFonts w:ascii="Times New Roman" w:eastAsia="Times New Roman" w:hAnsi="Times New Roman"/>
          <w:lang w:eastAsia="ru-RU"/>
        </w:rPr>
      </w:pPr>
      <w:r>
        <w:rPr>
          <w:noProof/>
          <w:lang w:eastAsia="ru-RU"/>
        </w:rPr>
        <w:drawing>
          <wp:inline distT="0" distB="0" distL="0" distR="0" wp14:anchorId="2F1828D3" wp14:editId="3D53DC7C">
            <wp:extent cx="5953125" cy="5210175"/>
            <wp:effectExtent l="0" t="0" r="9525" b="9525"/>
            <wp:docPr id="19" name="Рисунок 19" descr="https://e.profkiosk.ru/service_tbn2/6hk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6hkcr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4264" cy="5211172"/>
                    </a:xfrm>
                    <a:prstGeom prst="rect">
                      <a:avLst/>
                    </a:prstGeom>
                    <a:noFill/>
                    <a:ln>
                      <a:noFill/>
                    </a:ln>
                  </pic:spPr>
                </pic:pic>
              </a:graphicData>
            </a:graphic>
          </wp:inline>
        </w:drawing>
      </w:r>
    </w:p>
    <w:p w:rsidR="00A667FF" w:rsidRPr="00A667FF" w:rsidRDefault="00A667FF" w:rsidP="00A667FF">
      <w:pPr>
        <w:spacing w:after="60" w:line="300" w:lineRule="atLeast"/>
        <w:rPr>
          <w:rFonts w:ascii="Times New Roman" w:eastAsia="Times New Roman" w:hAnsi="Times New Roman"/>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A667FF" w:rsidRPr="00A667FF" w:rsidTr="00636730">
        <w:tc>
          <w:tcPr>
            <w:tcW w:w="450" w:type="dxa"/>
          </w:tcPr>
          <w:p w:rsidR="00A667FF" w:rsidRPr="00A667FF" w:rsidRDefault="00A667FF" w:rsidP="00A504B3">
            <w:pPr>
              <w:shd w:val="clear" w:color="auto" w:fill="000000"/>
              <w:spacing w:after="0" w:line="240" w:lineRule="auto"/>
              <w:jc w:val="both"/>
              <w:rPr>
                <w:rFonts w:ascii="Times New Roman" w:eastAsia="Times New Roman" w:hAnsi="Times New Roman"/>
                <w:color w:val="FFFFFF"/>
                <w:sz w:val="28"/>
                <w:szCs w:val="28"/>
                <w:shd w:val="clear" w:color="auto" w:fill="000000"/>
                <w:lang w:eastAsia="ru-RU"/>
              </w:rPr>
            </w:pPr>
            <w:r w:rsidRPr="00A667FF">
              <w:rPr>
                <w:rFonts w:ascii="Times New Roman" w:eastAsia="Times New Roman" w:hAnsi="Times New Roman"/>
                <w:b/>
                <w:bCs/>
                <w:color w:val="FFFFFF"/>
                <w:sz w:val="28"/>
                <w:szCs w:val="28"/>
                <w:shd w:val="clear" w:color="auto" w:fill="000000"/>
                <w:lang w:eastAsia="ru-RU"/>
              </w:rPr>
              <w:t>!</w:t>
            </w:r>
          </w:p>
        </w:tc>
        <w:tc>
          <w:tcPr>
            <w:tcW w:w="0" w:type="auto"/>
            <w:vAlign w:val="center"/>
          </w:tcPr>
          <w:p w:rsidR="00A667FF" w:rsidRPr="00A667FF" w:rsidRDefault="00A667FF" w:rsidP="00A504B3">
            <w:pPr>
              <w:spacing w:after="280" w:afterAutospacing="1" w:line="240" w:lineRule="auto"/>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 </w:t>
            </w:r>
            <w:r w:rsidRPr="00A504B3">
              <w:rPr>
                <w:rFonts w:ascii="Times New Roman" w:eastAsia="Times New Roman" w:hAnsi="Times New Roman"/>
                <w:noProof/>
                <w:sz w:val="28"/>
                <w:szCs w:val="28"/>
                <w:lang w:eastAsia="ru-RU"/>
              </w:rPr>
              <w:drawing>
                <wp:inline distT="0" distB="0" distL="0" distR="0">
                  <wp:extent cx="4114800" cy="800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800100"/>
                          </a:xfrm>
                          <a:prstGeom prst="rect">
                            <a:avLst/>
                          </a:prstGeom>
                          <a:noFill/>
                          <a:ln>
                            <a:noFill/>
                          </a:ln>
                        </pic:spPr>
                      </pic:pic>
                    </a:graphicData>
                  </a:graphic>
                </wp:inline>
              </w:drawing>
            </w:r>
          </w:p>
          <w:p w:rsidR="00A667FF" w:rsidRPr="00A667FF" w:rsidRDefault="00A667FF" w:rsidP="00A504B3">
            <w:pPr>
              <w:shd w:val="clear" w:color="auto" w:fill="F8F6EB"/>
              <w:spacing w:after="0" w:line="240" w:lineRule="auto"/>
              <w:jc w:val="both"/>
              <w:rPr>
                <w:rFonts w:ascii="Times New Roman" w:eastAsia="Arial" w:hAnsi="Times New Roman"/>
                <w:sz w:val="28"/>
                <w:szCs w:val="28"/>
                <w:shd w:val="clear" w:color="auto" w:fill="F8F6EB"/>
                <w:lang w:eastAsia="ru-RU"/>
              </w:rPr>
            </w:pPr>
            <w:r w:rsidRPr="00A667FF">
              <w:rPr>
                <w:rFonts w:ascii="Times New Roman" w:eastAsia="Arial" w:hAnsi="Times New Roman"/>
                <w:sz w:val="28"/>
                <w:szCs w:val="28"/>
                <w:shd w:val="clear" w:color="auto" w:fill="F8F6EB"/>
                <w:lang w:eastAsia="ru-RU"/>
              </w:rPr>
              <w:t>Да, прилагать. Данные документы подтверждают ваше право взыскивать задолженность.</w:t>
            </w:r>
            <w:r w:rsidRPr="00A667FF">
              <w:rPr>
                <w:rFonts w:ascii="Times New Roman" w:eastAsia="Arial" w:hAnsi="Times New Roman"/>
                <w:sz w:val="28"/>
                <w:szCs w:val="28"/>
                <w:shd w:val="clear" w:color="auto" w:fill="F8F6EB"/>
                <w:lang w:eastAsia="ru-RU"/>
              </w:rPr>
              <w:br/>
              <w:t xml:space="preserve">Если не представите документы — суд вправе отказать вам в требованиях. </w:t>
            </w:r>
          </w:p>
        </w:tc>
      </w:tr>
    </w:tbl>
    <w:p w:rsidR="00A667FF" w:rsidRPr="00A667FF" w:rsidRDefault="00A667FF" w:rsidP="00A504B3">
      <w:pPr>
        <w:spacing w:after="60" w:line="240" w:lineRule="auto"/>
        <w:jc w:val="both"/>
        <w:rPr>
          <w:rFonts w:ascii="Times New Roman" w:eastAsia="Times New Roman" w:hAnsi="Times New Roman"/>
          <w:sz w:val="28"/>
          <w:szCs w:val="28"/>
          <w:lang w:eastAsia="ru-RU"/>
        </w:rPr>
      </w:pPr>
    </w:p>
    <w:p w:rsidR="00A667FF" w:rsidRPr="00A667FF" w:rsidRDefault="00A504B3" w:rsidP="00A504B3">
      <w:pPr>
        <w:spacing w:after="28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 xml:space="preserve">Все документы вы вправе подать как в оригинале, так и в копиях. Вы можете заверить их самостоятельно либо у нотариуса. Если обратитесь к нотариусу, то не придется нести в суд оригиналы, чтобы суд их сличил. Но за услуги нотариуса придется заплатить. </w:t>
      </w:r>
    </w:p>
    <w:p w:rsidR="00A667FF" w:rsidRPr="00A667FF" w:rsidRDefault="00A504B3" w:rsidP="00A504B3">
      <w:pPr>
        <w:spacing w:after="28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 xml:space="preserve">Если заверяете самостоятельно, на документах напишите «Верно» или «Копия верна». Также проставьте: </w:t>
      </w:r>
    </w:p>
    <w:p w:rsidR="00A667FF" w:rsidRPr="00A667FF" w:rsidRDefault="00A667FF" w:rsidP="00A504B3">
      <w:pPr>
        <w:numPr>
          <w:ilvl w:val="0"/>
          <w:numId w:val="7"/>
        </w:numPr>
        <w:spacing w:after="0" w:line="240" w:lineRule="auto"/>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должность и полномочия лица, которое заверяет копию;</w:t>
      </w:r>
    </w:p>
    <w:p w:rsidR="00A667FF" w:rsidRPr="00A667FF" w:rsidRDefault="00A667FF" w:rsidP="00A504B3">
      <w:pPr>
        <w:numPr>
          <w:ilvl w:val="0"/>
          <w:numId w:val="7"/>
        </w:numPr>
        <w:spacing w:after="0" w:line="240" w:lineRule="auto"/>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подпись заверителя и ее расшифровку;</w:t>
      </w:r>
    </w:p>
    <w:p w:rsidR="00A667FF" w:rsidRPr="00A667FF" w:rsidRDefault="00A667FF" w:rsidP="00A504B3">
      <w:pPr>
        <w:numPr>
          <w:ilvl w:val="0"/>
          <w:numId w:val="7"/>
        </w:numPr>
        <w:spacing w:after="280" w:afterAutospacing="1" w:line="240" w:lineRule="auto"/>
        <w:jc w:val="both"/>
        <w:rPr>
          <w:rFonts w:ascii="Times New Roman" w:eastAsia="Times New Roman" w:hAnsi="Times New Roman"/>
          <w:sz w:val="28"/>
          <w:szCs w:val="28"/>
          <w:lang w:eastAsia="ru-RU"/>
        </w:rPr>
      </w:pPr>
      <w:r w:rsidRPr="00A667FF">
        <w:rPr>
          <w:rFonts w:ascii="Times New Roman" w:eastAsia="Times New Roman" w:hAnsi="Times New Roman"/>
          <w:sz w:val="28"/>
          <w:szCs w:val="28"/>
          <w:lang w:eastAsia="ru-RU"/>
        </w:rPr>
        <w:t>дату заверения.</w:t>
      </w:r>
    </w:p>
    <w:p w:rsidR="00A504B3" w:rsidRDefault="00A504B3" w:rsidP="00A504B3">
      <w:pPr>
        <w:spacing w:after="28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67FF" w:rsidRPr="00A667FF">
        <w:rPr>
          <w:rFonts w:ascii="Times New Roman" w:eastAsia="Times New Roman" w:hAnsi="Times New Roman"/>
          <w:sz w:val="28"/>
          <w:szCs w:val="28"/>
          <w:lang w:eastAsia="ru-RU"/>
        </w:rPr>
        <w:t xml:space="preserve">Все документы, включая расчет задолженности и неустойки, сложите в той последовательности, которая указана в исковом заявлении. Так будет проще ориентироваться в материалах дела вам и судье. </w:t>
      </w:r>
    </w:p>
    <w:p w:rsidR="005375BE" w:rsidRDefault="00A504B3" w:rsidP="00A504B3">
      <w:pPr>
        <w:spacing w:after="280" w:afterAutospacing="1" w:line="240" w:lineRule="auto"/>
        <w:jc w:val="both"/>
        <w:rPr>
          <w:rFonts w:ascii="Times New Roman" w:hAnsi="Times New Roman"/>
          <w:b/>
          <w:color w:val="002060"/>
          <w:sz w:val="28"/>
          <w:szCs w:val="28"/>
          <w:u w:val="single"/>
        </w:rPr>
      </w:pPr>
      <w:r w:rsidRPr="00A504B3">
        <w:rPr>
          <w:rFonts w:ascii="Times New Roman" w:hAnsi="Times New Roman"/>
          <w:b/>
          <w:color w:val="002060"/>
          <w:sz w:val="28"/>
          <w:szCs w:val="28"/>
          <w:u w:val="single"/>
        </w:rPr>
        <w:t>----------------------------------------------------------------------------------------------------------------</w:t>
      </w:r>
    </w:p>
    <w:p w:rsidR="00B44CF7" w:rsidRPr="00B44CF7" w:rsidRDefault="00B44CF7" w:rsidP="00F42D22">
      <w:pPr>
        <w:pStyle w:val="a3"/>
        <w:numPr>
          <w:ilvl w:val="0"/>
          <w:numId w:val="5"/>
        </w:numPr>
        <w:spacing w:line="259" w:lineRule="auto"/>
        <w:rPr>
          <w:rFonts w:ascii="Times New Roman" w:eastAsiaTheme="minorHAnsi" w:hAnsi="Times New Roman"/>
          <w:b/>
          <w:color w:val="002060"/>
          <w:sz w:val="40"/>
          <w:szCs w:val="40"/>
          <w:u w:val="single"/>
        </w:rPr>
      </w:pPr>
      <w:r w:rsidRPr="00B44CF7">
        <w:rPr>
          <w:rFonts w:ascii="Times New Roman" w:eastAsiaTheme="minorHAnsi" w:hAnsi="Times New Roman"/>
          <w:b/>
          <w:color w:val="002060"/>
          <w:sz w:val="40"/>
          <w:szCs w:val="40"/>
          <w:u w:val="single"/>
        </w:rPr>
        <w:t xml:space="preserve">Минприроды РФ исключает уличный </w:t>
      </w:r>
      <w:proofErr w:type="spellStart"/>
      <w:r w:rsidRPr="00B44CF7">
        <w:rPr>
          <w:rFonts w:ascii="Times New Roman" w:eastAsiaTheme="minorHAnsi" w:hAnsi="Times New Roman"/>
          <w:b/>
          <w:color w:val="002060"/>
          <w:sz w:val="40"/>
          <w:szCs w:val="40"/>
          <w:u w:val="single"/>
        </w:rPr>
        <w:t>смёт</w:t>
      </w:r>
      <w:proofErr w:type="spellEnd"/>
      <w:r w:rsidRPr="00B44CF7">
        <w:rPr>
          <w:rFonts w:ascii="Times New Roman" w:eastAsiaTheme="minorHAnsi" w:hAnsi="Times New Roman"/>
          <w:b/>
          <w:color w:val="002060"/>
          <w:sz w:val="40"/>
          <w:szCs w:val="40"/>
          <w:u w:val="single"/>
        </w:rPr>
        <w:t xml:space="preserve"> и листья из состава твёрдых коммунальных отходов. Так ли это?</w:t>
      </w:r>
    </w:p>
    <w:p w:rsidR="00B44CF7" w:rsidRPr="00B44CF7" w:rsidRDefault="00B44CF7" w:rsidP="00B44CF7">
      <w:pPr>
        <w:spacing w:line="259" w:lineRule="auto"/>
        <w:rPr>
          <w:rFonts w:ascii="Times New Roman" w:eastAsiaTheme="minorHAnsi" w:hAnsi="Times New Roman"/>
          <w:b/>
          <w:color w:val="002060"/>
          <w:sz w:val="28"/>
          <w:szCs w:val="28"/>
        </w:rPr>
      </w:pPr>
      <w:r w:rsidRPr="00B44CF7">
        <w:rPr>
          <w:rFonts w:ascii="Times New Roman" w:eastAsiaTheme="minorHAnsi" w:hAnsi="Times New Roman"/>
          <w:b/>
          <w:color w:val="002060"/>
          <w:sz w:val="28"/>
          <w:szCs w:val="28"/>
        </w:rPr>
        <w:t>Министерство природных ресурсов и экологии РФ в письме от 11.10.2019 № 08-25-53/24802 со ссылкой на ст. 1 № 89-ФЗ указало на то, что к ТКО относятся только отходы, образованные физическими лицами в пределах жилых помещений.</w:t>
      </w:r>
    </w:p>
    <w:p w:rsidR="00B44CF7" w:rsidRPr="00B44CF7" w:rsidRDefault="00B44CF7" w:rsidP="00B44CF7">
      <w:pPr>
        <w:spacing w:line="259" w:lineRule="auto"/>
        <w:jc w:val="both"/>
        <w:rPr>
          <w:rFonts w:ascii="Times New Roman" w:eastAsiaTheme="minorHAnsi" w:hAnsi="Times New Roman"/>
          <w:sz w:val="28"/>
          <w:szCs w:val="28"/>
        </w:rPr>
      </w:pPr>
      <w:r w:rsidRPr="00B44CF7">
        <w:rPr>
          <w:rFonts w:ascii="Times New Roman" w:eastAsiaTheme="minorHAnsi" w:hAnsi="Times New Roman"/>
          <w:sz w:val="28"/>
          <w:szCs w:val="28"/>
        </w:rPr>
        <w:t xml:space="preserve">       Поскольку листва, уличный </w:t>
      </w:r>
      <w:proofErr w:type="spellStart"/>
      <w:r w:rsidRPr="00B44CF7">
        <w:rPr>
          <w:rFonts w:ascii="Times New Roman" w:eastAsiaTheme="minorHAnsi" w:hAnsi="Times New Roman"/>
          <w:sz w:val="28"/>
          <w:szCs w:val="28"/>
        </w:rPr>
        <w:t>смёт</w:t>
      </w:r>
      <w:proofErr w:type="spellEnd"/>
      <w:r w:rsidRPr="00B44CF7">
        <w:rPr>
          <w:rFonts w:ascii="Times New Roman" w:eastAsiaTheme="minorHAnsi" w:hAnsi="Times New Roman"/>
          <w:sz w:val="28"/>
          <w:szCs w:val="28"/>
        </w:rPr>
        <w:t xml:space="preserve">, ветки и обрезки деревьев образовались на придомовой территории, эти отходы не относятся к коммунальной услуге по обращению с ТКО, оказываемой региональным оператором. Минприроды РФ в письме предлагает организовать вывоз такого мусора с помощью регионального оператора по отдельной нерегулируемой цене, а не в счёт тарифа на его услуги, утверждённого в регионе. Такое же мнение Минприроды РФ высказало в рамках горячей линии по вопросам проведения «мусорной реформы» в регионах. При этом всего год назад </w:t>
      </w:r>
      <w:r w:rsidRPr="00B44CF7">
        <w:rPr>
          <w:rFonts w:ascii="Times New Roman" w:eastAsiaTheme="minorHAnsi" w:hAnsi="Times New Roman"/>
          <w:sz w:val="28"/>
          <w:szCs w:val="28"/>
        </w:rPr>
        <w:lastRenderedPageBreak/>
        <w:t xml:space="preserve">Минстрой РФ в письме от 25.09.2018 № 43298-ОГ/06 высказал противоположную позицию и обозначил, что уличный </w:t>
      </w:r>
      <w:proofErr w:type="spellStart"/>
      <w:r w:rsidRPr="00B44CF7">
        <w:rPr>
          <w:rFonts w:ascii="Times New Roman" w:eastAsiaTheme="minorHAnsi" w:hAnsi="Times New Roman"/>
          <w:sz w:val="28"/>
          <w:szCs w:val="28"/>
        </w:rPr>
        <w:t>смёт</w:t>
      </w:r>
      <w:proofErr w:type="spellEnd"/>
      <w:r w:rsidRPr="00B44CF7">
        <w:rPr>
          <w:rFonts w:ascii="Times New Roman" w:eastAsiaTheme="minorHAnsi" w:hAnsi="Times New Roman"/>
          <w:sz w:val="28"/>
          <w:szCs w:val="28"/>
        </w:rPr>
        <w:t>, образующийся при уборке придомовой территории, растительные отходы при уходе за газонами, цветниками и растительные отходы при уходе за древесно-кустарниковыми посадками входят в состав ТКО.</w:t>
      </w:r>
    </w:p>
    <w:p w:rsidR="00B44CF7" w:rsidRPr="00B44CF7" w:rsidRDefault="00B44CF7" w:rsidP="00B44CF7">
      <w:pPr>
        <w:spacing w:line="259" w:lineRule="auto"/>
        <w:jc w:val="both"/>
        <w:rPr>
          <w:rFonts w:ascii="Times New Roman" w:eastAsiaTheme="minorHAnsi" w:hAnsi="Times New Roman"/>
          <w:sz w:val="28"/>
          <w:szCs w:val="28"/>
        </w:rPr>
      </w:pPr>
      <w:r w:rsidRPr="00B44CF7">
        <w:rPr>
          <w:rFonts w:ascii="Times New Roman" w:eastAsiaTheme="minorHAnsi" w:hAnsi="Times New Roman"/>
          <w:sz w:val="28"/>
          <w:szCs w:val="28"/>
        </w:rPr>
        <w:t xml:space="preserve">       </w:t>
      </w:r>
      <w:r w:rsidRPr="00B44CF7">
        <w:rPr>
          <w:rFonts w:ascii="Times New Roman" w:eastAsiaTheme="minorHAnsi" w:hAnsi="Times New Roman"/>
          <w:b/>
          <w:sz w:val="28"/>
          <w:szCs w:val="28"/>
          <w:u w:val="single"/>
        </w:rPr>
        <w:t>Нормативно-правовые акты учитывают отходы от уборки придомовой территории в составе ТКО, при этом Письма федеральных органов исполнительной власти не являются нормативными правовыми актами, не содержат правовых норм, а содержащиеся в них разъяснения не могут рассматриваться в качестве общеобязательных (п. 2 постановления Правительства РФ от 13.08.1997 № 1009).</w:t>
      </w:r>
      <w:r w:rsidRPr="00B44CF7">
        <w:rPr>
          <w:rFonts w:ascii="Times New Roman" w:eastAsiaTheme="minorHAnsi" w:hAnsi="Times New Roman"/>
          <w:sz w:val="28"/>
          <w:szCs w:val="28"/>
        </w:rPr>
        <w:t xml:space="preserve"> </w:t>
      </w:r>
    </w:p>
    <w:p w:rsidR="00B44CF7" w:rsidRPr="00B44CF7" w:rsidRDefault="00B44CF7" w:rsidP="00B44CF7">
      <w:pPr>
        <w:spacing w:line="259" w:lineRule="auto"/>
        <w:jc w:val="both"/>
        <w:rPr>
          <w:rFonts w:ascii="Times New Roman" w:eastAsiaTheme="minorHAnsi" w:hAnsi="Times New Roman"/>
          <w:b/>
          <w:sz w:val="28"/>
          <w:szCs w:val="28"/>
          <w:u w:val="single"/>
        </w:rPr>
      </w:pPr>
      <w:r w:rsidRPr="00B44CF7">
        <w:rPr>
          <w:rFonts w:ascii="Times New Roman" w:eastAsiaTheme="minorHAnsi" w:hAnsi="Times New Roman"/>
          <w:b/>
          <w:sz w:val="28"/>
          <w:szCs w:val="28"/>
        </w:rPr>
        <w:t xml:space="preserve">      Приказом </w:t>
      </w:r>
      <w:proofErr w:type="spellStart"/>
      <w:r w:rsidRPr="00B44CF7">
        <w:rPr>
          <w:rFonts w:ascii="Times New Roman" w:eastAsiaTheme="minorHAnsi" w:hAnsi="Times New Roman"/>
          <w:b/>
          <w:sz w:val="28"/>
          <w:szCs w:val="28"/>
        </w:rPr>
        <w:t>Росприроднадзора</w:t>
      </w:r>
      <w:proofErr w:type="spellEnd"/>
      <w:r w:rsidRPr="00B44CF7">
        <w:rPr>
          <w:rFonts w:ascii="Times New Roman" w:eastAsiaTheme="minorHAnsi" w:hAnsi="Times New Roman"/>
          <w:b/>
          <w:sz w:val="28"/>
          <w:szCs w:val="28"/>
        </w:rPr>
        <w:t xml:space="preserve"> от 22.05.2017 № 242 утверждён Федеральный классификатор каталога отходов (ФККО). </w:t>
      </w:r>
      <w:r w:rsidRPr="00B44CF7">
        <w:rPr>
          <w:rFonts w:ascii="Times New Roman" w:eastAsiaTheme="minorHAnsi" w:hAnsi="Times New Roman"/>
          <w:b/>
          <w:sz w:val="28"/>
          <w:szCs w:val="28"/>
          <w:u w:val="single"/>
        </w:rPr>
        <w:t>По данному классификатору твёрдые бытовые отходы включают и уличный смет, и отходы при уходе за растительными посадками:</w:t>
      </w:r>
    </w:p>
    <w:p w:rsidR="00B44CF7" w:rsidRPr="00B44CF7" w:rsidRDefault="00B44CF7" w:rsidP="00B44CF7">
      <w:pPr>
        <w:spacing w:line="259" w:lineRule="auto"/>
        <w:jc w:val="both"/>
        <w:rPr>
          <w:rFonts w:ascii="Times New Roman" w:eastAsiaTheme="minorHAnsi" w:hAnsi="Times New Roman"/>
          <w:sz w:val="28"/>
          <w:szCs w:val="28"/>
        </w:rPr>
      </w:pPr>
      <w:r w:rsidRPr="00B44CF7">
        <w:rPr>
          <w:rFonts w:asciiTheme="minorHAnsi" w:eastAsiaTheme="minorHAnsi" w:hAnsiTheme="minorHAnsi" w:cstheme="minorBidi"/>
          <w:noProof/>
          <w:lang w:eastAsia="ru-RU"/>
        </w:rPr>
        <w:drawing>
          <wp:inline distT="0" distB="0" distL="0" distR="0" wp14:anchorId="08D31000" wp14:editId="24197F0F">
            <wp:extent cx="6645770" cy="2952750"/>
            <wp:effectExtent l="0" t="0" r="0" b="0"/>
            <wp:docPr id="5" name="Рисунок 5" descr="https://lh6.googleusercontent.com/iDUgLWovtDI_G6t30b-Kd28Cdm8nBG58cm1cexh-CYwaALud0LrPiV3D9pS25KWS2mXECdzQ_gpHpDgnBMzPigPXVajV3K2RB9mbTVQj5Sbepg9L4lxlpVfK1iOcRrtKoKas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DUgLWovtDI_G6t30b-Kd28Cdm8nBG58cm1cexh-CYwaALud0LrPiV3D9pS25KWS2mXECdzQ_gpHpDgnBMzPigPXVajV3K2RB9mbTVQj5Sbepg9L4lxlpVfK1iOcRrtKoKas4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7890" cy="2953692"/>
                    </a:xfrm>
                    <a:prstGeom prst="rect">
                      <a:avLst/>
                    </a:prstGeom>
                    <a:noFill/>
                    <a:ln>
                      <a:noFill/>
                    </a:ln>
                  </pic:spPr>
                </pic:pic>
              </a:graphicData>
            </a:graphic>
          </wp:inline>
        </w:drawing>
      </w:r>
    </w:p>
    <w:p w:rsidR="00B44CF7" w:rsidRPr="00B44CF7" w:rsidRDefault="00B44CF7" w:rsidP="00B44CF7">
      <w:pPr>
        <w:spacing w:line="259" w:lineRule="auto"/>
        <w:jc w:val="both"/>
        <w:rPr>
          <w:rFonts w:ascii="Times New Roman" w:eastAsiaTheme="minorHAnsi" w:hAnsi="Times New Roman"/>
          <w:b/>
          <w:sz w:val="28"/>
          <w:szCs w:val="28"/>
        </w:rPr>
      </w:pPr>
      <w:r w:rsidRPr="00B44CF7">
        <w:rPr>
          <w:rFonts w:ascii="Times New Roman" w:eastAsiaTheme="minorHAnsi" w:hAnsi="Times New Roman"/>
          <w:sz w:val="28"/>
          <w:szCs w:val="28"/>
        </w:rPr>
        <w:t xml:space="preserve">       </w:t>
      </w:r>
      <w:r w:rsidRPr="00B44CF7">
        <w:rPr>
          <w:rFonts w:ascii="Times New Roman" w:eastAsiaTheme="minorHAnsi" w:hAnsi="Times New Roman"/>
          <w:b/>
          <w:sz w:val="28"/>
          <w:szCs w:val="28"/>
        </w:rPr>
        <w:t xml:space="preserve">В каждом субъекте РФ установлены нормативы накопления ТКО. </w:t>
      </w:r>
      <w:r w:rsidRPr="00B44CF7">
        <w:rPr>
          <w:rFonts w:ascii="Times New Roman" w:eastAsiaTheme="minorHAnsi" w:hAnsi="Times New Roman"/>
          <w:b/>
          <w:sz w:val="28"/>
          <w:szCs w:val="28"/>
          <w:u w:val="single"/>
        </w:rPr>
        <w:t xml:space="preserve">Согласно п. 3 постановления Правительства РФ от 04.04 2016 № 269, при их определении учитываются также отходы, образующиеся при уборке придомовой территории, в том числе уличный </w:t>
      </w:r>
      <w:proofErr w:type="spellStart"/>
      <w:r w:rsidRPr="00B44CF7">
        <w:rPr>
          <w:rFonts w:ascii="Times New Roman" w:eastAsiaTheme="minorHAnsi" w:hAnsi="Times New Roman"/>
          <w:b/>
          <w:sz w:val="28"/>
          <w:szCs w:val="28"/>
          <w:u w:val="single"/>
        </w:rPr>
        <w:t>смёт</w:t>
      </w:r>
      <w:proofErr w:type="spellEnd"/>
      <w:r w:rsidRPr="00B44CF7">
        <w:rPr>
          <w:rFonts w:ascii="Times New Roman" w:eastAsiaTheme="minorHAnsi" w:hAnsi="Times New Roman"/>
          <w:b/>
          <w:sz w:val="28"/>
          <w:szCs w:val="28"/>
          <w:u w:val="single"/>
        </w:rPr>
        <w:t xml:space="preserve"> и растительные отходы.</w:t>
      </w:r>
      <w:r w:rsidRPr="00B44CF7">
        <w:rPr>
          <w:rFonts w:ascii="Times New Roman" w:eastAsiaTheme="minorHAnsi" w:hAnsi="Times New Roman"/>
          <w:b/>
          <w:sz w:val="28"/>
          <w:szCs w:val="28"/>
        </w:rPr>
        <w:t xml:space="preserve"> А всё, что включено в норматив, относится к ТКО и вывозится в счёт утверждённого в регионе тарифа. </w:t>
      </w:r>
    </w:p>
    <w:p w:rsidR="00B44CF7" w:rsidRPr="00B44CF7" w:rsidRDefault="00B44CF7" w:rsidP="00B44CF7">
      <w:pPr>
        <w:spacing w:line="259" w:lineRule="auto"/>
        <w:jc w:val="both"/>
        <w:rPr>
          <w:rFonts w:ascii="Times New Roman" w:eastAsiaTheme="minorHAnsi" w:hAnsi="Times New Roman"/>
          <w:sz w:val="28"/>
          <w:szCs w:val="28"/>
        </w:rPr>
      </w:pPr>
      <w:r w:rsidRPr="00B44CF7">
        <w:rPr>
          <w:rFonts w:ascii="Times New Roman" w:eastAsiaTheme="minorHAnsi" w:hAnsi="Times New Roman"/>
          <w:sz w:val="28"/>
          <w:szCs w:val="28"/>
        </w:rPr>
        <w:t xml:space="preserve">       Суды относят уличный </w:t>
      </w:r>
      <w:proofErr w:type="spellStart"/>
      <w:r w:rsidRPr="00B44CF7">
        <w:rPr>
          <w:rFonts w:ascii="Times New Roman" w:eastAsiaTheme="minorHAnsi" w:hAnsi="Times New Roman"/>
          <w:sz w:val="28"/>
          <w:szCs w:val="28"/>
        </w:rPr>
        <w:t>смёт</w:t>
      </w:r>
      <w:proofErr w:type="spellEnd"/>
      <w:r w:rsidRPr="00B44CF7">
        <w:rPr>
          <w:rFonts w:ascii="Times New Roman" w:eastAsiaTheme="minorHAnsi" w:hAnsi="Times New Roman"/>
          <w:sz w:val="28"/>
          <w:szCs w:val="28"/>
        </w:rPr>
        <w:t xml:space="preserve">, листья и ветки деревьев к твёрдым коммунальным отходам. Судебная практика, уже сложилась по вопросу отнесения отходов от уборки придомовых территорий в состав ТКО. В 2019 году в Верховном суде РФ рассмотрели обращение гражданина, который попытался оспорить нормативы накопления ТКО в Омской области и исключить оттуда отходы, образующиеся при уборке придомовой территории. Судебная коллегия по административным делам ВС РФ в решении от 23.09.2019 № АКПИ19-543 отметила: довод о том, что твёрдые коммунальные отходы не могут образоваться за границами жилых помещений, основаны на неправильном </w:t>
      </w:r>
      <w:r w:rsidRPr="00B44CF7">
        <w:rPr>
          <w:rFonts w:ascii="Times New Roman" w:eastAsiaTheme="minorHAnsi" w:hAnsi="Times New Roman"/>
          <w:sz w:val="28"/>
          <w:szCs w:val="28"/>
        </w:rPr>
        <w:lastRenderedPageBreak/>
        <w:t xml:space="preserve">толковании норм права. По мнению суда, ТКО могут образовываться на придомовой территории. Таким образом, при оплате коммунальной услуги по обращению с твёрдыми коммунальными отходами потребитель одновременно оплачивает услугу в части отходов, образующихся при содержании общего имущества собственников помещений в МКД. Как отметила эксперт, похожие судебные решения были вынесены и в других регионах России, например, в апелляционном определении Севастопольского городского суда от 31.01.2019 по делу № 33-321/2019. Такую же позицию занимает и УФАС в некоторых регионах: антимонопольная службы в Челябинской области обязала рег. оператора вывозить отходы, образовавшиеся после уборки УО придомовой территории многоквартирных домов. </w:t>
      </w:r>
    </w:p>
    <w:p w:rsidR="00B44CF7" w:rsidRPr="00B44CF7" w:rsidRDefault="00B44CF7" w:rsidP="00B44CF7">
      <w:pPr>
        <w:spacing w:line="259" w:lineRule="auto"/>
        <w:jc w:val="both"/>
        <w:rPr>
          <w:rFonts w:ascii="Times New Roman" w:eastAsiaTheme="minorHAnsi" w:hAnsi="Times New Roman"/>
          <w:sz w:val="28"/>
          <w:szCs w:val="28"/>
        </w:rPr>
      </w:pPr>
      <w:r w:rsidRPr="00B44CF7">
        <w:rPr>
          <w:rFonts w:ascii="Times New Roman" w:eastAsiaTheme="minorHAnsi" w:hAnsi="Times New Roman"/>
          <w:sz w:val="28"/>
          <w:szCs w:val="28"/>
        </w:rPr>
        <w:t xml:space="preserve">       Будьте в курсе Основываясь на нормах законодательства и примерах из судебной практики, исходя из вышеизложенного делаем однозначное заключение, что в состав твёрдых коммунальных отходов входит уличный </w:t>
      </w:r>
      <w:proofErr w:type="spellStart"/>
      <w:r w:rsidRPr="00B44CF7">
        <w:rPr>
          <w:rFonts w:ascii="Times New Roman" w:eastAsiaTheme="minorHAnsi" w:hAnsi="Times New Roman"/>
          <w:sz w:val="28"/>
          <w:szCs w:val="28"/>
        </w:rPr>
        <w:t>смёт</w:t>
      </w:r>
      <w:proofErr w:type="spellEnd"/>
      <w:r w:rsidRPr="00B44CF7">
        <w:rPr>
          <w:rFonts w:ascii="Times New Roman" w:eastAsiaTheme="minorHAnsi" w:hAnsi="Times New Roman"/>
          <w:sz w:val="28"/>
          <w:szCs w:val="28"/>
        </w:rPr>
        <w:t xml:space="preserve">, листва и обрезки деревьев. Перечисленные отходы являются зоной ответственности регионального оператора и должны вывозиться в счёт единого тарифа. Управляющим организациям и ТСЖ следует иметь это ввиду и помнить, что письма министерств лишь дают рекомендации и не являются общеобязательными. Мы уже не в первый раз указывает на противоречия писем ведомств Правительства РФ нормативно-правовым актам РФ. </w:t>
      </w:r>
    </w:p>
    <w:p w:rsidR="00B44CF7" w:rsidRDefault="00B44CF7" w:rsidP="00A504B3">
      <w:pPr>
        <w:spacing w:after="280" w:afterAutospacing="1" w:line="240" w:lineRule="auto"/>
        <w:jc w:val="both"/>
        <w:rPr>
          <w:rFonts w:ascii="Times New Roman" w:eastAsia="Times New Roman" w:hAnsi="Times New Roman"/>
          <w:color w:val="002060"/>
          <w:sz w:val="28"/>
          <w:szCs w:val="28"/>
          <w:u w:val="single"/>
          <w:lang w:eastAsia="ru-RU"/>
        </w:rPr>
      </w:pPr>
      <w:r>
        <w:rPr>
          <w:rFonts w:ascii="Times New Roman" w:eastAsia="Times New Roman" w:hAnsi="Times New Roman"/>
          <w:color w:val="002060"/>
          <w:sz w:val="28"/>
          <w:szCs w:val="28"/>
          <w:u w:val="single"/>
          <w:lang w:eastAsia="ru-RU"/>
        </w:rPr>
        <w:t>----------------------------------------------------------------------------------------------------------------</w:t>
      </w:r>
    </w:p>
    <w:p w:rsidR="00DD469A" w:rsidRPr="00DD469A" w:rsidRDefault="00DD469A" w:rsidP="00DD469A">
      <w:pPr>
        <w:pStyle w:val="a3"/>
        <w:numPr>
          <w:ilvl w:val="0"/>
          <w:numId w:val="5"/>
        </w:numPr>
        <w:spacing w:after="280" w:afterAutospacing="1"/>
        <w:rPr>
          <w:rFonts w:ascii="Times New Roman" w:hAnsi="Times New Roman"/>
          <w:color w:val="002060"/>
          <w:sz w:val="40"/>
          <w:szCs w:val="40"/>
          <w:u w:val="single"/>
        </w:rPr>
      </w:pPr>
      <w:r w:rsidRPr="00DD469A">
        <w:rPr>
          <w:rFonts w:ascii="Times New Roman" w:hAnsi="Times New Roman"/>
          <w:b/>
          <w:bCs/>
          <w:color w:val="002060"/>
          <w:sz w:val="40"/>
          <w:szCs w:val="40"/>
          <w:u w:val="single"/>
        </w:rPr>
        <w:t>Где в УО и РСО кроются налоговые переплаты: найдите их, чтобы не терять деньги в следующем году</w:t>
      </w:r>
    </w:p>
    <w:p w:rsidR="00DD469A" w:rsidRDefault="008A0F29" w:rsidP="008A0F29">
      <w:pPr>
        <w:spacing w:after="280" w:afterAutospacing="1" w:line="240" w:lineRule="auto"/>
        <w:jc w:val="both"/>
        <w:rPr>
          <w:rFonts w:ascii="Times New Roman" w:eastAsia="Times New Roman" w:hAnsi="Times New Roman"/>
          <w:b/>
          <w:color w:val="002060"/>
          <w:sz w:val="28"/>
          <w:szCs w:val="28"/>
          <w:u w:val="single"/>
          <w:lang w:eastAsia="ru-RU"/>
        </w:rPr>
      </w:pPr>
      <w:r>
        <w:rPr>
          <w:rFonts w:ascii="Times New Roman" w:eastAsia="Times New Roman" w:hAnsi="Times New Roman"/>
          <w:b/>
          <w:color w:val="002060"/>
          <w:sz w:val="28"/>
          <w:szCs w:val="28"/>
          <w:u w:val="single"/>
          <w:lang w:eastAsia="ru-RU"/>
        </w:rPr>
        <w:t>В этой статье мы предлагаем</w:t>
      </w:r>
      <w:r w:rsidRPr="008A0F29">
        <w:rPr>
          <w:rFonts w:ascii="Times New Roman" w:eastAsia="Times New Roman" w:hAnsi="Times New Roman"/>
          <w:b/>
          <w:color w:val="002060"/>
          <w:sz w:val="28"/>
          <w:szCs w:val="28"/>
          <w:u w:val="single"/>
          <w:lang w:eastAsia="ru-RU"/>
        </w:rPr>
        <w:t xml:space="preserve"> директорам УО</w:t>
      </w:r>
      <w:r>
        <w:rPr>
          <w:rFonts w:ascii="Times New Roman" w:eastAsia="Times New Roman" w:hAnsi="Times New Roman"/>
          <w:b/>
          <w:color w:val="002060"/>
          <w:sz w:val="28"/>
          <w:szCs w:val="28"/>
          <w:u w:val="single"/>
          <w:lang w:eastAsia="ru-RU"/>
        </w:rPr>
        <w:t>, РСО</w:t>
      </w:r>
      <w:r w:rsidRPr="008A0F29">
        <w:rPr>
          <w:rFonts w:ascii="Times New Roman" w:eastAsia="Times New Roman" w:hAnsi="Times New Roman"/>
          <w:b/>
          <w:color w:val="002060"/>
          <w:sz w:val="28"/>
          <w:szCs w:val="28"/>
          <w:u w:val="single"/>
          <w:lang w:eastAsia="ru-RU"/>
        </w:rPr>
        <w:t xml:space="preserve"> и председателям правления ТСЖ, ЖСК, ЖК оценить свои затраты и начать оптимизацию уже с января 2020 года. Понять, на чем вы можете сэкон</w:t>
      </w:r>
      <w:r>
        <w:rPr>
          <w:rFonts w:ascii="Times New Roman" w:eastAsia="Times New Roman" w:hAnsi="Times New Roman"/>
          <w:b/>
          <w:color w:val="002060"/>
          <w:sz w:val="28"/>
          <w:szCs w:val="28"/>
          <w:u w:val="single"/>
          <w:lang w:eastAsia="ru-RU"/>
        </w:rPr>
        <w:t>омить, помогут задачи, которые мы подготовили</w:t>
      </w:r>
      <w:r w:rsidRPr="008A0F29">
        <w:rPr>
          <w:rFonts w:ascii="Times New Roman" w:eastAsia="Times New Roman" w:hAnsi="Times New Roman"/>
          <w:b/>
          <w:color w:val="002060"/>
          <w:sz w:val="28"/>
          <w:szCs w:val="28"/>
          <w:u w:val="single"/>
          <w:lang w:eastAsia="ru-RU"/>
        </w:rPr>
        <w:t xml:space="preserve"> д</w:t>
      </w:r>
      <w:r>
        <w:rPr>
          <w:rFonts w:ascii="Times New Roman" w:eastAsia="Times New Roman" w:hAnsi="Times New Roman"/>
          <w:b/>
          <w:color w:val="002060"/>
          <w:sz w:val="28"/>
          <w:szCs w:val="28"/>
          <w:u w:val="single"/>
          <w:lang w:eastAsia="ru-RU"/>
        </w:rPr>
        <w:t>ля вас.</w:t>
      </w:r>
    </w:p>
    <w:p w:rsidR="008A0F29" w:rsidRPr="008A0F29" w:rsidRDefault="008A0F29" w:rsidP="008A0F29">
      <w:pPr>
        <w:keepNext/>
        <w:spacing w:before="360" w:after="280" w:afterAutospacing="1" w:line="380" w:lineRule="atLeast"/>
        <w:outlineLvl w:val="1"/>
        <w:rPr>
          <w:rFonts w:ascii="Times New Roman" w:eastAsia="Arial" w:hAnsi="Times New Roman"/>
          <w:color w:val="002060"/>
          <w:sz w:val="34"/>
          <w:szCs w:val="34"/>
          <w:lang w:eastAsia="ru-RU"/>
        </w:rPr>
      </w:pPr>
      <w:r w:rsidRPr="008A0F29">
        <w:rPr>
          <w:rFonts w:ascii="Times New Roman" w:eastAsia="Arial" w:hAnsi="Times New Roman"/>
          <w:b/>
          <w:bCs/>
          <w:color w:val="002060"/>
          <w:sz w:val="34"/>
          <w:szCs w:val="34"/>
          <w:lang w:eastAsia="ru-RU"/>
        </w:rPr>
        <w:t>Узнайте, когда из долгов можно извлечь выгоду </w:t>
      </w:r>
    </w:p>
    <w:p w:rsidR="008A0F29" w:rsidRPr="008A0F29" w:rsidRDefault="008F49D4" w:rsidP="008F49D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A0F29" w:rsidRPr="008A0F29">
        <w:rPr>
          <w:rFonts w:ascii="Times New Roman" w:eastAsia="Times New Roman" w:hAnsi="Times New Roman"/>
          <w:sz w:val="28"/>
          <w:szCs w:val="28"/>
          <w:lang w:eastAsia="ru-RU"/>
        </w:rPr>
        <w:t xml:space="preserve">В конце года бухгалтер ТСЖ, которое находится на общей системе налогообложения, подвела финансовые итоги. Налогооблагаемая база за год составила 70 тыс. руб. Еще бухгалтер выявила долги, по которым истек срок исковой давности. </w:t>
      </w:r>
      <w:r>
        <w:rPr>
          <w:rFonts w:ascii="Times New Roman" w:eastAsia="Times New Roman" w:hAnsi="Times New Roman"/>
          <w:sz w:val="28"/>
          <w:szCs w:val="28"/>
          <w:lang w:eastAsia="ru-RU"/>
        </w:rPr>
        <w:t xml:space="preserve">       </w:t>
      </w:r>
      <w:r w:rsidR="008A0F29" w:rsidRPr="008A0F29">
        <w:rPr>
          <w:rFonts w:ascii="Times New Roman" w:eastAsia="Times New Roman" w:hAnsi="Times New Roman"/>
          <w:sz w:val="28"/>
          <w:szCs w:val="28"/>
          <w:lang w:eastAsia="ru-RU"/>
        </w:rPr>
        <w:t xml:space="preserve">Их называют безнадежными долгами. В ТСЖ таких долгов насчитали на 100 тыс. руб. </w:t>
      </w:r>
    </w:p>
    <w:p w:rsidR="008A0F29" w:rsidRPr="008A0F29" w:rsidRDefault="008F49D4" w:rsidP="008F49D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A0F29" w:rsidRPr="008A0F29">
        <w:rPr>
          <w:rFonts w:ascii="Times New Roman" w:eastAsia="Times New Roman" w:hAnsi="Times New Roman"/>
          <w:sz w:val="28"/>
          <w:szCs w:val="28"/>
          <w:lang w:eastAsia="ru-RU"/>
        </w:rPr>
        <w:t>Как поступить бухгалтеру: списать безнадежные долги или не торопиться и перевести на следующий календарный год?</w:t>
      </w:r>
    </w:p>
    <w:p w:rsidR="008A0F29" w:rsidRPr="008A0F29" w:rsidRDefault="008A0F29" w:rsidP="008A0F29">
      <w:pPr>
        <w:spacing w:after="280" w:afterAutospacing="1" w:line="300" w:lineRule="atLeast"/>
        <w:rPr>
          <w:rFonts w:ascii="Times New Roman" w:eastAsia="Times New Roman" w:hAnsi="Times New Roman"/>
          <w:lang w:eastAsia="ru-RU"/>
        </w:rPr>
      </w:pPr>
      <w:r w:rsidRPr="008A0F29">
        <w:rPr>
          <w:rFonts w:ascii="Times New Roman" w:eastAsia="Times New Roman" w:hAnsi="Times New Roman"/>
          <w:b/>
          <w:bCs/>
          <w:noProof/>
          <w:lang w:eastAsia="ru-RU"/>
        </w:rPr>
        <w:lastRenderedPageBreak/>
        <w:drawing>
          <wp:inline distT="0" distB="0" distL="0" distR="0">
            <wp:extent cx="5314950" cy="1724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1724025"/>
                    </a:xfrm>
                    <a:prstGeom prst="rect">
                      <a:avLst/>
                    </a:prstGeom>
                    <a:noFill/>
                    <a:ln>
                      <a:noFill/>
                    </a:ln>
                  </pic:spPr>
                </pic:pic>
              </a:graphicData>
            </a:graphic>
          </wp:inline>
        </w:drawing>
      </w:r>
    </w:p>
    <w:p w:rsidR="008A0F29" w:rsidRPr="008A0F29" w:rsidRDefault="008A0F29" w:rsidP="008A0F29">
      <w:pPr>
        <w:spacing w:after="280" w:afterAutospacing="1" w:line="300" w:lineRule="atLeast"/>
        <w:rPr>
          <w:rFonts w:ascii="Times New Roman" w:eastAsia="Times New Roman" w:hAnsi="Times New Roman"/>
          <w:lang w:eastAsia="ru-RU"/>
        </w:rPr>
      </w:pPr>
      <w:r w:rsidRPr="008A0F29">
        <w:rPr>
          <w:rFonts w:ascii="Times New Roman" w:eastAsia="Times New Roman" w:hAnsi="Times New Roman"/>
          <w:noProof/>
          <w:lang w:eastAsia="ru-RU"/>
        </w:rPr>
        <w:drawing>
          <wp:inline distT="0" distB="0" distL="0" distR="0">
            <wp:extent cx="6400800" cy="3667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7125"/>
                    </a:xfrm>
                    <a:prstGeom prst="rect">
                      <a:avLst/>
                    </a:prstGeom>
                    <a:noFill/>
                    <a:ln>
                      <a:noFill/>
                    </a:ln>
                  </pic:spPr>
                </pic:pic>
              </a:graphicData>
            </a:graphic>
          </wp:inline>
        </w:drawing>
      </w:r>
    </w:p>
    <w:p w:rsidR="008A0F29" w:rsidRPr="008A0F29" w:rsidRDefault="008A0F29" w:rsidP="008F49D4">
      <w:pPr>
        <w:spacing w:after="0" w:line="300" w:lineRule="atLeast"/>
        <w:jc w:val="both"/>
        <w:rPr>
          <w:rFonts w:ascii="Times New Roman" w:eastAsia="Times New Roman" w:hAnsi="Times New Roman"/>
          <w:sz w:val="28"/>
          <w:szCs w:val="28"/>
          <w:lang w:eastAsia="ru-RU"/>
        </w:rPr>
      </w:pPr>
      <w:r w:rsidRPr="008A0F29">
        <w:rPr>
          <w:rFonts w:ascii="Times New Roman" w:eastAsia="Times New Roman" w:hAnsi="Times New Roman"/>
          <w:b/>
          <w:bCs/>
          <w:i/>
          <w:iCs/>
          <w:color w:val="002060"/>
          <w:sz w:val="28"/>
          <w:szCs w:val="28"/>
          <w:lang w:eastAsia="ru-RU"/>
        </w:rPr>
        <w:t>Ответ</w:t>
      </w:r>
      <w:r w:rsidRPr="008A0F29">
        <w:rPr>
          <w:rFonts w:ascii="Times New Roman" w:eastAsia="Times New Roman" w:hAnsi="Times New Roman"/>
          <w:i/>
          <w:iCs/>
          <w:color w:val="002060"/>
          <w:sz w:val="28"/>
          <w:szCs w:val="28"/>
          <w:lang w:eastAsia="ru-RU"/>
        </w:rPr>
        <w:t>:</w:t>
      </w:r>
      <w:r w:rsidRPr="008A0F29">
        <w:rPr>
          <w:rFonts w:ascii="Times New Roman" w:eastAsia="Times New Roman" w:hAnsi="Times New Roman"/>
          <w:sz w:val="28"/>
          <w:szCs w:val="28"/>
          <w:lang w:eastAsia="ru-RU"/>
        </w:rPr>
        <w:t xml:space="preserve"> списывайте безнадежную дебиторскую задолженность, когда имеете максимальную прибыль за год. Так вы сможете включить долги в расходы и уменьшить налогооблагаемую базу.</w:t>
      </w:r>
      <w:r w:rsidRPr="008A0F29">
        <w:rPr>
          <w:rFonts w:ascii="Times New Roman" w:eastAsia="Times New Roman" w:hAnsi="Times New Roman"/>
          <w:sz w:val="28"/>
          <w:szCs w:val="28"/>
          <w:lang w:eastAsia="ru-RU"/>
        </w:rPr>
        <w:br/>
      </w:r>
      <w:r w:rsidR="008F49D4">
        <w:rPr>
          <w:rFonts w:ascii="Times New Roman" w:eastAsia="Times New Roman" w:hAnsi="Times New Roman"/>
          <w:sz w:val="28"/>
          <w:szCs w:val="28"/>
          <w:lang w:eastAsia="ru-RU"/>
        </w:rPr>
        <w:t xml:space="preserve">       </w:t>
      </w:r>
      <w:r w:rsidRPr="008A0F29">
        <w:rPr>
          <w:rFonts w:ascii="Times New Roman" w:eastAsia="Times New Roman" w:hAnsi="Times New Roman"/>
          <w:sz w:val="28"/>
          <w:szCs w:val="28"/>
          <w:lang w:eastAsia="ru-RU"/>
        </w:rPr>
        <w:t xml:space="preserve">Если же списание провести в год, когда сумма налогооблагаемой базы меньше, чем долги, вы потеряете экономию или ее часть. </w:t>
      </w:r>
    </w:p>
    <w:p w:rsidR="008A0F29" w:rsidRPr="008A0F29" w:rsidRDefault="008A0F29" w:rsidP="008F49D4">
      <w:pPr>
        <w:spacing w:after="0" w:line="300" w:lineRule="atLeast"/>
        <w:jc w:val="both"/>
        <w:rPr>
          <w:rFonts w:ascii="Times New Roman" w:eastAsia="Times New Roman" w:hAnsi="Times New Roman"/>
          <w:sz w:val="28"/>
          <w:szCs w:val="28"/>
          <w:lang w:eastAsia="ru-RU"/>
        </w:rPr>
      </w:pPr>
      <w:r w:rsidRPr="008A0F29">
        <w:rPr>
          <w:rFonts w:ascii="Times New Roman" w:eastAsia="Times New Roman" w:hAnsi="Times New Roman"/>
          <w:b/>
          <w:bCs/>
          <w:color w:val="002060"/>
          <w:sz w:val="28"/>
          <w:szCs w:val="28"/>
          <w:lang w:eastAsia="ru-RU"/>
        </w:rPr>
        <w:t>Как сделать.</w:t>
      </w:r>
      <w:r w:rsidRPr="008A0F29">
        <w:rPr>
          <w:rFonts w:ascii="Times New Roman" w:eastAsia="Times New Roman" w:hAnsi="Times New Roman"/>
          <w:color w:val="002060"/>
          <w:sz w:val="28"/>
          <w:szCs w:val="28"/>
          <w:lang w:eastAsia="ru-RU"/>
        </w:rPr>
        <w:t xml:space="preserve"> </w:t>
      </w:r>
      <w:r w:rsidRPr="008A0F29">
        <w:rPr>
          <w:rFonts w:ascii="Times New Roman" w:eastAsia="Times New Roman" w:hAnsi="Times New Roman"/>
          <w:sz w:val="28"/>
          <w:szCs w:val="28"/>
          <w:lang w:eastAsia="ru-RU"/>
        </w:rPr>
        <w:t xml:space="preserve">Направьте должникам претензии. Если должник подтвердит долг, сроки исковой давности начнут течь </w:t>
      </w:r>
      <w:proofErr w:type="gramStart"/>
      <w:r w:rsidRPr="008A0F29">
        <w:rPr>
          <w:rFonts w:ascii="Times New Roman" w:eastAsia="Times New Roman" w:hAnsi="Times New Roman"/>
          <w:sz w:val="28"/>
          <w:szCs w:val="28"/>
          <w:lang w:eastAsia="ru-RU"/>
        </w:rPr>
        <w:t>заново</w:t>
      </w:r>
      <w:proofErr w:type="gramEnd"/>
      <w:r w:rsidRPr="008A0F29">
        <w:rPr>
          <w:rFonts w:ascii="Times New Roman" w:eastAsia="Times New Roman" w:hAnsi="Times New Roman"/>
          <w:sz w:val="28"/>
          <w:szCs w:val="28"/>
          <w:lang w:eastAsia="ru-RU"/>
        </w:rPr>
        <w:t xml:space="preserve"> и вы сможете перевести долги в следующий финансовый период. Частичную оплату долга также сочтут признанием задолженности.</w:t>
      </w:r>
      <w:r w:rsidRPr="008A0F29">
        <w:rPr>
          <w:rFonts w:ascii="Times New Roman" w:eastAsia="Times New Roman" w:hAnsi="Times New Roman"/>
          <w:sz w:val="28"/>
          <w:szCs w:val="28"/>
          <w:lang w:eastAsia="ru-RU"/>
        </w:rPr>
        <w:br/>
      </w:r>
      <w:r w:rsidRPr="008A0F29">
        <w:rPr>
          <w:rFonts w:ascii="Times New Roman" w:eastAsia="Times New Roman" w:hAnsi="Times New Roman"/>
          <w:sz w:val="28"/>
          <w:szCs w:val="28"/>
          <w:lang w:eastAsia="ru-RU"/>
        </w:rPr>
        <w:br/>
      </w:r>
      <w:r w:rsidR="008F49D4">
        <w:rPr>
          <w:rFonts w:ascii="Times New Roman" w:eastAsia="Times New Roman" w:hAnsi="Times New Roman"/>
          <w:sz w:val="28"/>
          <w:szCs w:val="28"/>
          <w:lang w:eastAsia="ru-RU"/>
        </w:rPr>
        <w:t xml:space="preserve">       </w:t>
      </w:r>
      <w:r w:rsidRPr="008A0F29">
        <w:rPr>
          <w:rFonts w:ascii="Times New Roman" w:eastAsia="Times New Roman" w:hAnsi="Times New Roman"/>
          <w:sz w:val="28"/>
          <w:szCs w:val="28"/>
          <w:lang w:eastAsia="ru-RU"/>
        </w:rPr>
        <w:t>Списывать безнадежные долги в счет расходов могут только УО и ТСЖ, которые используют общую систему налогообложения. Плательщики на упрощенке не могут зачесть такие долги в расходах, потому что для них установлен закрытый перечень расходов.</w:t>
      </w:r>
      <w:r w:rsidRPr="008A0F29">
        <w:rPr>
          <w:rFonts w:ascii="Times New Roman" w:eastAsia="Times New Roman" w:hAnsi="Times New Roman"/>
          <w:sz w:val="28"/>
          <w:szCs w:val="28"/>
          <w:lang w:eastAsia="ru-RU"/>
        </w:rPr>
        <w:br/>
      </w:r>
      <w:r w:rsidR="008F49D4">
        <w:rPr>
          <w:rFonts w:ascii="Times New Roman" w:eastAsia="Times New Roman" w:hAnsi="Times New Roman"/>
          <w:sz w:val="28"/>
          <w:szCs w:val="28"/>
          <w:lang w:eastAsia="ru-RU"/>
        </w:rPr>
        <w:t xml:space="preserve">      </w:t>
      </w:r>
      <w:r w:rsidRPr="008A0F29">
        <w:rPr>
          <w:rFonts w:ascii="Times New Roman" w:eastAsia="Times New Roman" w:hAnsi="Times New Roman"/>
          <w:sz w:val="28"/>
          <w:szCs w:val="28"/>
          <w:lang w:eastAsia="ru-RU"/>
        </w:rPr>
        <w:t>Такое правило действует как для организаций, которые используют объект «доходы минус расходы», так и для тех, кто рассчитыв</w:t>
      </w:r>
      <w:r w:rsidR="008F49D4">
        <w:rPr>
          <w:rFonts w:ascii="Times New Roman" w:eastAsia="Times New Roman" w:hAnsi="Times New Roman"/>
          <w:sz w:val="28"/>
          <w:szCs w:val="28"/>
          <w:lang w:eastAsia="ru-RU"/>
        </w:rPr>
        <w:t>ает налоги по объекту «</w:t>
      </w:r>
      <w:proofErr w:type="spellStart"/>
      <w:r w:rsidR="008F49D4">
        <w:rPr>
          <w:rFonts w:ascii="Times New Roman" w:eastAsia="Times New Roman" w:hAnsi="Times New Roman"/>
          <w:sz w:val="28"/>
          <w:szCs w:val="28"/>
          <w:lang w:eastAsia="ru-RU"/>
        </w:rPr>
        <w:t>доходы</w:t>
      </w:r>
      <w:proofErr w:type="gramStart"/>
      <w:r w:rsidR="008F49D4">
        <w:rPr>
          <w:rFonts w:ascii="Times New Roman" w:eastAsia="Times New Roman" w:hAnsi="Times New Roman"/>
          <w:sz w:val="28"/>
          <w:szCs w:val="28"/>
          <w:lang w:eastAsia="ru-RU"/>
        </w:rPr>
        <w:t>».</w:t>
      </w:r>
      <w:r w:rsidRPr="008A0F29">
        <w:rPr>
          <w:rFonts w:ascii="Times New Roman" w:eastAsia="Times New Roman" w:hAnsi="Times New Roman"/>
          <w:sz w:val="28"/>
          <w:szCs w:val="28"/>
          <w:lang w:eastAsia="ru-RU"/>
        </w:rPr>
        <w:t>Правила</w:t>
      </w:r>
      <w:proofErr w:type="spellEnd"/>
      <w:proofErr w:type="gramEnd"/>
      <w:r w:rsidRPr="008A0F29">
        <w:rPr>
          <w:rFonts w:ascii="Times New Roman" w:eastAsia="Times New Roman" w:hAnsi="Times New Roman"/>
          <w:sz w:val="28"/>
          <w:szCs w:val="28"/>
          <w:lang w:eastAsia="ru-RU"/>
        </w:rPr>
        <w:t xml:space="preserve"> установлены </w:t>
      </w:r>
      <w:r w:rsidRPr="008F49D4">
        <w:rPr>
          <w:rFonts w:ascii="Times New Roman" w:eastAsia="Times New Roman" w:hAnsi="Times New Roman"/>
          <w:color w:val="008200"/>
          <w:sz w:val="28"/>
          <w:szCs w:val="28"/>
          <w:u w:val="single"/>
          <w:lang w:eastAsia="ru-RU"/>
        </w:rPr>
        <w:t>статьей 346.16</w:t>
      </w:r>
      <w:r w:rsidRPr="008A0F29">
        <w:rPr>
          <w:rFonts w:ascii="Times New Roman" w:eastAsia="Times New Roman" w:hAnsi="Times New Roman"/>
          <w:sz w:val="28"/>
          <w:szCs w:val="28"/>
          <w:lang w:eastAsia="ru-RU"/>
        </w:rPr>
        <w:t xml:space="preserve">, пунктами </w:t>
      </w:r>
      <w:r w:rsidRPr="008F49D4">
        <w:rPr>
          <w:rFonts w:ascii="Times New Roman" w:eastAsia="Times New Roman" w:hAnsi="Times New Roman"/>
          <w:color w:val="008200"/>
          <w:sz w:val="28"/>
          <w:szCs w:val="28"/>
          <w:u w:val="single"/>
          <w:lang w:eastAsia="ru-RU"/>
        </w:rPr>
        <w:t>1</w:t>
      </w:r>
      <w:r w:rsidRPr="008A0F29">
        <w:rPr>
          <w:rFonts w:ascii="Times New Roman" w:eastAsia="Times New Roman" w:hAnsi="Times New Roman"/>
          <w:sz w:val="28"/>
          <w:szCs w:val="28"/>
          <w:lang w:eastAsia="ru-RU"/>
        </w:rPr>
        <w:t xml:space="preserve">, </w:t>
      </w:r>
      <w:r w:rsidRPr="008F49D4">
        <w:rPr>
          <w:rFonts w:ascii="Times New Roman" w:eastAsia="Times New Roman" w:hAnsi="Times New Roman"/>
          <w:color w:val="008200"/>
          <w:sz w:val="28"/>
          <w:szCs w:val="28"/>
          <w:u w:val="single"/>
          <w:lang w:eastAsia="ru-RU"/>
        </w:rPr>
        <w:t>2</w:t>
      </w:r>
      <w:r w:rsidRPr="008A0F29">
        <w:rPr>
          <w:rFonts w:ascii="Times New Roman" w:eastAsia="Times New Roman" w:hAnsi="Times New Roman"/>
          <w:sz w:val="28"/>
          <w:szCs w:val="28"/>
          <w:lang w:eastAsia="ru-RU"/>
        </w:rPr>
        <w:t xml:space="preserve"> статьи 346.18 Налогового кодекса.</w:t>
      </w:r>
    </w:p>
    <w:p w:rsidR="008F49D4" w:rsidRPr="008F49D4" w:rsidRDefault="008F49D4" w:rsidP="008F49D4">
      <w:pPr>
        <w:keepNext/>
        <w:spacing w:before="360" w:after="280" w:afterAutospacing="1" w:line="380" w:lineRule="atLeast"/>
        <w:outlineLvl w:val="1"/>
        <w:rPr>
          <w:rFonts w:ascii="Times New Roman" w:eastAsia="Arial" w:hAnsi="Times New Roman"/>
          <w:color w:val="002060"/>
          <w:sz w:val="34"/>
          <w:szCs w:val="34"/>
          <w:lang w:eastAsia="ru-RU"/>
        </w:rPr>
      </w:pPr>
      <w:r w:rsidRPr="008F49D4">
        <w:rPr>
          <w:rFonts w:ascii="Times New Roman" w:eastAsia="Arial" w:hAnsi="Times New Roman"/>
          <w:b/>
          <w:bCs/>
          <w:color w:val="002060"/>
          <w:sz w:val="34"/>
          <w:szCs w:val="34"/>
          <w:lang w:eastAsia="ru-RU"/>
        </w:rPr>
        <w:lastRenderedPageBreak/>
        <w:t>Выберете форму приобретения техники, с которой платить придется меньше</w:t>
      </w:r>
    </w:p>
    <w:p w:rsidR="008F49D4" w:rsidRPr="008F49D4" w:rsidRDefault="008F49D4" w:rsidP="008F49D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F49D4">
        <w:rPr>
          <w:rFonts w:ascii="Times New Roman" w:eastAsia="Times New Roman" w:hAnsi="Times New Roman"/>
          <w:sz w:val="28"/>
          <w:szCs w:val="28"/>
          <w:lang w:eastAsia="ru-RU"/>
        </w:rPr>
        <w:t xml:space="preserve">Директор УО на ОСНО решил купить трактор за 1 млн 100 тыс. руб. Но так как денег на покупку не было, он попросил главного бухгалтера подать заявку в банк на оформление кредита. </w:t>
      </w:r>
    </w:p>
    <w:p w:rsidR="008F49D4" w:rsidRDefault="008F49D4" w:rsidP="008F49D4">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w:t>
      </w:r>
      <w:r w:rsidRPr="008F49D4">
        <w:rPr>
          <w:rFonts w:ascii="Times New Roman" w:eastAsia="Times New Roman" w:hAnsi="Times New Roman"/>
          <w:sz w:val="28"/>
          <w:szCs w:val="28"/>
          <w:lang w:eastAsia="ru-RU"/>
        </w:rPr>
        <w:t xml:space="preserve">Главбух стал отговаривать руководителя от кредита в пользу оформления лизинга. Чего добивается главбух? </w:t>
      </w:r>
    </w:p>
    <w:p w:rsidR="008F49D4" w:rsidRPr="008F49D4" w:rsidRDefault="008F49D4" w:rsidP="008F49D4">
      <w:pPr>
        <w:spacing w:after="0" w:line="300" w:lineRule="atLeast"/>
        <w:jc w:val="both"/>
        <w:rPr>
          <w:rFonts w:ascii="Times New Roman" w:eastAsia="Times New Roman" w:hAnsi="Times New Roman"/>
          <w:sz w:val="28"/>
          <w:szCs w:val="28"/>
          <w:lang w:eastAsia="ru-RU"/>
        </w:rPr>
      </w:pPr>
    </w:p>
    <w:p w:rsidR="008F49D4" w:rsidRPr="008F49D4" w:rsidRDefault="008F49D4" w:rsidP="008F49D4">
      <w:pPr>
        <w:spacing w:after="280" w:afterAutospacing="1" w:line="300" w:lineRule="atLeast"/>
        <w:rPr>
          <w:rFonts w:ascii="Times New Roman" w:eastAsia="Times New Roman" w:hAnsi="Times New Roman"/>
          <w:lang w:eastAsia="ru-RU"/>
        </w:rPr>
      </w:pPr>
      <w:r w:rsidRPr="008F49D4">
        <w:rPr>
          <w:rFonts w:ascii="Times New Roman" w:eastAsia="Times New Roman" w:hAnsi="Times New Roman"/>
          <w:noProof/>
          <w:lang w:eastAsia="ru-RU"/>
        </w:rPr>
        <w:drawing>
          <wp:inline distT="0" distB="0" distL="0" distR="0">
            <wp:extent cx="5124450" cy="1066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4450" cy="1066800"/>
                    </a:xfrm>
                    <a:prstGeom prst="rect">
                      <a:avLst/>
                    </a:prstGeom>
                    <a:noFill/>
                    <a:ln>
                      <a:noFill/>
                    </a:ln>
                  </pic:spPr>
                </pic:pic>
              </a:graphicData>
            </a:graphic>
          </wp:inline>
        </w:drawing>
      </w:r>
    </w:p>
    <w:p w:rsidR="008F49D4" w:rsidRPr="008F49D4" w:rsidRDefault="008F49D4" w:rsidP="008F49D4">
      <w:pPr>
        <w:spacing w:after="280" w:afterAutospacing="1" w:line="300" w:lineRule="atLeast"/>
        <w:rPr>
          <w:rFonts w:ascii="Times New Roman" w:eastAsia="Times New Roman" w:hAnsi="Times New Roman"/>
          <w:lang w:eastAsia="ru-RU"/>
        </w:rPr>
      </w:pPr>
      <w:r w:rsidRPr="008F49D4">
        <w:rPr>
          <w:rFonts w:ascii="Times New Roman" w:eastAsia="Times New Roman" w:hAnsi="Times New Roman"/>
          <w:noProof/>
          <w:lang w:eastAsia="ru-RU"/>
        </w:rPr>
        <w:drawing>
          <wp:inline distT="0" distB="0" distL="0" distR="0">
            <wp:extent cx="6362700" cy="406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700" cy="4067175"/>
                    </a:xfrm>
                    <a:prstGeom prst="rect">
                      <a:avLst/>
                    </a:prstGeom>
                    <a:noFill/>
                    <a:ln>
                      <a:noFill/>
                    </a:ln>
                  </pic:spPr>
                </pic:pic>
              </a:graphicData>
            </a:graphic>
          </wp:inline>
        </w:drawing>
      </w:r>
      <w:r w:rsidRPr="008F49D4">
        <w:rPr>
          <w:rFonts w:ascii="Times New Roman" w:eastAsia="Times New Roman" w:hAnsi="Times New Roman"/>
          <w:lang w:eastAsia="ru-RU"/>
        </w:rPr>
        <w:br/>
        <w:t xml:space="preserve">  </w:t>
      </w:r>
    </w:p>
    <w:p w:rsidR="008F49D4" w:rsidRPr="008F49D4" w:rsidRDefault="008F49D4" w:rsidP="008F49D4">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b/>
          <w:bCs/>
          <w:i/>
          <w:iCs/>
          <w:color w:val="002060"/>
          <w:sz w:val="28"/>
          <w:szCs w:val="28"/>
          <w:lang w:eastAsia="ru-RU"/>
        </w:rPr>
        <w:t xml:space="preserve">Ответ: </w:t>
      </w:r>
      <w:r w:rsidRPr="008F49D4">
        <w:rPr>
          <w:rFonts w:ascii="Times New Roman" w:eastAsia="Times New Roman" w:hAnsi="Times New Roman"/>
          <w:sz w:val="28"/>
          <w:szCs w:val="28"/>
          <w:lang w:eastAsia="ru-RU"/>
        </w:rPr>
        <w:t>оформляйте транспорт в лизинг — он выгоднее кредита. Даже если процентная ставка будет выше, вы сэкономите на налогах. Дело в том, что при лизинге действует ускоренная амортизация и позволяет списать в расходы 100 процентов балансовой стоимости транспорта.</w:t>
      </w:r>
    </w:p>
    <w:p w:rsidR="008F49D4" w:rsidRPr="008F49D4" w:rsidRDefault="008F49D4" w:rsidP="008F49D4">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b/>
          <w:bCs/>
          <w:color w:val="002060"/>
          <w:sz w:val="28"/>
          <w:szCs w:val="28"/>
          <w:lang w:eastAsia="ru-RU"/>
        </w:rPr>
        <w:t>Как сделать.</w:t>
      </w:r>
      <w:r w:rsidRPr="008F49D4">
        <w:rPr>
          <w:rFonts w:ascii="Times New Roman" w:eastAsia="Times New Roman" w:hAnsi="Times New Roman"/>
          <w:color w:val="002060"/>
          <w:sz w:val="28"/>
          <w:szCs w:val="28"/>
          <w:lang w:eastAsia="ru-RU"/>
        </w:rPr>
        <w:t xml:space="preserve"> </w:t>
      </w:r>
      <w:r w:rsidRPr="008F49D4">
        <w:rPr>
          <w:rFonts w:ascii="Times New Roman" w:eastAsia="Times New Roman" w:hAnsi="Times New Roman"/>
          <w:sz w:val="28"/>
          <w:szCs w:val="28"/>
          <w:lang w:eastAsia="ru-RU"/>
        </w:rPr>
        <w:t>Приобретайте транспорт в лизинг в порядке, который установлен законом. Перед покупкой изучите рынок предложений и выберите самые выгодные условия по процентной ставке и другим расходам.</w:t>
      </w:r>
      <w:r w:rsidRPr="008F49D4">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8F49D4">
        <w:rPr>
          <w:rFonts w:ascii="Times New Roman" w:eastAsia="Times New Roman" w:hAnsi="Times New Roman"/>
          <w:sz w:val="28"/>
          <w:szCs w:val="28"/>
          <w:lang w:eastAsia="ru-RU"/>
        </w:rPr>
        <w:t xml:space="preserve">Если сумма покупки превышает 25 процентов балансовой стоимости активов вашей организации, тогда ее признают крупной сделкой. Такие сделки нужно согласовывать </w:t>
      </w:r>
      <w:r w:rsidRPr="008F49D4">
        <w:rPr>
          <w:rFonts w:ascii="Times New Roman" w:eastAsia="Times New Roman" w:hAnsi="Times New Roman"/>
          <w:sz w:val="28"/>
          <w:szCs w:val="28"/>
          <w:lang w:eastAsia="ru-RU"/>
        </w:rPr>
        <w:lastRenderedPageBreak/>
        <w:t>с учредителями вашей организации на их общем соб</w:t>
      </w:r>
      <w:r>
        <w:rPr>
          <w:rFonts w:ascii="Times New Roman" w:eastAsia="Times New Roman" w:hAnsi="Times New Roman"/>
          <w:sz w:val="28"/>
          <w:szCs w:val="28"/>
          <w:lang w:eastAsia="ru-RU"/>
        </w:rPr>
        <w:t xml:space="preserve">рании, если они не передали это </w:t>
      </w:r>
      <w:r w:rsidRPr="008F49D4">
        <w:rPr>
          <w:rFonts w:ascii="Times New Roman" w:eastAsia="Times New Roman" w:hAnsi="Times New Roman"/>
          <w:sz w:val="28"/>
          <w:szCs w:val="28"/>
          <w:lang w:eastAsia="ru-RU"/>
        </w:rPr>
        <w:t>полномочие другому исполнительному органу.</w:t>
      </w:r>
      <w:r w:rsidRPr="008F49D4">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Pr="008F49D4">
        <w:rPr>
          <w:rFonts w:ascii="Times New Roman" w:eastAsia="Times New Roman" w:hAnsi="Times New Roman"/>
          <w:sz w:val="28"/>
          <w:szCs w:val="28"/>
          <w:lang w:eastAsia="ru-RU"/>
        </w:rPr>
        <w:t>Такой вариант экономии подходит как для РСО, УО и ТСЖ, которые находятся на упрощенке, так и для тех, кто применяет общий режим.</w:t>
      </w:r>
    </w:p>
    <w:p w:rsidR="008F49D4" w:rsidRPr="008F49D4" w:rsidRDefault="008F49D4" w:rsidP="008F49D4">
      <w:pPr>
        <w:keepNext/>
        <w:spacing w:before="360" w:after="280" w:afterAutospacing="1" w:line="380" w:lineRule="atLeast"/>
        <w:outlineLvl w:val="1"/>
        <w:rPr>
          <w:rFonts w:ascii="Times New Roman" w:eastAsia="Arial" w:hAnsi="Times New Roman"/>
          <w:color w:val="002060"/>
          <w:sz w:val="34"/>
          <w:szCs w:val="34"/>
          <w:lang w:eastAsia="ru-RU"/>
        </w:rPr>
      </w:pPr>
      <w:r w:rsidRPr="008F49D4">
        <w:rPr>
          <w:rFonts w:ascii="Times New Roman" w:eastAsia="Arial" w:hAnsi="Times New Roman"/>
          <w:b/>
          <w:bCs/>
          <w:color w:val="002060"/>
          <w:sz w:val="34"/>
          <w:szCs w:val="34"/>
          <w:lang w:eastAsia="ru-RU"/>
        </w:rPr>
        <w:t>Найдите выгодную налоговую систему, с которой можно получить максимальный доход</w:t>
      </w:r>
    </w:p>
    <w:p w:rsidR="008F49D4" w:rsidRPr="008F49D4" w:rsidRDefault="008F49D4" w:rsidP="008F49D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F49D4">
        <w:rPr>
          <w:rFonts w:ascii="Times New Roman" w:eastAsia="Times New Roman" w:hAnsi="Times New Roman"/>
          <w:sz w:val="28"/>
          <w:szCs w:val="28"/>
          <w:lang w:eastAsia="ru-RU"/>
        </w:rPr>
        <w:t xml:space="preserve">УО создала дочернее предприятие по техническому обслуживанию домофонов. На первом этапе задачей новой компании было взять на обслуживание один микрорайон в 10 домов. Поэтому штат у организации был небольшой — 15 человек. Экономист спланировал доход предприятия в размере 1 млн руб., расходы в размере 500 тыс. руб., затраты на зарплаты составят 200 тыс. руб. </w:t>
      </w:r>
    </w:p>
    <w:p w:rsidR="008F49D4" w:rsidRPr="008F49D4" w:rsidRDefault="008F49D4" w:rsidP="008F49D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F49D4">
        <w:rPr>
          <w:rFonts w:ascii="Times New Roman" w:eastAsia="Times New Roman" w:hAnsi="Times New Roman"/>
          <w:sz w:val="28"/>
          <w:szCs w:val="28"/>
          <w:lang w:eastAsia="ru-RU"/>
        </w:rPr>
        <w:t xml:space="preserve">Мнения между учредителями разделились: одни были за общую систему налогообложения, вторые — за упрощенную. </w:t>
      </w:r>
    </w:p>
    <w:p w:rsidR="008F49D4" w:rsidRDefault="008F49D4" w:rsidP="008F49D4">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sz w:val="28"/>
          <w:szCs w:val="28"/>
          <w:lang w:eastAsia="ru-RU"/>
        </w:rPr>
        <w:t>Какую систему выгодно выбрать для новой организации?</w:t>
      </w:r>
    </w:p>
    <w:p w:rsidR="00E803D2" w:rsidRDefault="00E803D2" w:rsidP="008F49D4">
      <w:pPr>
        <w:spacing w:after="0" w:line="300" w:lineRule="atLeast"/>
        <w:jc w:val="both"/>
        <w:rPr>
          <w:rFonts w:ascii="Times New Roman" w:eastAsia="Times New Roman" w:hAnsi="Times New Roman"/>
          <w:sz w:val="28"/>
          <w:szCs w:val="28"/>
          <w:lang w:eastAsia="ru-RU"/>
        </w:rPr>
      </w:pPr>
    </w:p>
    <w:p w:rsidR="00E803D2" w:rsidRDefault="00E803D2" w:rsidP="008F49D4">
      <w:pPr>
        <w:spacing w:after="0" w:line="300" w:lineRule="atLeast"/>
        <w:jc w:val="both"/>
        <w:rPr>
          <w:rFonts w:ascii="Times New Roman" w:eastAsia="Times New Roman" w:hAnsi="Times New Roman"/>
          <w:sz w:val="28"/>
          <w:szCs w:val="28"/>
          <w:lang w:eastAsia="ru-RU"/>
        </w:rPr>
      </w:pPr>
    </w:p>
    <w:p w:rsidR="00E803D2" w:rsidRPr="008F49D4" w:rsidRDefault="00E803D2" w:rsidP="008F49D4">
      <w:pPr>
        <w:spacing w:after="0" w:line="300" w:lineRule="atLeast"/>
        <w:jc w:val="both"/>
        <w:rPr>
          <w:rFonts w:ascii="Times New Roman" w:eastAsia="Times New Roman" w:hAnsi="Times New Roman"/>
          <w:sz w:val="28"/>
          <w:szCs w:val="28"/>
          <w:lang w:eastAsia="ru-RU"/>
        </w:rPr>
      </w:pPr>
    </w:p>
    <w:p w:rsidR="008F49D4" w:rsidRPr="008F49D4" w:rsidRDefault="00E803D2" w:rsidP="008F49D4">
      <w:pPr>
        <w:spacing w:after="280" w:afterAutospacing="1" w:line="300" w:lineRule="atLeast"/>
        <w:rPr>
          <w:rFonts w:ascii="Times New Roman" w:eastAsia="Times New Roman" w:hAnsi="Times New Roman"/>
          <w:lang w:eastAsia="ru-RU"/>
        </w:rPr>
      </w:pPr>
      <w:r>
        <w:rPr>
          <w:rFonts w:ascii="Times New Roman" w:eastAsia="Times New Roman" w:hAnsi="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2447925</wp:posOffset>
                </wp:positionH>
                <wp:positionV relativeFrom="paragraph">
                  <wp:posOffset>1792605</wp:posOffset>
                </wp:positionV>
                <wp:extent cx="1017905" cy="2124075"/>
                <wp:effectExtent l="19050" t="0" r="10795" b="47625"/>
                <wp:wrapNone/>
                <wp:docPr id="27" name="Стрелка вниз 27"/>
                <wp:cNvGraphicFramePr/>
                <a:graphic xmlns:a="http://schemas.openxmlformats.org/drawingml/2006/main">
                  <a:graphicData uri="http://schemas.microsoft.com/office/word/2010/wordprocessingShape">
                    <wps:wsp>
                      <wps:cNvSpPr/>
                      <wps:spPr>
                        <a:xfrm>
                          <a:off x="0" y="0"/>
                          <a:ext cx="1017905" cy="2124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9D27C" id="Стрелка вниз 27" o:spid="_x0000_s1026" type="#_x0000_t67" style="position:absolute;margin-left:192.75pt;margin-top:141.15pt;width:80.15pt;height:1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" adj="16424" fillcolor="#5b9bd5 [3204]" strokecolor="#1f4d78 [1604]" strokeweight="1pt"/>
            </w:pict>
          </mc:Fallback>
        </mc:AlternateContent>
      </w:r>
      <w:r w:rsidR="008F49D4" w:rsidRPr="008F49D4">
        <w:rPr>
          <w:rFonts w:ascii="Times New Roman" w:eastAsia="Times New Roman" w:hAnsi="Times New Roman"/>
          <w:noProof/>
          <w:lang w:eastAsia="ru-RU"/>
        </w:rPr>
        <w:drawing>
          <wp:inline distT="0" distB="0" distL="0" distR="0">
            <wp:extent cx="6067425" cy="1247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1247775"/>
                    </a:xfrm>
                    <a:prstGeom prst="rect">
                      <a:avLst/>
                    </a:prstGeom>
                    <a:noFill/>
                    <a:ln>
                      <a:noFill/>
                    </a:ln>
                  </pic:spPr>
                </pic:pic>
              </a:graphicData>
            </a:graphic>
          </wp:inline>
        </w:drawing>
      </w:r>
    </w:p>
    <w:p w:rsidR="008F49D4" w:rsidRPr="008F49D4" w:rsidRDefault="008F49D4" w:rsidP="008F49D4">
      <w:pPr>
        <w:spacing w:after="280" w:afterAutospacing="1" w:line="300" w:lineRule="atLeast"/>
        <w:rPr>
          <w:rFonts w:ascii="Times New Roman" w:eastAsia="Times New Roman" w:hAnsi="Times New Roman"/>
          <w:lang w:eastAsia="ru-RU"/>
        </w:rPr>
      </w:pPr>
      <w:r w:rsidRPr="008F49D4">
        <w:rPr>
          <w:rFonts w:ascii="Times New Roman" w:eastAsia="Times New Roman" w:hAnsi="Times New Roman"/>
          <w:noProof/>
          <w:lang w:eastAsia="ru-RU"/>
        </w:rPr>
        <w:lastRenderedPageBreak/>
        <w:drawing>
          <wp:inline distT="0" distB="0" distL="0" distR="0">
            <wp:extent cx="6315075" cy="4438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4438650"/>
                    </a:xfrm>
                    <a:prstGeom prst="rect">
                      <a:avLst/>
                    </a:prstGeom>
                    <a:noFill/>
                    <a:ln>
                      <a:noFill/>
                    </a:ln>
                  </pic:spPr>
                </pic:pic>
              </a:graphicData>
            </a:graphic>
          </wp:inline>
        </w:drawing>
      </w:r>
    </w:p>
    <w:p w:rsidR="008F49D4" w:rsidRPr="008F49D4" w:rsidRDefault="008F49D4" w:rsidP="003927A0">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color w:val="002060"/>
          <w:lang w:eastAsia="ru-RU"/>
        </w:rPr>
        <w:t> </w:t>
      </w:r>
      <w:r w:rsidRPr="008F49D4">
        <w:rPr>
          <w:rFonts w:ascii="Times New Roman" w:eastAsia="Times New Roman" w:hAnsi="Times New Roman"/>
          <w:b/>
          <w:bCs/>
          <w:i/>
          <w:iCs/>
          <w:color w:val="002060"/>
          <w:sz w:val="28"/>
          <w:szCs w:val="28"/>
          <w:lang w:eastAsia="ru-RU"/>
        </w:rPr>
        <w:t xml:space="preserve">Ответ: </w:t>
      </w:r>
      <w:r w:rsidRPr="008F49D4">
        <w:rPr>
          <w:rFonts w:ascii="Times New Roman" w:eastAsia="Times New Roman" w:hAnsi="Times New Roman"/>
          <w:sz w:val="28"/>
          <w:szCs w:val="28"/>
          <w:lang w:eastAsia="ru-RU"/>
        </w:rPr>
        <w:t xml:space="preserve">выбирайте ту схему, которая снизит налоговую нагрузку на организацию. </w:t>
      </w:r>
    </w:p>
    <w:p w:rsidR="008F49D4" w:rsidRPr="008F49D4" w:rsidRDefault="008F49D4" w:rsidP="003927A0">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b/>
          <w:bCs/>
          <w:color w:val="002060"/>
          <w:sz w:val="28"/>
          <w:szCs w:val="28"/>
          <w:lang w:eastAsia="ru-RU"/>
        </w:rPr>
        <w:t>Как сделать.</w:t>
      </w:r>
      <w:r w:rsidRPr="008F49D4">
        <w:rPr>
          <w:rFonts w:ascii="Times New Roman" w:eastAsia="Times New Roman" w:hAnsi="Times New Roman"/>
          <w:color w:val="002060"/>
          <w:sz w:val="28"/>
          <w:szCs w:val="28"/>
          <w:lang w:eastAsia="ru-RU"/>
        </w:rPr>
        <w:t xml:space="preserve"> </w:t>
      </w:r>
      <w:r w:rsidRPr="008F49D4">
        <w:rPr>
          <w:rFonts w:ascii="Times New Roman" w:eastAsia="Times New Roman" w:hAnsi="Times New Roman"/>
          <w:sz w:val="28"/>
          <w:szCs w:val="28"/>
          <w:lang w:eastAsia="ru-RU"/>
        </w:rPr>
        <w:t>Заявите о выборе системы налогообложения до 31 декабря календарного года. Заявление подайте в ФНС по месту регистрации организации и с нового календарного года начните применять новую схему.</w:t>
      </w:r>
      <w:r w:rsidRPr="008F49D4">
        <w:rPr>
          <w:rFonts w:ascii="Times New Roman" w:eastAsia="Times New Roman" w:hAnsi="Times New Roman"/>
          <w:sz w:val="28"/>
          <w:szCs w:val="28"/>
          <w:lang w:eastAsia="ru-RU"/>
        </w:rPr>
        <w:br/>
        <w:t xml:space="preserve">Если вы выбрали УСН — проверьте сначала, соответствуете ли вы четырем критериям: </w:t>
      </w:r>
    </w:p>
    <w:p w:rsidR="008F49D4" w:rsidRPr="008F49D4" w:rsidRDefault="008F49D4" w:rsidP="003927A0">
      <w:pPr>
        <w:numPr>
          <w:ilvl w:val="0"/>
          <w:numId w:val="4"/>
        </w:num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sz w:val="28"/>
          <w:szCs w:val="28"/>
          <w:lang w:eastAsia="ru-RU"/>
        </w:rPr>
        <w:t>выручка за год не превышает 150 млн руб.;</w:t>
      </w:r>
    </w:p>
    <w:p w:rsidR="008F49D4" w:rsidRPr="008F49D4" w:rsidRDefault="008F49D4" w:rsidP="003927A0">
      <w:pPr>
        <w:numPr>
          <w:ilvl w:val="0"/>
          <w:numId w:val="4"/>
        </w:num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sz w:val="28"/>
          <w:szCs w:val="28"/>
          <w:lang w:eastAsia="ru-RU"/>
        </w:rPr>
        <w:t>среднесписочная численность сотрудников не больше 100 чел.;</w:t>
      </w:r>
    </w:p>
    <w:p w:rsidR="008F49D4" w:rsidRPr="008F49D4" w:rsidRDefault="008F49D4" w:rsidP="003927A0">
      <w:pPr>
        <w:numPr>
          <w:ilvl w:val="0"/>
          <w:numId w:val="4"/>
        </w:num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sz w:val="28"/>
          <w:szCs w:val="28"/>
          <w:lang w:eastAsia="ru-RU"/>
        </w:rPr>
        <w:t>стоимость основных средств не более 150 млн руб.;</w:t>
      </w:r>
    </w:p>
    <w:p w:rsidR="008F49D4" w:rsidRPr="008F49D4" w:rsidRDefault="008F49D4" w:rsidP="003927A0">
      <w:pPr>
        <w:numPr>
          <w:ilvl w:val="0"/>
          <w:numId w:val="4"/>
        </w:num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sz w:val="28"/>
          <w:szCs w:val="28"/>
          <w:lang w:eastAsia="ru-RU"/>
        </w:rPr>
        <w:t>нет филиалов и представительств.</w:t>
      </w:r>
    </w:p>
    <w:p w:rsidR="008F49D4" w:rsidRPr="003927A0" w:rsidRDefault="008F49D4" w:rsidP="008F49D4">
      <w:pPr>
        <w:pStyle w:val="2"/>
        <w:spacing w:after="280" w:afterAutospacing="1"/>
        <w:rPr>
          <w:rFonts w:ascii="Times New Roman" w:hAnsi="Times New Roman" w:cs="Times New Roman"/>
          <w:color w:val="002060"/>
        </w:rPr>
      </w:pPr>
      <w:r w:rsidRPr="008F49D4">
        <w:rPr>
          <w:rFonts w:ascii="Times New Roman" w:eastAsia="Times New Roman" w:hAnsi="Times New Roman"/>
        </w:rPr>
        <w:t> </w:t>
      </w:r>
      <w:r w:rsidRPr="008F49D4">
        <w:rPr>
          <w:b/>
          <w:bCs/>
        </w:rPr>
        <w:t> </w:t>
      </w:r>
      <w:r w:rsidRPr="003927A0">
        <w:rPr>
          <w:rFonts w:ascii="Times New Roman" w:hAnsi="Times New Roman" w:cs="Times New Roman"/>
          <w:b/>
          <w:bCs/>
          <w:color w:val="002060"/>
        </w:rPr>
        <w:t>Рассчитайте, как поощрить работников себе не в убыток</w:t>
      </w:r>
    </w:p>
    <w:p w:rsidR="008F49D4" w:rsidRPr="008F49D4" w:rsidRDefault="003927A0" w:rsidP="003927A0">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F49D4" w:rsidRPr="008F49D4">
        <w:rPr>
          <w:rFonts w:ascii="Times New Roman" w:eastAsia="Times New Roman" w:hAnsi="Times New Roman"/>
          <w:sz w:val="28"/>
          <w:szCs w:val="28"/>
          <w:lang w:eastAsia="ru-RU"/>
        </w:rPr>
        <w:t xml:space="preserve">Бухгалтер </w:t>
      </w:r>
      <w:r w:rsidR="008F49D4" w:rsidRPr="003927A0">
        <w:rPr>
          <w:rFonts w:ascii="Times New Roman" w:eastAsia="Times New Roman" w:hAnsi="Times New Roman"/>
          <w:sz w:val="28"/>
          <w:szCs w:val="28"/>
          <w:lang w:eastAsia="ru-RU"/>
        </w:rPr>
        <w:t xml:space="preserve">РСО или </w:t>
      </w:r>
      <w:r w:rsidR="008F49D4" w:rsidRPr="008F49D4">
        <w:rPr>
          <w:rFonts w:ascii="Times New Roman" w:eastAsia="Times New Roman" w:hAnsi="Times New Roman"/>
          <w:sz w:val="28"/>
          <w:szCs w:val="28"/>
          <w:lang w:eastAsia="ru-RU"/>
        </w:rPr>
        <w:t xml:space="preserve">УО, которая находится на УСН, подготовила приказ со списком на выплату материальной поддержки. Такие приказы бухгалтер готовила ежемесячно из-за небольшого размера заработной платы сотрудников. Доплаты делали 15 работникам инженерно-технического отдела по 2 тыс. руб. на каждого. Но в этом месяце руководитель отказался подписывать приказ, сказал, что нужно изменить схему выплат, чтобы сократить расходы. </w:t>
      </w:r>
    </w:p>
    <w:p w:rsidR="008F49D4" w:rsidRPr="008F49D4" w:rsidRDefault="003927A0" w:rsidP="003927A0">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F49D4" w:rsidRPr="008F49D4">
        <w:rPr>
          <w:rFonts w:ascii="Times New Roman" w:eastAsia="Times New Roman" w:hAnsi="Times New Roman"/>
          <w:sz w:val="28"/>
          <w:szCs w:val="28"/>
          <w:lang w:eastAsia="ru-RU"/>
        </w:rPr>
        <w:t>Какие предложения от бухгалтера ждет руководитель?</w:t>
      </w:r>
    </w:p>
    <w:p w:rsidR="008F49D4" w:rsidRPr="008F49D4" w:rsidRDefault="008F49D4" w:rsidP="008F49D4">
      <w:pPr>
        <w:spacing w:after="280" w:afterAutospacing="1" w:line="300" w:lineRule="atLeast"/>
        <w:rPr>
          <w:rFonts w:ascii="Times New Roman" w:eastAsia="Times New Roman" w:hAnsi="Times New Roman"/>
          <w:lang w:eastAsia="ru-RU"/>
        </w:rPr>
      </w:pPr>
      <w:r w:rsidRPr="008F49D4">
        <w:rPr>
          <w:rFonts w:ascii="Times New Roman" w:eastAsia="Times New Roman" w:hAnsi="Times New Roman"/>
          <w:noProof/>
          <w:lang w:eastAsia="ru-RU"/>
        </w:rPr>
        <w:lastRenderedPageBreak/>
        <w:drawing>
          <wp:inline distT="0" distB="0" distL="0" distR="0">
            <wp:extent cx="5772150" cy="1409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1409700"/>
                    </a:xfrm>
                    <a:prstGeom prst="rect">
                      <a:avLst/>
                    </a:prstGeom>
                    <a:noFill/>
                    <a:ln>
                      <a:noFill/>
                    </a:ln>
                  </pic:spPr>
                </pic:pic>
              </a:graphicData>
            </a:graphic>
          </wp:inline>
        </w:drawing>
      </w:r>
    </w:p>
    <w:p w:rsidR="008F49D4" w:rsidRPr="008F49D4" w:rsidRDefault="008F49D4" w:rsidP="008F49D4">
      <w:pPr>
        <w:spacing w:after="280" w:afterAutospacing="1" w:line="300" w:lineRule="atLeast"/>
        <w:rPr>
          <w:rFonts w:ascii="Times New Roman" w:eastAsia="Times New Roman" w:hAnsi="Times New Roman"/>
          <w:lang w:eastAsia="ru-RU"/>
        </w:rPr>
      </w:pPr>
      <w:r w:rsidRPr="008F49D4">
        <w:rPr>
          <w:rFonts w:ascii="Times New Roman" w:eastAsia="Times New Roman" w:hAnsi="Times New Roman"/>
          <w:noProof/>
          <w:lang w:eastAsia="ru-RU"/>
        </w:rPr>
        <w:drawing>
          <wp:inline distT="0" distB="0" distL="0" distR="0">
            <wp:extent cx="6391275" cy="18288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1828800"/>
                    </a:xfrm>
                    <a:prstGeom prst="rect">
                      <a:avLst/>
                    </a:prstGeom>
                    <a:noFill/>
                    <a:ln>
                      <a:noFill/>
                    </a:ln>
                  </pic:spPr>
                </pic:pic>
              </a:graphicData>
            </a:graphic>
          </wp:inline>
        </w:drawing>
      </w:r>
    </w:p>
    <w:p w:rsidR="008F49D4" w:rsidRPr="008F49D4" w:rsidRDefault="008F49D4" w:rsidP="003927A0">
      <w:pPr>
        <w:spacing w:after="0" w:line="300" w:lineRule="atLeast"/>
        <w:jc w:val="both"/>
        <w:rPr>
          <w:rFonts w:ascii="Times New Roman" w:eastAsia="Times New Roman" w:hAnsi="Times New Roman"/>
          <w:sz w:val="28"/>
          <w:szCs w:val="28"/>
          <w:lang w:eastAsia="ru-RU"/>
        </w:rPr>
      </w:pPr>
      <w:r w:rsidRPr="008F49D4">
        <w:rPr>
          <w:rFonts w:ascii="Times New Roman" w:eastAsia="Times New Roman" w:hAnsi="Times New Roman"/>
          <w:b/>
          <w:bCs/>
          <w:i/>
          <w:iCs/>
          <w:color w:val="002060"/>
          <w:sz w:val="28"/>
          <w:szCs w:val="28"/>
          <w:lang w:eastAsia="ru-RU"/>
        </w:rPr>
        <w:t>Ответ:</w:t>
      </w:r>
      <w:r w:rsidRPr="008F49D4">
        <w:rPr>
          <w:rFonts w:ascii="Times New Roman" w:eastAsia="Times New Roman" w:hAnsi="Times New Roman"/>
          <w:sz w:val="28"/>
          <w:szCs w:val="28"/>
          <w:lang w:eastAsia="ru-RU"/>
        </w:rPr>
        <w:t xml:space="preserve"> введите в организации систему премирования за достижение производственных показателей и вознаграждайте сотрудников по утвержденным условиям. Премию относят к затратам производственного характера, поэтому такой вариант д</w:t>
      </w:r>
      <w:r w:rsidRPr="003927A0">
        <w:rPr>
          <w:rFonts w:ascii="Times New Roman" w:eastAsia="Times New Roman" w:hAnsi="Times New Roman"/>
          <w:sz w:val="28"/>
          <w:szCs w:val="28"/>
          <w:lang w:eastAsia="ru-RU"/>
        </w:rPr>
        <w:t xml:space="preserve">оплаты снижает </w:t>
      </w:r>
      <w:proofErr w:type="gramStart"/>
      <w:r w:rsidRPr="003927A0">
        <w:rPr>
          <w:rFonts w:ascii="Times New Roman" w:eastAsia="Times New Roman" w:hAnsi="Times New Roman"/>
          <w:sz w:val="28"/>
          <w:szCs w:val="28"/>
          <w:lang w:eastAsia="ru-RU"/>
        </w:rPr>
        <w:t xml:space="preserve">налогооблагаемый </w:t>
      </w:r>
      <w:r w:rsidRPr="008F49D4">
        <w:rPr>
          <w:rFonts w:ascii="Times New Roman" w:eastAsia="Times New Roman" w:hAnsi="Times New Roman"/>
          <w:sz w:val="28"/>
          <w:szCs w:val="28"/>
          <w:lang w:eastAsia="ru-RU"/>
        </w:rPr>
        <w:t>доход</w:t>
      </w:r>
      <w:proofErr w:type="gramEnd"/>
      <w:r w:rsidRPr="008F49D4">
        <w:rPr>
          <w:rFonts w:ascii="Times New Roman" w:eastAsia="Times New Roman" w:hAnsi="Times New Roman"/>
          <w:sz w:val="28"/>
          <w:szCs w:val="28"/>
          <w:lang w:eastAsia="ru-RU"/>
        </w:rPr>
        <w:t xml:space="preserve"> и вы экономите. Материальная же поддержка — это, наоборот, непроизводственные затраты, и она не может снизить налогооблагаемый доход. </w:t>
      </w:r>
    </w:p>
    <w:p w:rsidR="003927A0" w:rsidRPr="003927A0" w:rsidRDefault="008F49D4" w:rsidP="003927A0">
      <w:pPr>
        <w:spacing w:after="0" w:line="300" w:lineRule="atLeast"/>
        <w:jc w:val="both"/>
        <w:rPr>
          <w:rFonts w:ascii="Times New Roman" w:eastAsia="Times New Roman" w:hAnsi="Times New Roman"/>
          <w:color w:val="002060"/>
          <w:sz w:val="28"/>
          <w:szCs w:val="28"/>
          <w:lang w:eastAsia="ru-RU"/>
        </w:rPr>
      </w:pPr>
      <w:r w:rsidRPr="008F49D4">
        <w:rPr>
          <w:rFonts w:ascii="Times New Roman" w:eastAsia="Times New Roman" w:hAnsi="Times New Roman"/>
          <w:b/>
          <w:bCs/>
          <w:color w:val="002060"/>
          <w:sz w:val="28"/>
          <w:szCs w:val="28"/>
          <w:lang w:eastAsia="ru-RU"/>
        </w:rPr>
        <w:t>Как сделать.</w:t>
      </w:r>
      <w:r w:rsidRPr="008F49D4">
        <w:rPr>
          <w:rFonts w:ascii="Times New Roman" w:eastAsia="Times New Roman" w:hAnsi="Times New Roman"/>
          <w:color w:val="002060"/>
          <w:sz w:val="28"/>
          <w:szCs w:val="28"/>
          <w:lang w:eastAsia="ru-RU"/>
        </w:rPr>
        <w:t xml:space="preserve"> </w:t>
      </w:r>
    </w:p>
    <w:p w:rsidR="008F49D4" w:rsidRPr="008F49D4" w:rsidRDefault="003927A0" w:rsidP="003927A0">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F49D4" w:rsidRPr="008F49D4">
        <w:rPr>
          <w:rFonts w:ascii="Times New Roman" w:eastAsia="Times New Roman" w:hAnsi="Times New Roman"/>
          <w:sz w:val="28"/>
          <w:szCs w:val="28"/>
          <w:lang w:eastAsia="ru-RU"/>
        </w:rPr>
        <w:t>Пропишите в учетной политике или в положении о премировании условия для выплаты премий. Вы можете использовать новую схему вместо всех выплат социального характера, например, материальной помощи в связи с рождением ребенка, смертью родственника, тяжелым материальным положением и т. д.</w:t>
      </w:r>
      <w:r w:rsidR="008F49D4" w:rsidRPr="008F49D4">
        <w:rPr>
          <w:rFonts w:ascii="Times New Roman" w:eastAsia="Times New Roman" w:hAnsi="Times New Roman"/>
          <w:sz w:val="28"/>
          <w:szCs w:val="28"/>
          <w:lang w:eastAsia="ru-RU"/>
        </w:rPr>
        <w:br/>
        <w:t>Мы не предлагаем отказаться от поддержки сотрудников — лишь заменить материальную помощь премией. Оформляйте ее приказом и выплачивайте, когда есть повод.</w:t>
      </w:r>
      <w:r w:rsidR="008F49D4" w:rsidRPr="008F49D4">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     </w:t>
      </w:r>
      <w:r w:rsidR="008F49D4" w:rsidRPr="008F49D4">
        <w:rPr>
          <w:rFonts w:ascii="Times New Roman" w:eastAsia="Times New Roman" w:hAnsi="Times New Roman"/>
          <w:sz w:val="28"/>
          <w:szCs w:val="28"/>
          <w:lang w:eastAsia="ru-RU"/>
        </w:rPr>
        <w:t xml:space="preserve">Такой вариант экономии подходит как для </w:t>
      </w:r>
      <w:r>
        <w:rPr>
          <w:rFonts w:ascii="Times New Roman" w:eastAsia="Times New Roman" w:hAnsi="Times New Roman"/>
          <w:sz w:val="28"/>
          <w:szCs w:val="28"/>
          <w:lang w:eastAsia="ru-RU"/>
        </w:rPr>
        <w:t xml:space="preserve">РСО, </w:t>
      </w:r>
      <w:r w:rsidR="008F49D4" w:rsidRPr="008F49D4">
        <w:rPr>
          <w:rFonts w:ascii="Times New Roman" w:eastAsia="Times New Roman" w:hAnsi="Times New Roman"/>
          <w:sz w:val="28"/>
          <w:szCs w:val="28"/>
          <w:lang w:eastAsia="ru-RU"/>
        </w:rPr>
        <w:t>УО и ТСЖ на упрощенке, так и для тех, кто применяет общий режим.</w:t>
      </w:r>
    </w:p>
    <w:p w:rsidR="008A0F29" w:rsidRDefault="003927A0" w:rsidP="008A0F29">
      <w:pPr>
        <w:spacing w:after="280" w:afterAutospacing="1" w:line="240" w:lineRule="auto"/>
        <w:jc w:val="both"/>
        <w:rPr>
          <w:rFonts w:ascii="Times New Roman" w:eastAsia="Times New Roman" w:hAnsi="Times New Roman"/>
          <w:b/>
          <w:color w:val="002060"/>
          <w:sz w:val="28"/>
          <w:szCs w:val="28"/>
          <w:u w:val="single"/>
          <w:lang w:eastAsia="ru-RU"/>
        </w:rPr>
      </w:pPr>
      <w:r>
        <w:rPr>
          <w:rFonts w:ascii="Times New Roman" w:eastAsia="Times New Roman" w:hAnsi="Times New Roman"/>
          <w:b/>
          <w:color w:val="002060"/>
          <w:sz w:val="28"/>
          <w:szCs w:val="28"/>
          <w:u w:val="single"/>
          <w:lang w:eastAsia="ru-RU"/>
        </w:rPr>
        <w:t>----------------------------------------------------------------------------------------------------------------</w:t>
      </w:r>
    </w:p>
    <w:p w:rsidR="00BE67E9" w:rsidRPr="0073557E" w:rsidRDefault="00BE67E9" w:rsidP="00BE67E9">
      <w:pPr>
        <w:pStyle w:val="a3"/>
        <w:numPr>
          <w:ilvl w:val="0"/>
          <w:numId w:val="5"/>
        </w:numPr>
        <w:spacing w:after="280" w:afterAutospacing="1"/>
        <w:rPr>
          <w:rFonts w:ascii="Times New Roman" w:hAnsi="Times New Roman"/>
          <w:color w:val="002060"/>
          <w:sz w:val="40"/>
          <w:szCs w:val="40"/>
          <w:u w:val="single"/>
        </w:rPr>
      </w:pPr>
      <w:r w:rsidRPr="00BE67E9">
        <w:rPr>
          <w:rFonts w:ascii="Times New Roman" w:hAnsi="Times New Roman"/>
          <w:b/>
          <w:bCs/>
          <w:color w:val="002060"/>
          <w:sz w:val="40"/>
          <w:szCs w:val="40"/>
          <w:u w:val="single"/>
        </w:rPr>
        <w:t>Что считается доходом УО</w:t>
      </w:r>
    </w:p>
    <w:p w:rsidR="0073557E" w:rsidRPr="0073557E" w:rsidRDefault="0073557E" w:rsidP="0073557E">
      <w:pPr>
        <w:pStyle w:val="a3"/>
        <w:spacing w:after="280" w:afterAutospacing="1"/>
        <w:rPr>
          <w:rFonts w:ascii="Times New Roman" w:hAnsi="Times New Roman"/>
          <w:b/>
          <w:color w:val="002060"/>
          <w:sz w:val="24"/>
          <w:szCs w:val="24"/>
          <w:u w:val="single"/>
        </w:rPr>
      </w:pPr>
      <w:r w:rsidRPr="0073557E">
        <w:rPr>
          <w:rFonts w:ascii="Times New Roman" w:hAnsi="Times New Roman"/>
          <w:b/>
          <w:color w:val="002060"/>
          <w:sz w:val="24"/>
          <w:szCs w:val="24"/>
          <w:u w:val="single"/>
        </w:rPr>
        <w:t>Мы свели в таблицу виды финансовых поступлений УО и указали, с каких из них налоговики требуют уплатить налоги. Воспользуйтесь нашим справочником, чтобы правильно экономить на налогах, а не становиться нарушителями.</w:t>
      </w:r>
    </w:p>
    <w:p w:rsidR="00BE67E9" w:rsidRDefault="00B17F27" w:rsidP="008A0F29">
      <w:pPr>
        <w:spacing w:after="280" w:afterAutospacing="1" w:line="240" w:lineRule="auto"/>
        <w:jc w:val="both"/>
        <w:rPr>
          <w:rFonts w:ascii="Times New Roman" w:eastAsia="Times New Roman" w:hAnsi="Times New Roman"/>
          <w:b/>
          <w:color w:val="002060"/>
          <w:sz w:val="28"/>
          <w:szCs w:val="28"/>
          <w:u w:val="single"/>
          <w:lang w:eastAsia="ru-RU"/>
        </w:rPr>
      </w:pPr>
      <w:r w:rsidRPr="00B17F27">
        <w:rPr>
          <w:rFonts w:ascii="Times New Roman" w:eastAsia="Times New Roman" w:hAnsi="Times New Roman"/>
          <w:noProof/>
          <w:lang w:eastAsia="ru-RU"/>
        </w:rPr>
        <w:lastRenderedPageBreak/>
        <w:drawing>
          <wp:inline distT="0" distB="0" distL="0" distR="0">
            <wp:extent cx="6534150" cy="9001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4150" cy="9001125"/>
                    </a:xfrm>
                    <a:prstGeom prst="rect">
                      <a:avLst/>
                    </a:prstGeom>
                    <a:noFill/>
                    <a:ln>
                      <a:noFill/>
                    </a:ln>
                  </pic:spPr>
                </pic:pic>
              </a:graphicData>
            </a:graphic>
          </wp:inline>
        </w:drawing>
      </w:r>
    </w:p>
    <w:p w:rsidR="00B17F27" w:rsidRDefault="00B17F27" w:rsidP="008A0F29">
      <w:pPr>
        <w:spacing w:after="280" w:afterAutospacing="1" w:line="240" w:lineRule="auto"/>
        <w:jc w:val="both"/>
        <w:rPr>
          <w:rFonts w:ascii="Times New Roman" w:eastAsia="Times New Roman" w:hAnsi="Times New Roman"/>
          <w:b/>
          <w:color w:val="002060"/>
          <w:sz w:val="28"/>
          <w:szCs w:val="28"/>
          <w:u w:val="single"/>
          <w:lang w:eastAsia="ru-RU"/>
        </w:rPr>
      </w:pPr>
      <w:r>
        <w:rPr>
          <w:rFonts w:ascii="Times New Roman" w:eastAsia="Times New Roman" w:hAnsi="Times New Roman"/>
          <w:b/>
          <w:color w:val="002060"/>
          <w:sz w:val="28"/>
          <w:szCs w:val="28"/>
          <w:u w:val="single"/>
          <w:lang w:eastAsia="ru-RU"/>
        </w:rPr>
        <w:t>----------------------------------------------------------------------------------------------------------------</w:t>
      </w:r>
    </w:p>
    <w:p w:rsidR="00A612C0" w:rsidRPr="00607F3A" w:rsidRDefault="000C154C" w:rsidP="00A612C0">
      <w:pPr>
        <w:pStyle w:val="a3"/>
        <w:numPr>
          <w:ilvl w:val="0"/>
          <w:numId w:val="5"/>
        </w:numPr>
        <w:spacing w:after="280" w:afterAutospacing="1" w:line="300" w:lineRule="atLeast"/>
        <w:rPr>
          <w:rFonts w:ascii="Times New Roman" w:eastAsia="Times New Roman" w:hAnsi="Times New Roman"/>
          <w:color w:val="002060"/>
          <w:sz w:val="40"/>
          <w:szCs w:val="40"/>
          <w:u w:val="single"/>
          <w:lang w:eastAsia="ru-RU"/>
        </w:rPr>
      </w:pPr>
      <w:r>
        <w:rPr>
          <w:rFonts w:ascii="Times New Roman" w:eastAsia="Times New Roman" w:hAnsi="Times New Roman"/>
          <w:b/>
          <w:bCs/>
          <w:color w:val="002060"/>
          <w:sz w:val="40"/>
          <w:szCs w:val="40"/>
          <w:u w:val="single"/>
          <w:lang w:eastAsia="ru-RU"/>
        </w:rPr>
        <w:lastRenderedPageBreak/>
        <w:t>Короткие ответы на</w:t>
      </w:r>
      <w:r w:rsidR="00A612C0" w:rsidRPr="00A612C0">
        <w:rPr>
          <w:rFonts w:ascii="Times New Roman" w:eastAsia="Times New Roman" w:hAnsi="Times New Roman"/>
          <w:b/>
          <w:bCs/>
          <w:color w:val="002060"/>
          <w:sz w:val="40"/>
          <w:szCs w:val="40"/>
          <w:u w:val="single"/>
          <w:lang w:eastAsia="ru-RU"/>
        </w:rPr>
        <w:t xml:space="preserve"> вопросы</w:t>
      </w:r>
    </w:p>
    <w:p w:rsidR="00607F3A" w:rsidRPr="000C154C" w:rsidRDefault="00607F3A" w:rsidP="00607F3A">
      <w:pPr>
        <w:pStyle w:val="2"/>
        <w:spacing w:after="280" w:afterAutospacing="1"/>
        <w:rPr>
          <w:rFonts w:ascii="Times New Roman" w:hAnsi="Times New Roman" w:cs="Times New Roman"/>
          <w:b/>
          <w:color w:val="002060"/>
          <w:u w:val="single"/>
        </w:rPr>
      </w:pPr>
      <w:r w:rsidRPr="000C154C">
        <w:rPr>
          <w:rFonts w:ascii="Times New Roman" w:hAnsi="Times New Roman" w:cs="Times New Roman"/>
          <w:b/>
          <w:color w:val="002060"/>
          <w:u w:val="single"/>
        </w:rPr>
        <w:t>Когда услугу ХВС считают некачественной?</w:t>
      </w:r>
    </w:p>
    <w:p w:rsidR="00607F3A" w:rsidRDefault="00607F3A" w:rsidP="00607F3A">
      <w:pPr>
        <w:spacing w:after="280" w:afterAutospacing="1"/>
      </w:pPr>
      <w:r>
        <w:t xml:space="preserve">Гигиенические параметры качества ХВС устанавливает </w:t>
      </w:r>
      <w:r>
        <w:rPr>
          <w:rStyle w:val="Spanlink"/>
          <w:u w:val="single"/>
        </w:rPr>
        <w:t>СанПиН 2.1.4.1074–01</w:t>
      </w:r>
      <w:r>
        <w:t xml:space="preserve">. Давление холодной воды в точке </w:t>
      </w:r>
      <w:proofErr w:type="spellStart"/>
      <w:r>
        <w:t>водоразбора</w:t>
      </w:r>
      <w:proofErr w:type="spellEnd"/>
      <w:r>
        <w:t xml:space="preserve"> в МКД может колебаться от 0,03 до 0,6 МПа (</w:t>
      </w:r>
      <w:r>
        <w:rPr>
          <w:rStyle w:val="Spanlink"/>
          <w:u w:val="single"/>
        </w:rPr>
        <w:t>приложение 1 к Правилам, утв. постановлением Правительства от 06.05.2011 № 354</w:t>
      </w:r>
      <w:r>
        <w:t xml:space="preserve">). На вводе в дом давление воды регулирует Свод правил </w:t>
      </w:r>
      <w:r>
        <w:rPr>
          <w:rStyle w:val="Spanlink"/>
          <w:u w:val="single"/>
        </w:rPr>
        <w:t>СП 31.13330.2012</w:t>
      </w:r>
      <w:r>
        <w:t xml:space="preserve"> «Водоснабжение. Наружные сети и сооружения». Например, на вводе в девятиэтажный дом давление должно быть 0,42 МПа. </w:t>
      </w:r>
    </w:p>
    <w:p w:rsidR="00607F3A" w:rsidRDefault="00607F3A" w:rsidP="00607F3A">
      <w:pPr>
        <w:spacing w:after="280" w:afterAutospacing="1"/>
      </w:pPr>
      <w:r>
        <w:t>Минимальная температура холодной воды в водоводах и сетях также указана в </w:t>
      </w:r>
      <w:r>
        <w:rPr>
          <w:rStyle w:val="Spanlink"/>
          <w:u w:val="single"/>
        </w:rPr>
        <w:t>СП 31.13330.201</w:t>
      </w:r>
      <w:r>
        <w:t>: для труб диаметром до 300 мм — не менее 5 °C, при большем диаметре — не менее 3 °C. В теплотехническом расчете для конкретного МКД предел температуры ХВС может быть указан и ниже. Для максимальной температуры ХВС есть только усредненные показатели, которые используют в расчетах нормативов потребления (</w:t>
      </w:r>
      <w:r>
        <w:rPr>
          <w:rStyle w:val="Spanlink"/>
          <w:u w:val="single"/>
        </w:rPr>
        <w:t>постановление Правительства от 23.05.2006 № 306</w:t>
      </w:r>
      <w:r>
        <w:t xml:space="preserve">). В отопительный период температуру холодной воды принимают равной 5 °C, в неотопительный — 15 °C. Перегретая вода ускорит разрушение труб и сантехнических устройств, создаст питательную среду для размножения бактерий. </w:t>
      </w:r>
    </w:p>
    <w:p w:rsidR="00607F3A" w:rsidRDefault="00607F3A" w:rsidP="00607F3A">
      <w:pPr>
        <w:spacing w:after="280" w:afterAutospacing="1"/>
      </w:pPr>
      <w:r>
        <w:t xml:space="preserve">Показатели качества предоставляемого коммунального ресурса устанавливают в договоре </w:t>
      </w:r>
      <w:proofErr w:type="spellStart"/>
      <w:r>
        <w:t>ресурсоснабжения</w:t>
      </w:r>
      <w:proofErr w:type="spellEnd"/>
      <w:r>
        <w:t xml:space="preserve"> (</w:t>
      </w:r>
      <w:r>
        <w:rPr>
          <w:rStyle w:val="Spanlink"/>
          <w:u w:val="single"/>
        </w:rPr>
        <w:t>подп. «в» п. 17 Правил, утв. постановлением Правительства от 14.02.2012 № 124</w:t>
      </w:r>
      <w:r>
        <w:t>). На вводе в дом за качество холодной воды отвечает РСО (</w:t>
      </w:r>
      <w:r>
        <w:rPr>
          <w:rStyle w:val="Spanlink"/>
          <w:u w:val="single"/>
        </w:rPr>
        <w:t>подп. «а»</w:t>
      </w:r>
      <w:r>
        <w:t xml:space="preserve"> п. 18 Правил № 124).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Собственники могут отказаться от ОДПУ и принять решение оплачивать отопление по нормативу?</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Нет, не могут.</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Законодательством предусмотрено обязательное наличие ОДПУ в МКД (</w:t>
      </w:r>
      <w:r w:rsidRPr="00607F3A">
        <w:rPr>
          <w:rFonts w:ascii="Times New Roman" w:eastAsia="Times New Roman" w:hAnsi="Times New Roman"/>
          <w:color w:val="008200"/>
          <w:u w:val="single"/>
          <w:lang w:eastAsia="ru-RU"/>
        </w:rPr>
        <w:t>ч. 5 ст. 13 Федерального закона от 23.11.2009 № 261</w:t>
      </w:r>
      <w:r w:rsidRPr="00607F3A">
        <w:rPr>
          <w:rFonts w:ascii="Times New Roman" w:eastAsia="Times New Roman" w:hAnsi="Times New Roman"/>
          <w:lang w:eastAsia="ru-RU"/>
        </w:rPr>
        <w:t xml:space="preserve">). Демонтировать ОДПУ можно только для замены, поверки или ремонта.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Если в МКД установлен и введен в установленном порядке ОДПУ, плата за поставленные в МКД коммунальные ресурсы и предоставленные потребителям в таком доме коммунальные услуги отопления рассчитывают с использованием показаний ОДПУ. Это следует из </w:t>
      </w:r>
      <w:r w:rsidRPr="00607F3A">
        <w:rPr>
          <w:rFonts w:ascii="Times New Roman" w:eastAsia="Times New Roman" w:hAnsi="Times New Roman"/>
          <w:color w:val="008200"/>
          <w:u w:val="single"/>
          <w:lang w:eastAsia="ru-RU"/>
        </w:rPr>
        <w:t>пункта 21</w:t>
      </w:r>
      <w:r w:rsidRPr="00607F3A">
        <w:rPr>
          <w:rFonts w:ascii="Times New Roman" w:eastAsia="Times New Roman" w:hAnsi="Times New Roman"/>
          <w:lang w:eastAsia="ru-RU"/>
        </w:rPr>
        <w:t xml:space="preserve"> Правил, утвержденных </w:t>
      </w:r>
      <w:r w:rsidRPr="00607F3A">
        <w:rPr>
          <w:rFonts w:ascii="Times New Roman" w:eastAsia="Times New Roman" w:hAnsi="Times New Roman"/>
          <w:color w:val="008200"/>
          <w:u w:val="single"/>
          <w:lang w:eastAsia="ru-RU"/>
        </w:rPr>
        <w:t>постановлением Правительства от 14.02.2012 № 124</w:t>
      </w:r>
      <w:r w:rsidRPr="00607F3A">
        <w:rPr>
          <w:rFonts w:ascii="Times New Roman" w:eastAsia="Times New Roman" w:hAnsi="Times New Roman"/>
          <w:lang w:eastAsia="ru-RU"/>
        </w:rPr>
        <w:t xml:space="preserve">, </w:t>
      </w:r>
      <w:r w:rsidRPr="00607F3A">
        <w:rPr>
          <w:rFonts w:ascii="Times New Roman" w:eastAsia="Times New Roman" w:hAnsi="Times New Roman"/>
          <w:color w:val="008200"/>
          <w:u w:val="single"/>
          <w:lang w:eastAsia="ru-RU"/>
        </w:rPr>
        <w:t>пункта 42(1)</w:t>
      </w:r>
      <w:r w:rsidRPr="00607F3A">
        <w:rPr>
          <w:rFonts w:ascii="Times New Roman" w:eastAsia="Times New Roman" w:hAnsi="Times New Roman"/>
          <w:lang w:eastAsia="ru-RU"/>
        </w:rPr>
        <w:t xml:space="preserve"> Правил предоставления коммунальных услуг, утвержденных </w:t>
      </w:r>
      <w:r w:rsidRPr="00607F3A">
        <w:rPr>
          <w:rFonts w:ascii="Times New Roman" w:eastAsia="Times New Roman" w:hAnsi="Times New Roman"/>
          <w:color w:val="008200"/>
          <w:u w:val="single"/>
          <w:lang w:eastAsia="ru-RU"/>
        </w:rPr>
        <w:t>постановлением Правительства от 06.05.2011 № 354</w:t>
      </w:r>
      <w:r w:rsidRPr="00607F3A">
        <w:rPr>
          <w:rFonts w:ascii="Times New Roman" w:eastAsia="Times New Roman" w:hAnsi="Times New Roman"/>
          <w:lang w:eastAsia="ru-RU"/>
        </w:rPr>
        <w:t>. Решение общего собрания об отказе от использования ОДПУ ничтожно и применению не подлежит (</w:t>
      </w:r>
      <w:r w:rsidRPr="00607F3A">
        <w:rPr>
          <w:rFonts w:ascii="Times New Roman" w:eastAsia="Times New Roman" w:hAnsi="Times New Roman"/>
          <w:color w:val="008200"/>
          <w:u w:val="single"/>
          <w:lang w:eastAsia="ru-RU"/>
        </w:rPr>
        <w:t>п. 3 ст. 181.5 ГК</w:t>
      </w:r>
      <w:r w:rsidRPr="00607F3A">
        <w:rPr>
          <w:rFonts w:ascii="Times New Roman" w:eastAsia="Times New Roman" w:hAnsi="Times New Roman"/>
          <w:lang w:eastAsia="ru-RU"/>
        </w:rPr>
        <w:t xml:space="preserve">). </w:t>
      </w:r>
    </w:p>
    <w:p w:rsidR="00607F3A" w:rsidRPr="000C154C" w:rsidRDefault="00607F3A" w:rsidP="00607F3A">
      <w:pPr>
        <w:pStyle w:val="2"/>
        <w:spacing w:after="280" w:afterAutospacing="1"/>
        <w:rPr>
          <w:rFonts w:ascii="Times New Roman" w:hAnsi="Times New Roman" w:cs="Times New Roman"/>
          <w:b/>
          <w:color w:val="002060"/>
          <w:u w:val="single"/>
        </w:rPr>
      </w:pPr>
      <w:r w:rsidRPr="000C154C">
        <w:rPr>
          <w:rFonts w:ascii="Times New Roman" w:hAnsi="Times New Roman" w:cs="Times New Roman"/>
          <w:b/>
          <w:color w:val="002060"/>
          <w:u w:val="single"/>
        </w:rPr>
        <w:t>УО вправе управлять МКД после исключения дома из реестра лицензий?</w:t>
      </w:r>
    </w:p>
    <w:p w:rsidR="00607F3A" w:rsidRPr="00A04AAC" w:rsidRDefault="00607F3A" w:rsidP="00607F3A">
      <w:pPr>
        <w:spacing w:after="280" w:afterAutospacing="1"/>
        <w:rPr>
          <w:b/>
        </w:rPr>
      </w:pPr>
      <w:r w:rsidRPr="00A04AAC">
        <w:rPr>
          <w:b/>
        </w:rPr>
        <w:t>Да, вправе.</w:t>
      </w:r>
    </w:p>
    <w:p w:rsidR="00607F3A" w:rsidRDefault="00607F3A" w:rsidP="00607F3A">
      <w:pPr>
        <w:spacing w:after="280" w:afterAutospacing="1"/>
      </w:pPr>
      <w:r>
        <w:t xml:space="preserve">Если МКД исключили из реестра лицензий, договор управления продолжает действовать до дня, когда наступит одно из событий: </w:t>
      </w:r>
    </w:p>
    <w:p w:rsidR="00607F3A" w:rsidRDefault="00607F3A" w:rsidP="00607F3A">
      <w:pPr>
        <w:pStyle w:val="Ul"/>
        <w:numPr>
          <w:ilvl w:val="0"/>
          <w:numId w:val="4"/>
        </w:numPr>
      </w:pPr>
      <w:r>
        <w:t xml:space="preserve">домом начнет управлять новая УО, которую выберут на общем собрании собственники или отберут по результатам открытого конкурса; </w:t>
      </w:r>
    </w:p>
    <w:p w:rsidR="00607F3A" w:rsidRDefault="00607F3A" w:rsidP="00607F3A">
      <w:pPr>
        <w:pStyle w:val="Ul"/>
        <w:numPr>
          <w:ilvl w:val="0"/>
          <w:numId w:val="4"/>
        </w:numPr>
      </w:pPr>
      <w:r>
        <w:t>возникнет обязанность по управлению МКД УО по договору с ТСЖ, ЖК, ЖСК;</w:t>
      </w:r>
    </w:p>
    <w:p w:rsidR="00607F3A" w:rsidRDefault="00607F3A" w:rsidP="00607F3A">
      <w:pPr>
        <w:pStyle w:val="Ul"/>
        <w:numPr>
          <w:ilvl w:val="0"/>
          <w:numId w:val="4"/>
        </w:numPr>
      </w:pPr>
      <w:r>
        <w:lastRenderedPageBreak/>
        <w:t xml:space="preserve">начнут действовать договоры, заключенные собственниками помещений в МКД при непосредственном способе управления; </w:t>
      </w:r>
    </w:p>
    <w:p w:rsidR="00607F3A" w:rsidRDefault="00607F3A" w:rsidP="00607F3A">
      <w:pPr>
        <w:pStyle w:val="Ul"/>
        <w:numPr>
          <w:ilvl w:val="0"/>
          <w:numId w:val="4"/>
        </w:numPr>
        <w:spacing w:after="280" w:afterAutospacing="1"/>
      </w:pPr>
      <w:r>
        <w:t>собственники или иные лица зарегистрируют ТСЖ, ЖК, ЖСК.</w:t>
      </w:r>
    </w:p>
    <w:p w:rsidR="00607F3A" w:rsidRDefault="00607F3A" w:rsidP="00607F3A">
      <w:pPr>
        <w:spacing w:after="280" w:afterAutospacing="1"/>
      </w:pPr>
      <w:r>
        <w:t>Перечисленные условия следуют из </w:t>
      </w:r>
      <w:r>
        <w:rPr>
          <w:rStyle w:val="Spanlink"/>
          <w:u w:val="single"/>
        </w:rPr>
        <w:t>части 3</w:t>
      </w:r>
      <w:r>
        <w:t xml:space="preserve"> статьи 200 Жилищного кодекса, </w:t>
      </w:r>
      <w:r>
        <w:rPr>
          <w:rStyle w:val="Spanlink"/>
          <w:u w:val="single"/>
        </w:rPr>
        <w:t>пункта 24</w:t>
      </w:r>
      <w:r>
        <w:t xml:space="preserve"> Порядка, утвержденного </w:t>
      </w:r>
      <w:r>
        <w:rPr>
          <w:rStyle w:val="Spanlink"/>
          <w:u w:val="single"/>
        </w:rPr>
        <w:t>постановлением Правительства от 15.05.2013 № 416</w:t>
      </w:r>
      <w:r>
        <w:t xml:space="preserve">. </w:t>
      </w:r>
    </w:p>
    <w:p w:rsidR="00607F3A" w:rsidRDefault="00607F3A" w:rsidP="00607F3A">
      <w:pPr>
        <w:spacing w:after="280" w:afterAutospacing="1"/>
      </w:pPr>
      <w:r>
        <w:t xml:space="preserve">До тех пор, пока домом не начнет управлять новая УО или ТСЖ, кооператив, обслуживать МКД должна прежняя УО. И такая УО обладает всеми правами и обязанностями по управлению этим домом.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УО обязана предоставлять собственнику помещения копии актов осмотра общего имущества?</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Нет, не обязана.</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Акты осмотра общего имущества собственников помещений в МКД входят в состав технической документации на МКД. Это установлено </w:t>
      </w:r>
      <w:r w:rsidRPr="00607F3A">
        <w:rPr>
          <w:rFonts w:ascii="Times New Roman" w:eastAsia="Times New Roman" w:hAnsi="Times New Roman"/>
          <w:color w:val="008200"/>
          <w:u w:val="single"/>
          <w:lang w:eastAsia="ru-RU"/>
        </w:rPr>
        <w:t>пунктом 24</w:t>
      </w:r>
      <w:r w:rsidRPr="00607F3A">
        <w:rPr>
          <w:rFonts w:ascii="Times New Roman" w:eastAsia="Times New Roman" w:hAnsi="Times New Roman"/>
          <w:lang w:eastAsia="ru-RU"/>
        </w:rPr>
        <w:t xml:space="preserve"> Правил содержания общего имущества, утвержденных </w:t>
      </w:r>
      <w:r w:rsidRPr="00607F3A">
        <w:rPr>
          <w:rFonts w:ascii="Times New Roman" w:eastAsia="Times New Roman" w:hAnsi="Times New Roman"/>
          <w:color w:val="008200"/>
          <w:u w:val="single"/>
          <w:lang w:eastAsia="ru-RU"/>
        </w:rPr>
        <w:t>постановлением Правительства от 13.08.2006 № 491</w:t>
      </w:r>
      <w:r w:rsidRPr="00607F3A">
        <w:rPr>
          <w:rFonts w:ascii="Times New Roman" w:eastAsia="Times New Roman" w:hAnsi="Times New Roman"/>
          <w:lang w:eastAsia="ru-RU"/>
        </w:rPr>
        <w:t xml:space="preserve">. В законодательстве не предусмотрена обязанность УО предоставлять по запросу собственников помещений в МКД копии технической документации.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УО обязана предоставлять общую информацию об МКД. Данная обязанность предусмотрена </w:t>
      </w:r>
      <w:r w:rsidRPr="00607F3A">
        <w:rPr>
          <w:rFonts w:ascii="Times New Roman" w:eastAsia="Times New Roman" w:hAnsi="Times New Roman"/>
          <w:color w:val="008200"/>
          <w:u w:val="single"/>
          <w:lang w:eastAsia="ru-RU"/>
        </w:rPr>
        <w:t>пунктом 34</w:t>
      </w:r>
      <w:r w:rsidRPr="00607F3A">
        <w:rPr>
          <w:rFonts w:ascii="Times New Roman" w:eastAsia="Times New Roman" w:hAnsi="Times New Roman"/>
          <w:lang w:eastAsia="ru-RU"/>
        </w:rPr>
        <w:t xml:space="preserve"> Правил, утвержденных </w:t>
      </w:r>
      <w:r w:rsidRPr="00607F3A">
        <w:rPr>
          <w:rFonts w:ascii="Times New Roman" w:eastAsia="Times New Roman" w:hAnsi="Times New Roman"/>
          <w:color w:val="008200"/>
          <w:u w:val="single"/>
          <w:lang w:eastAsia="ru-RU"/>
        </w:rPr>
        <w:t>постановлением Правительства от 15.05.2013 № 416</w:t>
      </w:r>
      <w:r w:rsidRPr="00607F3A">
        <w:rPr>
          <w:rFonts w:ascii="Times New Roman" w:eastAsia="Times New Roman" w:hAnsi="Times New Roman"/>
          <w:lang w:eastAsia="ru-RU"/>
        </w:rPr>
        <w:t xml:space="preserve">, </w:t>
      </w:r>
      <w:r w:rsidRPr="00607F3A">
        <w:rPr>
          <w:rFonts w:ascii="Times New Roman" w:eastAsia="Times New Roman" w:hAnsi="Times New Roman"/>
          <w:color w:val="008200"/>
          <w:u w:val="single"/>
          <w:lang w:eastAsia="ru-RU"/>
        </w:rPr>
        <w:t>подпунктом «г»</w:t>
      </w:r>
      <w:r w:rsidRPr="00607F3A">
        <w:rPr>
          <w:rFonts w:ascii="Times New Roman" w:eastAsia="Times New Roman" w:hAnsi="Times New Roman"/>
          <w:lang w:eastAsia="ru-RU"/>
        </w:rPr>
        <w:t xml:space="preserve"> пункта 3 Стандарта раскрытия (утв. </w:t>
      </w:r>
      <w:r w:rsidRPr="00607F3A">
        <w:rPr>
          <w:rFonts w:ascii="Times New Roman" w:eastAsia="Times New Roman" w:hAnsi="Times New Roman"/>
          <w:color w:val="008200"/>
          <w:u w:val="single"/>
          <w:lang w:eastAsia="ru-RU"/>
        </w:rPr>
        <w:t>постановлением Правительства от 23.09.2010 № 731</w:t>
      </w:r>
      <w:r w:rsidRPr="00607F3A">
        <w:rPr>
          <w:rFonts w:ascii="Times New Roman" w:eastAsia="Times New Roman" w:hAnsi="Times New Roman"/>
          <w:lang w:eastAsia="ru-RU"/>
        </w:rPr>
        <w:t xml:space="preserve">). Собственники помещений вправе ознакомиться с информацией, которая подлежит раскрытию. В свою очередь УО должна предоставить собственнику возможность ознакомиться с такой информацией.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УО подает иск в интересах собственников помещений. Кто оплачивает госпошлину?</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УО вправе представлять интересы собственников в суде по вопросам содержания общего имущества: например, по искам об истребовании общего имущества из чужого незаконного владения, устранении препятствий в пользовании имуществом, устранении строительных недостатков. Для этого собственники на общем собрании должны наделить УО такими полномочиями. Также собственники должны решить на общем собрании, каким способом оплачивать государственную пошлину, из каких средств и кто должен это делать.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Если иск связан с защитой прав собственников как потребителей, государственная пошлина при подаче искового заявления не оплачивается (</w:t>
      </w:r>
      <w:r w:rsidRPr="00607F3A">
        <w:rPr>
          <w:rFonts w:ascii="Times New Roman" w:eastAsia="Times New Roman" w:hAnsi="Times New Roman"/>
          <w:color w:val="008200"/>
          <w:u w:val="single"/>
          <w:lang w:eastAsia="ru-RU"/>
        </w:rPr>
        <w:t>п. 3</w:t>
      </w:r>
      <w:r w:rsidRPr="00607F3A">
        <w:rPr>
          <w:rFonts w:ascii="Times New Roman" w:eastAsia="Times New Roman" w:hAnsi="Times New Roman"/>
          <w:lang w:eastAsia="ru-RU"/>
        </w:rPr>
        <w:t xml:space="preserve"> ст. 17 Закона РФ от 07.02.1992 № 2300–1 «О защите прав потребителей», </w:t>
      </w:r>
      <w:r w:rsidRPr="00607F3A">
        <w:rPr>
          <w:rFonts w:ascii="Times New Roman" w:eastAsia="Times New Roman" w:hAnsi="Times New Roman"/>
          <w:color w:val="008200"/>
          <w:u w:val="single"/>
          <w:lang w:eastAsia="ru-RU"/>
        </w:rPr>
        <w:t>подп. 4</w:t>
      </w:r>
      <w:r w:rsidRPr="00607F3A">
        <w:rPr>
          <w:rFonts w:ascii="Times New Roman" w:eastAsia="Times New Roman" w:hAnsi="Times New Roman"/>
          <w:lang w:eastAsia="ru-RU"/>
        </w:rPr>
        <w:t xml:space="preserve"> п. 2, </w:t>
      </w:r>
      <w:r w:rsidRPr="00607F3A">
        <w:rPr>
          <w:rFonts w:ascii="Times New Roman" w:eastAsia="Times New Roman" w:hAnsi="Times New Roman"/>
          <w:color w:val="008200"/>
          <w:u w:val="single"/>
          <w:lang w:eastAsia="ru-RU"/>
        </w:rPr>
        <w:t>п. 3</w:t>
      </w:r>
      <w:r w:rsidRPr="00607F3A">
        <w:rPr>
          <w:rFonts w:ascii="Times New Roman" w:eastAsia="Times New Roman" w:hAnsi="Times New Roman"/>
          <w:lang w:eastAsia="ru-RU"/>
        </w:rPr>
        <w:t xml:space="preserve"> ст. 333.36 НК). </w:t>
      </w:r>
    </w:p>
    <w:p w:rsidR="00607F3A" w:rsidRPr="000C154C" w:rsidRDefault="00607F3A" w:rsidP="00607F3A">
      <w:pPr>
        <w:pStyle w:val="2"/>
        <w:spacing w:after="280" w:afterAutospacing="1"/>
        <w:rPr>
          <w:rFonts w:ascii="Times New Roman" w:hAnsi="Times New Roman" w:cs="Times New Roman"/>
          <w:b/>
          <w:color w:val="002060"/>
          <w:u w:val="single"/>
        </w:rPr>
      </w:pPr>
      <w:r w:rsidRPr="00607F3A">
        <w:rPr>
          <w:rFonts w:ascii="Times New Roman" w:eastAsia="Times New Roman" w:hAnsi="Times New Roman"/>
        </w:rPr>
        <w:t> </w:t>
      </w:r>
      <w:r w:rsidRPr="000C154C">
        <w:rPr>
          <w:rFonts w:ascii="Times New Roman" w:hAnsi="Times New Roman" w:cs="Times New Roman"/>
          <w:b/>
          <w:color w:val="002060"/>
          <w:u w:val="single"/>
        </w:rPr>
        <w:t xml:space="preserve">Что делать, если собственник нежилого помещения просит увеличить установленную для его помещения мощность? </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УО, ТСЖ, ЖК, ЖСК вправе отказать такому потребителю.</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Управляющая МКД организация не обязана согласовывать собственнику помещения дополнительную мощность по электроэнергии сверх той, что установлена в проекте МКД.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lastRenderedPageBreak/>
        <w:t>Собственник нежилого помещения в МКД не вправе использовать оборудование, превышающее установленную проектом МКД мощность (</w:t>
      </w:r>
      <w:r w:rsidRPr="00607F3A">
        <w:rPr>
          <w:rFonts w:ascii="Times New Roman" w:eastAsia="Times New Roman" w:hAnsi="Times New Roman"/>
          <w:color w:val="008200"/>
          <w:u w:val="single"/>
          <w:lang w:eastAsia="ru-RU"/>
        </w:rPr>
        <w:t>п. 35 Правил, утв. постановлением Правительства от 06.05.2011 № 354</w:t>
      </w:r>
      <w:r w:rsidRPr="00607F3A">
        <w:rPr>
          <w:rFonts w:ascii="Times New Roman" w:eastAsia="Times New Roman" w:hAnsi="Times New Roman"/>
          <w:lang w:eastAsia="ru-RU"/>
        </w:rPr>
        <w:t xml:space="preserve">). Для такого оборудования необходима модернизация системы электроснабжения МКД, а это общее имущество собственников помещений.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Потребитель может оборудовать отдельный ввод для своего помещения. Для этого потребуется решение общего собрания и технические условия от РСО. Согласовать модернизацию может также ТСЖ, если такие полномочия прописаны в учредительных документах товарищества либо его уполномочило на такие действия общее собрание. Это следует из </w:t>
      </w:r>
      <w:r w:rsidRPr="00607F3A">
        <w:rPr>
          <w:rFonts w:ascii="Times New Roman" w:eastAsia="Times New Roman" w:hAnsi="Times New Roman"/>
          <w:color w:val="008200"/>
          <w:u w:val="single"/>
          <w:lang w:eastAsia="ru-RU"/>
        </w:rPr>
        <w:t>части 2</w:t>
      </w:r>
      <w:r w:rsidRPr="00607F3A">
        <w:rPr>
          <w:rFonts w:ascii="Times New Roman" w:eastAsia="Times New Roman" w:hAnsi="Times New Roman"/>
          <w:lang w:eastAsia="ru-RU"/>
        </w:rPr>
        <w:t xml:space="preserve"> статьи 36, </w:t>
      </w:r>
      <w:r w:rsidRPr="00607F3A">
        <w:rPr>
          <w:rFonts w:ascii="Times New Roman" w:eastAsia="Times New Roman" w:hAnsi="Times New Roman"/>
          <w:color w:val="008200"/>
          <w:u w:val="single"/>
          <w:lang w:eastAsia="ru-RU"/>
        </w:rPr>
        <w:t>части 1</w:t>
      </w:r>
      <w:r w:rsidRPr="00607F3A">
        <w:rPr>
          <w:rFonts w:ascii="Times New Roman" w:eastAsia="Times New Roman" w:hAnsi="Times New Roman"/>
          <w:lang w:eastAsia="ru-RU"/>
        </w:rPr>
        <w:t xml:space="preserve"> статьи 44 Жилищного кодекса, </w:t>
      </w:r>
      <w:r w:rsidRPr="00607F3A">
        <w:rPr>
          <w:rFonts w:ascii="Times New Roman" w:eastAsia="Times New Roman" w:hAnsi="Times New Roman"/>
          <w:color w:val="008200"/>
          <w:u w:val="single"/>
          <w:lang w:eastAsia="ru-RU"/>
        </w:rPr>
        <w:t>подпункта «ж»</w:t>
      </w:r>
      <w:r w:rsidRPr="00607F3A">
        <w:rPr>
          <w:rFonts w:ascii="Times New Roman" w:eastAsia="Times New Roman" w:hAnsi="Times New Roman"/>
          <w:lang w:eastAsia="ru-RU"/>
        </w:rPr>
        <w:t xml:space="preserve"> пункта 10 Правил технологического присоединения, утвержденных </w:t>
      </w:r>
      <w:r w:rsidRPr="00607F3A">
        <w:rPr>
          <w:rFonts w:ascii="Times New Roman" w:eastAsia="Times New Roman" w:hAnsi="Times New Roman"/>
          <w:color w:val="008200"/>
          <w:u w:val="single"/>
          <w:lang w:eastAsia="ru-RU"/>
        </w:rPr>
        <w:t>постановлением Правительства от 27.12.2004 № 861</w:t>
      </w:r>
      <w:r w:rsidRPr="00607F3A">
        <w:rPr>
          <w:rFonts w:ascii="Times New Roman" w:eastAsia="Times New Roman" w:hAnsi="Times New Roman"/>
          <w:lang w:eastAsia="ru-RU"/>
        </w:rPr>
        <w:t xml:space="preserve">.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 xml:space="preserve">АДС должна принять заявку, если гражданин отказывается называть Ф. И. О. и контактный телефон? </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Да, должна.</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Для граждан обязанность сообщать Ф. И. О. и номер телефона не предусмотрена. Такая обязанность не указана в Правилах осуществления деятельности по управлению многоквартирными домами, утвержденных </w:t>
      </w:r>
      <w:r w:rsidRPr="00607F3A">
        <w:rPr>
          <w:rFonts w:ascii="Times New Roman" w:eastAsia="Times New Roman" w:hAnsi="Times New Roman"/>
          <w:color w:val="008200"/>
          <w:u w:val="single"/>
          <w:lang w:eastAsia="ru-RU"/>
        </w:rPr>
        <w:t>постановлением Правительства от 15.05.2013 № 416</w:t>
      </w:r>
      <w:r w:rsidRPr="00607F3A">
        <w:rPr>
          <w:rFonts w:ascii="Times New Roman" w:eastAsia="Times New Roman" w:hAnsi="Times New Roman"/>
          <w:lang w:eastAsia="ru-RU"/>
        </w:rPr>
        <w:t xml:space="preserve"> (далее — Правила № 416).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Когда в АДС поступает заявка об устранении аварии в МКД от лица, которое отказывается передавать контактную информацию, нужно зафиксировать заявку в журнале учета и провести проверку (</w:t>
      </w:r>
      <w:proofErr w:type="spellStart"/>
      <w:r w:rsidRPr="00607F3A">
        <w:rPr>
          <w:rFonts w:ascii="Times New Roman" w:eastAsia="Times New Roman" w:hAnsi="Times New Roman"/>
          <w:lang w:eastAsia="ru-RU"/>
        </w:rPr>
        <w:t>пп</w:t>
      </w:r>
      <w:proofErr w:type="spellEnd"/>
      <w:r w:rsidRPr="00607F3A">
        <w:rPr>
          <w:rFonts w:ascii="Times New Roman" w:eastAsia="Times New Roman" w:hAnsi="Times New Roman"/>
          <w:lang w:eastAsia="ru-RU"/>
        </w:rPr>
        <w:t xml:space="preserve">. </w:t>
      </w:r>
      <w:r w:rsidRPr="00607F3A">
        <w:rPr>
          <w:rFonts w:ascii="Times New Roman" w:eastAsia="Times New Roman" w:hAnsi="Times New Roman"/>
          <w:color w:val="008200"/>
          <w:u w:val="single"/>
          <w:lang w:eastAsia="ru-RU"/>
        </w:rPr>
        <w:t>17</w:t>
      </w:r>
      <w:r w:rsidRPr="00607F3A">
        <w:rPr>
          <w:rFonts w:ascii="Times New Roman" w:eastAsia="Times New Roman" w:hAnsi="Times New Roman"/>
          <w:lang w:eastAsia="ru-RU"/>
        </w:rPr>
        <w:t xml:space="preserve">, </w:t>
      </w:r>
      <w:r w:rsidRPr="00607F3A">
        <w:rPr>
          <w:rFonts w:ascii="Times New Roman" w:eastAsia="Times New Roman" w:hAnsi="Times New Roman"/>
          <w:color w:val="008200"/>
          <w:u w:val="single"/>
          <w:lang w:eastAsia="ru-RU"/>
        </w:rPr>
        <w:t>17</w:t>
      </w:r>
      <w:r w:rsidRPr="00607F3A">
        <w:rPr>
          <w:rFonts w:ascii="Times New Roman" w:eastAsia="Times New Roman" w:hAnsi="Times New Roman"/>
          <w:lang w:eastAsia="ru-RU"/>
        </w:rPr>
        <w:t xml:space="preserve">(1) Правил № 416).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 xml:space="preserve">При заключении договора на обслуживание ВДГО управляющая МКД организация вправе не предоставлять копии актов проверок дымовых и вентиляционных каналов? </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Да, вправе.</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Исчерпывающий перечень документов, которые прикладывают к заявке на заключение договора на техобслуживание и ремонт ВДГО со специализированной организацией, установлен </w:t>
      </w:r>
      <w:r w:rsidRPr="00607F3A">
        <w:rPr>
          <w:rFonts w:ascii="Times New Roman" w:eastAsia="Times New Roman" w:hAnsi="Times New Roman"/>
          <w:color w:val="008200"/>
          <w:u w:val="single"/>
          <w:lang w:eastAsia="ru-RU"/>
        </w:rPr>
        <w:t>пунктами 18–19</w:t>
      </w:r>
      <w:r w:rsidRPr="00607F3A">
        <w:rPr>
          <w:rFonts w:ascii="Times New Roman" w:eastAsia="Times New Roman" w:hAnsi="Times New Roman"/>
          <w:lang w:eastAsia="ru-RU"/>
        </w:rPr>
        <w:t xml:space="preserve"> Правил пользования газом (утв. </w:t>
      </w:r>
      <w:r w:rsidRPr="00607F3A">
        <w:rPr>
          <w:rFonts w:ascii="Times New Roman" w:eastAsia="Times New Roman" w:hAnsi="Times New Roman"/>
          <w:color w:val="008200"/>
          <w:u w:val="single"/>
          <w:lang w:eastAsia="ru-RU"/>
        </w:rPr>
        <w:t>постановлением Правительства от 14.05.2013 № 410</w:t>
      </w:r>
      <w:r w:rsidRPr="00607F3A">
        <w:rPr>
          <w:rFonts w:ascii="Times New Roman" w:eastAsia="Times New Roman" w:hAnsi="Times New Roman"/>
          <w:lang w:eastAsia="ru-RU"/>
        </w:rPr>
        <w:t>). Акты проверок дымовых и вентиляционных каналов в данном перечне отсутствуют</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Кто несет ответственность, если для размещения информации в ГИС ЖКХ УО заключила договор со сторонней организацией?</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Ответственность за нарушение требований к размещению информации в ГИС ЖКХ лежит на должностном лице УО (</w:t>
      </w:r>
      <w:r w:rsidRPr="00A04AAC">
        <w:rPr>
          <w:rFonts w:ascii="Times New Roman" w:eastAsia="Times New Roman" w:hAnsi="Times New Roman"/>
          <w:b/>
          <w:color w:val="008200"/>
          <w:u w:val="single"/>
          <w:lang w:eastAsia="ru-RU"/>
        </w:rPr>
        <w:t>ч. 2 ст. 13.19.2 КоАП</w:t>
      </w:r>
      <w:r w:rsidRPr="00A04AAC">
        <w:rPr>
          <w:rFonts w:ascii="Times New Roman" w:eastAsia="Times New Roman" w:hAnsi="Times New Roman"/>
          <w:b/>
          <w:lang w:eastAsia="ru-RU"/>
        </w:rPr>
        <w:t xml:space="preserve">).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УО</w:t>
      </w:r>
      <w:r>
        <w:rPr>
          <w:rFonts w:ascii="Times New Roman" w:eastAsia="Times New Roman" w:hAnsi="Times New Roman"/>
          <w:lang w:eastAsia="ru-RU"/>
        </w:rPr>
        <w:t xml:space="preserve"> или РСО</w:t>
      </w:r>
      <w:r w:rsidRPr="00607F3A">
        <w:rPr>
          <w:rFonts w:ascii="Times New Roman" w:eastAsia="Times New Roman" w:hAnsi="Times New Roman"/>
          <w:lang w:eastAsia="ru-RU"/>
        </w:rPr>
        <w:t> отвечает за выбор подрядной организации, приемку оказанных услуг по размещению информации. После привлечения к ответственности должностного лица УО вправе предъявить подрядной организации убытки в порядке регресса (</w:t>
      </w:r>
      <w:r w:rsidRPr="00607F3A">
        <w:rPr>
          <w:rFonts w:ascii="Times New Roman" w:eastAsia="Times New Roman" w:hAnsi="Times New Roman"/>
          <w:color w:val="008200"/>
          <w:u w:val="single"/>
          <w:lang w:eastAsia="ru-RU"/>
        </w:rPr>
        <w:t>ст. 1081 ГК</w:t>
      </w:r>
      <w:r w:rsidRPr="00607F3A">
        <w:rPr>
          <w:rFonts w:ascii="Times New Roman" w:eastAsia="Times New Roman" w:hAnsi="Times New Roman"/>
          <w:lang w:eastAsia="ru-RU"/>
        </w:rPr>
        <w:t xml:space="preserve">).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lastRenderedPageBreak/>
        <w:t>Выручку от аренды общего имущества как отразить в бухучете?</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Если собственники на общем собрании приняли решение сдать в аренду часть фасада, а вырученные деньги потратить на текущий ремонт, делайте такие проводки: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Дебет 51 Кредит 76 Арендатор — поступила арендная плата</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Дебет 76 Арендатор Кредит 76 Жители — арендная плата зачтена в счет оплаты текущего ремонта.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Управляющая МКД организация вправе в целях экономии электричества отключать лифт, например</w:t>
      </w:r>
      <w:r w:rsidR="00A04AAC">
        <w:rPr>
          <w:rFonts w:ascii="Times New Roman" w:eastAsia="Arial" w:hAnsi="Times New Roman"/>
          <w:b/>
          <w:color w:val="002060"/>
          <w:sz w:val="34"/>
          <w:szCs w:val="34"/>
          <w:u w:val="single"/>
          <w:lang w:eastAsia="ru-RU"/>
        </w:rPr>
        <w:t>,</w:t>
      </w:r>
      <w:r w:rsidRPr="000C154C">
        <w:rPr>
          <w:rFonts w:ascii="Times New Roman" w:eastAsia="Arial" w:hAnsi="Times New Roman"/>
          <w:b/>
          <w:color w:val="002060"/>
          <w:sz w:val="34"/>
          <w:szCs w:val="34"/>
          <w:u w:val="single"/>
          <w:lang w:eastAsia="ru-RU"/>
        </w:rPr>
        <w:t xml:space="preserve"> на ночь? </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Нет, не вправе.</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Лифты — это общее имущество собственников помещений в МКД. Содержание и ремонт лифтов и лифтового оборудования включены в плату за жилое помещение. Остановить лифты можно только для ремонта или замены. Такие условия следуют из </w:t>
      </w:r>
      <w:r w:rsidRPr="00607F3A">
        <w:rPr>
          <w:rFonts w:ascii="Times New Roman" w:eastAsia="Times New Roman" w:hAnsi="Times New Roman"/>
          <w:color w:val="008200"/>
          <w:u w:val="single"/>
          <w:lang w:eastAsia="ru-RU"/>
        </w:rPr>
        <w:t>части 2.3</w:t>
      </w:r>
      <w:r w:rsidRPr="00607F3A">
        <w:rPr>
          <w:rFonts w:ascii="Times New Roman" w:eastAsia="Times New Roman" w:hAnsi="Times New Roman"/>
          <w:lang w:eastAsia="ru-RU"/>
        </w:rPr>
        <w:t xml:space="preserve"> статьи 161 Жилищного кодекса, пунктов </w:t>
      </w:r>
      <w:r w:rsidRPr="00607F3A">
        <w:rPr>
          <w:rFonts w:ascii="Times New Roman" w:eastAsia="Times New Roman" w:hAnsi="Times New Roman"/>
          <w:color w:val="008200"/>
          <w:u w:val="single"/>
          <w:lang w:eastAsia="ru-RU"/>
        </w:rPr>
        <w:t>5.10.1</w:t>
      </w:r>
      <w:r w:rsidRPr="00607F3A">
        <w:rPr>
          <w:rFonts w:ascii="Times New Roman" w:eastAsia="Times New Roman" w:hAnsi="Times New Roman"/>
          <w:lang w:eastAsia="ru-RU"/>
        </w:rPr>
        <w:t xml:space="preserve">, </w:t>
      </w:r>
      <w:r w:rsidRPr="00607F3A">
        <w:rPr>
          <w:rFonts w:ascii="Times New Roman" w:eastAsia="Times New Roman" w:hAnsi="Times New Roman"/>
          <w:color w:val="008200"/>
          <w:u w:val="single"/>
          <w:lang w:eastAsia="ru-RU"/>
        </w:rPr>
        <w:t>5.10.2</w:t>
      </w:r>
      <w:r w:rsidRPr="00607F3A">
        <w:rPr>
          <w:rFonts w:ascii="Times New Roman" w:eastAsia="Times New Roman" w:hAnsi="Times New Roman"/>
          <w:lang w:eastAsia="ru-RU"/>
        </w:rPr>
        <w:t xml:space="preserve"> Правил и норм, утвержденных </w:t>
      </w:r>
      <w:r w:rsidRPr="00607F3A">
        <w:rPr>
          <w:rFonts w:ascii="Times New Roman" w:eastAsia="Times New Roman" w:hAnsi="Times New Roman"/>
          <w:color w:val="008200"/>
          <w:u w:val="single"/>
          <w:lang w:eastAsia="ru-RU"/>
        </w:rPr>
        <w:t>постановлением Госстроя России от 27.09.2003 № 170</w:t>
      </w:r>
      <w:r w:rsidRPr="00607F3A">
        <w:rPr>
          <w:rFonts w:ascii="Times New Roman" w:eastAsia="Times New Roman" w:hAnsi="Times New Roman"/>
          <w:lang w:eastAsia="ru-RU"/>
        </w:rPr>
        <w:t xml:space="preserve">. За время, когда лифты не работают, управляющая МКД организация обязана провести перерасчет собственникам платы за жилое помещение. От причин, по которым лифты остановили, данная обязанность не зависит. </w:t>
      </w:r>
    </w:p>
    <w:p w:rsidR="00607F3A" w:rsidRPr="000C154C" w:rsidRDefault="00607F3A" w:rsidP="00607F3A">
      <w:pPr>
        <w:keepNext/>
        <w:spacing w:before="360" w:after="280" w:afterAutospacing="1" w:line="380" w:lineRule="atLeast"/>
        <w:outlineLvl w:val="1"/>
        <w:rPr>
          <w:rFonts w:ascii="Times New Roman" w:eastAsia="Arial" w:hAnsi="Times New Roman"/>
          <w:b/>
          <w:color w:val="002060"/>
          <w:sz w:val="34"/>
          <w:szCs w:val="34"/>
          <w:u w:val="single"/>
          <w:lang w:eastAsia="ru-RU"/>
        </w:rPr>
      </w:pPr>
      <w:r w:rsidRPr="000C154C">
        <w:rPr>
          <w:rFonts w:ascii="Times New Roman" w:eastAsia="Arial" w:hAnsi="Times New Roman"/>
          <w:b/>
          <w:color w:val="002060"/>
          <w:sz w:val="34"/>
          <w:szCs w:val="34"/>
          <w:u w:val="single"/>
          <w:lang w:eastAsia="ru-RU"/>
        </w:rPr>
        <w:t>Граждане вправе при обращении в УО снимать видео на личные телефоны без согласия директора?</w:t>
      </w:r>
    </w:p>
    <w:p w:rsidR="00607F3A" w:rsidRPr="00A04AAC" w:rsidRDefault="00607F3A" w:rsidP="00607F3A">
      <w:pPr>
        <w:spacing w:after="280" w:afterAutospacing="1" w:line="300" w:lineRule="atLeast"/>
        <w:rPr>
          <w:rFonts w:ascii="Times New Roman" w:eastAsia="Times New Roman" w:hAnsi="Times New Roman"/>
          <w:b/>
          <w:lang w:eastAsia="ru-RU"/>
        </w:rPr>
      </w:pPr>
      <w:r w:rsidRPr="00A04AAC">
        <w:rPr>
          <w:rFonts w:ascii="Times New Roman" w:eastAsia="Times New Roman" w:hAnsi="Times New Roman"/>
          <w:b/>
          <w:lang w:eastAsia="ru-RU"/>
        </w:rPr>
        <w:t>Да, вправе.</w:t>
      </w:r>
      <w:bookmarkStart w:id="0" w:name="_GoBack"/>
      <w:bookmarkEnd w:id="0"/>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На съемку в публичных местах, которые открыты для свободного посещения, получать разрешение не требуется (</w:t>
      </w:r>
      <w:r w:rsidRPr="00607F3A">
        <w:rPr>
          <w:rFonts w:ascii="Times New Roman" w:eastAsia="Times New Roman" w:hAnsi="Times New Roman"/>
          <w:color w:val="008200"/>
          <w:u w:val="single"/>
          <w:lang w:eastAsia="ru-RU"/>
        </w:rPr>
        <w:t>п. 2 ч. 1 ст. 152.1 ГК</w:t>
      </w:r>
      <w:r w:rsidRPr="00607F3A">
        <w:rPr>
          <w:rFonts w:ascii="Times New Roman" w:eastAsia="Times New Roman" w:hAnsi="Times New Roman"/>
          <w:lang w:eastAsia="ru-RU"/>
        </w:rPr>
        <w:t xml:space="preserve">).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 xml:space="preserve">Офис УО — это публичное место. Беседа между потребителем и сотрудником УО по вопросам управления МКД не относится к частной жизни сотрудника УО. Поэтому потребитель может записывать такую беседу на камеру без предупреждения сотрудника УО и его разрешения. </w:t>
      </w:r>
    </w:p>
    <w:p w:rsidR="00607F3A" w:rsidRPr="00607F3A" w:rsidRDefault="00607F3A" w:rsidP="00607F3A">
      <w:pPr>
        <w:spacing w:after="280" w:afterAutospacing="1" w:line="300" w:lineRule="atLeast"/>
        <w:rPr>
          <w:rFonts w:ascii="Times New Roman" w:eastAsia="Times New Roman" w:hAnsi="Times New Roman"/>
          <w:lang w:eastAsia="ru-RU"/>
        </w:rPr>
      </w:pPr>
      <w:r w:rsidRPr="00607F3A">
        <w:rPr>
          <w:rFonts w:ascii="Times New Roman" w:eastAsia="Times New Roman" w:hAnsi="Times New Roman"/>
          <w:lang w:eastAsia="ru-RU"/>
        </w:rPr>
        <w:t>Такую видеозапись потребитель может использовать для защиты нарушенных прав в суде или при обращении в надзорные органы (</w:t>
      </w:r>
      <w:r w:rsidRPr="00607F3A">
        <w:rPr>
          <w:rFonts w:ascii="Times New Roman" w:eastAsia="Times New Roman" w:hAnsi="Times New Roman"/>
          <w:color w:val="008200"/>
          <w:u w:val="single"/>
          <w:lang w:eastAsia="ru-RU"/>
        </w:rPr>
        <w:t>ч. 2</w:t>
      </w:r>
      <w:r w:rsidRPr="00607F3A">
        <w:rPr>
          <w:rFonts w:ascii="Times New Roman" w:eastAsia="Times New Roman" w:hAnsi="Times New Roman"/>
          <w:lang w:eastAsia="ru-RU"/>
        </w:rPr>
        <w:t xml:space="preserve"> ст. 26.7 КоАП, </w:t>
      </w:r>
      <w:r w:rsidRPr="00607F3A">
        <w:rPr>
          <w:rFonts w:ascii="Times New Roman" w:eastAsia="Times New Roman" w:hAnsi="Times New Roman"/>
          <w:color w:val="008200"/>
          <w:u w:val="single"/>
          <w:lang w:eastAsia="ru-RU"/>
        </w:rPr>
        <w:t>ст. 55</w:t>
      </w:r>
      <w:r w:rsidRPr="00607F3A">
        <w:rPr>
          <w:rFonts w:ascii="Times New Roman" w:eastAsia="Times New Roman" w:hAnsi="Times New Roman"/>
          <w:lang w:eastAsia="ru-RU"/>
        </w:rPr>
        <w:t xml:space="preserve"> ГПК). </w:t>
      </w:r>
    </w:p>
    <w:p w:rsidR="00A612C0" w:rsidRDefault="00607F3A" w:rsidP="008A0F29">
      <w:pPr>
        <w:spacing w:after="280" w:afterAutospacing="1" w:line="240" w:lineRule="auto"/>
        <w:jc w:val="both"/>
        <w:rPr>
          <w:rFonts w:ascii="Times New Roman" w:eastAsia="Times New Roman" w:hAnsi="Times New Roman"/>
          <w:b/>
          <w:color w:val="002060"/>
          <w:sz w:val="28"/>
          <w:szCs w:val="28"/>
          <w:u w:val="single"/>
          <w:lang w:eastAsia="ru-RU"/>
        </w:rPr>
      </w:pPr>
      <w:r>
        <w:rPr>
          <w:rFonts w:ascii="Times New Roman" w:eastAsia="Times New Roman" w:hAnsi="Times New Roman"/>
          <w:b/>
          <w:color w:val="002060"/>
          <w:sz w:val="28"/>
          <w:szCs w:val="28"/>
          <w:u w:val="single"/>
          <w:lang w:eastAsia="ru-RU"/>
        </w:rPr>
        <w:t>----------------------------------------------------------------------------------------------------------------</w:t>
      </w:r>
    </w:p>
    <w:p w:rsidR="00685325" w:rsidRPr="00685325" w:rsidRDefault="00685325" w:rsidP="00685325">
      <w:pPr>
        <w:spacing w:after="0" w:line="275" w:lineRule="atLeast"/>
        <w:jc w:val="both"/>
        <w:textAlignment w:val="baseline"/>
        <w:rPr>
          <w:rFonts w:ascii="Times New Roman" w:eastAsia="Times New Roman" w:hAnsi="Times New Roman"/>
          <w:color w:val="C00000"/>
          <w:sz w:val="28"/>
          <w:szCs w:val="28"/>
          <w:u w:val="single"/>
          <w:lang w:eastAsia="ru-RU"/>
        </w:rPr>
      </w:pPr>
    </w:p>
    <w:p w:rsidR="00685325" w:rsidRPr="00685325" w:rsidRDefault="00685325" w:rsidP="00685325">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685325">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685325" w:rsidRPr="00685325" w:rsidRDefault="00685325" w:rsidP="00685325">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685325">
        <w:rPr>
          <w:rFonts w:ascii="Times New Roman" w:eastAsiaTheme="minorEastAsia" w:hAnsi="Times New Roman"/>
          <w:b/>
          <w:bCs/>
          <w:color w:val="C00000"/>
          <w:sz w:val="24"/>
          <w:szCs w:val="24"/>
          <w:u w:val="single"/>
        </w:rPr>
        <w:t>с использованием публикаций электронных изданий ООО «МЦФР-пресс»</w:t>
      </w:r>
    </w:p>
    <w:p w:rsidR="00685325" w:rsidRPr="00685325" w:rsidRDefault="00685325" w:rsidP="00685325">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685325">
        <w:rPr>
          <w:rFonts w:ascii="Times New Roman" w:eastAsiaTheme="minorEastAsia" w:hAnsi="Times New Roman"/>
          <w:b/>
          <w:bCs/>
          <w:color w:val="C00000"/>
          <w:sz w:val="24"/>
          <w:szCs w:val="24"/>
          <w:u w:val="single"/>
        </w:rPr>
        <w:t>и информационных порталов Управление ЖКХ и Рос-Квартал.</w:t>
      </w:r>
    </w:p>
    <w:p w:rsidR="00685325" w:rsidRPr="00685325" w:rsidRDefault="00685325" w:rsidP="00685325">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685325" w:rsidRPr="00685325" w:rsidRDefault="00685325" w:rsidP="00685325">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685325">
        <w:rPr>
          <w:rFonts w:ascii="Times New Roman" w:eastAsiaTheme="minorEastAsia" w:hAnsi="Times New Roman"/>
          <w:b/>
          <w:color w:val="C00000"/>
          <w:sz w:val="24"/>
          <w:szCs w:val="24"/>
        </w:rPr>
        <w:t>г. Орёл</w:t>
      </w:r>
    </w:p>
    <w:p w:rsidR="00685325" w:rsidRPr="00685325" w:rsidRDefault="00685325" w:rsidP="00685325">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дека</w:t>
      </w:r>
      <w:r w:rsidRPr="00685325">
        <w:rPr>
          <w:rFonts w:ascii="Times New Roman" w:eastAsiaTheme="minorEastAsia" w:hAnsi="Times New Roman"/>
          <w:b/>
          <w:color w:val="C00000"/>
          <w:sz w:val="24"/>
          <w:szCs w:val="24"/>
        </w:rPr>
        <w:t>брь</w:t>
      </w:r>
    </w:p>
    <w:p w:rsidR="00685325" w:rsidRPr="00685325" w:rsidRDefault="00685325" w:rsidP="00685325">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685325">
        <w:rPr>
          <w:rFonts w:ascii="Times New Roman" w:eastAsiaTheme="minorEastAsia" w:hAnsi="Times New Roman"/>
          <w:b/>
          <w:color w:val="C00000"/>
          <w:sz w:val="24"/>
          <w:szCs w:val="24"/>
        </w:rPr>
        <w:t>2019 г.</w:t>
      </w:r>
    </w:p>
    <w:sectPr w:rsidR="00685325" w:rsidRPr="00685325" w:rsidSect="00DC75FB">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40" w:rsidRDefault="00920640" w:rsidP="0073557E">
      <w:pPr>
        <w:spacing w:after="0" w:line="240" w:lineRule="auto"/>
      </w:pPr>
      <w:r>
        <w:separator/>
      </w:r>
    </w:p>
  </w:endnote>
  <w:endnote w:type="continuationSeparator" w:id="0">
    <w:p w:rsidR="00920640" w:rsidRDefault="00920640" w:rsidP="00735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RobotoRegular">
    <w:altName w:val="Times New Roman"/>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883040"/>
      <w:docPartObj>
        <w:docPartGallery w:val="Page Numbers (Bottom of Page)"/>
        <w:docPartUnique/>
      </w:docPartObj>
    </w:sdtPr>
    <w:sdtEndPr/>
    <w:sdtContent>
      <w:p w:rsidR="0073557E" w:rsidRDefault="0073557E">
        <w:pPr>
          <w:pStyle w:val="a6"/>
          <w:jc w:val="center"/>
        </w:pPr>
        <w:r>
          <w:fldChar w:fldCharType="begin"/>
        </w:r>
        <w:r>
          <w:instrText>PAGE   \* MERGEFORMAT</w:instrText>
        </w:r>
        <w:r>
          <w:fldChar w:fldCharType="separate"/>
        </w:r>
        <w:r w:rsidR="00A04AAC">
          <w:rPr>
            <w:noProof/>
          </w:rPr>
          <w:t>30</w:t>
        </w:r>
        <w:r>
          <w:fldChar w:fldCharType="end"/>
        </w:r>
      </w:p>
    </w:sdtContent>
  </w:sdt>
  <w:p w:rsidR="0073557E" w:rsidRDefault="007355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40" w:rsidRDefault="00920640" w:rsidP="0073557E">
      <w:pPr>
        <w:spacing w:after="0" w:line="240" w:lineRule="auto"/>
      </w:pPr>
      <w:r>
        <w:separator/>
      </w:r>
    </w:p>
  </w:footnote>
  <w:footnote w:type="continuationSeparator" w:id="0">
    <w:p w:rsidR="00920640" w:rsidRDefault="00920640" w:rsidP="007355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2DB3E0F"/>
    <w:multiLevelType w:val="hybridMultilevel"/>
    <w:tmpl w:val="5B74F538"/>
    <w:lvl w:ilvl="0" w:tplc="BF3E540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146358"/>
    <w:multiLevelType w:val="hybridMultilevel"/>
    <w:tmpl w:val="094C053C"/>
    <w:lvl w:ilvl="0" w:tplc="60FADE7C">
      <w:start w:val="1"/>
      <w:numFmt w:val="decimal"/>
      <w:lvlText w:val="%1."/>
      <w:lvlJc w:val="left"/>
      <w:pPr>
        <w:ind w:left="720" w:hanging="360"/>
      </w:pPr>
      <w:rPr>
        <w:rFonts w:ascii="Times New Roman" w:hAnsi="Times New Roman" w:cs="Times New Roman"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695367"/>
    <w:multiLevelType w:val="hybridMultilevel"/>
    <w:tmpl w:val="CA4441C4"/>
    <w:lvl w:ilvl="0" w:tplc="60FADE7C">
      <w:start w:val="1"/>
      <w:numFmt w:val="decimal"/>
      <w:lvlText w:val="%1."/>
      <w:lvlJc w:val="left"/>
      <w:pPr>
        <w:ind w:left="720" w:hanging="360"/>
      </w:pPr>
      <w:rPr>
        <w:rFonts w:ascii="Times New Roman" w:hAnsi="Times New Roman" w:cs="Times New Roman"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C67DF7"/>
    <w:multiLevelType w:val="hybridMultilevel"/>
    <w:tmpl w:val="AE02FBFC"/>
    <w:lvl w:ilvl="0" w:tplc="60FADE7C">
      <w:start w:val="1"/>
      <w:numFmt w:val="decimal"/>
      <w:lvlText w:val="%1."/>
      <w:lvlJc w:val="left"/>
      <w:pPr>
        <w:ind w:left="720" w:hanging="360"/>
      </w:pPr>
      <w:rPr>
        <w:rFonts w:ascii="Times New Roman" w:hAnsi="Times New Roman" w:cs="Times New Roman"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022211"/>
    <w:multiLevelType w:val="hybridMultilevel"/>
    <w:tmpl w:val="FB9AE846"/>
    <w:lvl w:ilvl="0" w:tplc="6E7A99A0">
      <w:start w:val="5"/>
      <w:numFmt w:val="bullet"/>
      <w:lvlText w:val="-"/>
      <w:lvlJc w:val="left"/>
      <w:pPr>
        <w:ind w:left="502" w:hanging="360"/>
      </w:pPr>
      <w:rPr>
        <w:rFonts w:ascii="Times New Roman" w:eastAsia="Arial"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4C0B7939"/>
    <w:multiLevelType w:val="hybridMultilevel"/>
    <w:tmpl w:val="E8964222"/>
    <w:lvl w:ilvl="0" w:tplc="9BB4ED72">
      <w:start w:val="1"/>
      <w:numFmt w:val="decimal"/>
      <w:lvlText w:val="%1."/>
      <w:lvlJc w:val="left"/>
      <w:pPr>
        <w:ind w:left="107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C85CD4"/>
    <w:multiLevelType w:val="hybridMultilevel"/>
    <w:tmpl w:val="8C7CE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0"/>
  </w:num>
  <w:num w:numId="5">
    <w:abstractNumId w:val="3"/>
  </w:num>
  <w:num w:numId="6">
    <w:abstractNumId w:val="9"/>
  </w:num>
  <w:num w:numId="7">
    <w:abstractNumId w:val="1"/>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8A"/>
    <w:rsid w:val="000A5E5F"/>
    <w:rsid w:val="000C154C"/>
    <w:rsid w:val="002A00FC"/>
    <w:rsid w:val="003927A0"/>
    <w:rsid w:val="00423DD0"/>
    <w:rsid w:val="00524408"/>
    <w:rsid w:val="005375BE"/>
    <w:rsid w:val="005F5B06"/>
    <w:rsid w:val="00607AF2"/>
    <w:rsid w:val="00607F3A"/>
    <w:rsid w:val="00685325"/>
    <w:rsid w:val="006956A1"/>
    <w:rsid w:val="0073557E"/>
    <w:rsid w:val="00766CC6"/>
    <w:rsid w:val="00864DB4"/>
    <w:rsid w:val="008A0F29"/>
    <w:rsid w:val="008C78E1"/>
    <w:rsid w:val="008F49D4"/>
    <w:rsid w:val="00920640"/>
    <w:rsid w:val="0097228D"/>
    <w:rsid w:val="00A04AAC"/>
    <w:rsid w:val="00A504B3"/>
    <w:rsid w:val="00A612C0"/>
    <w:rsid w:val="00A667FF"/>
    <w:rsid w:val="00B11095"/>
    <w:rsid w:val="00B17F27"/>
    <w:rsid w:val="00B2451B"/>
    <w:rsid w:val="00B44CF7"/>
    <w:rsid w:val="00BD1A8A"/>
    <w:rsid w:val="00BE67E9"/>
    <w:rsid w:val="00DC75FB"/>
    <w:rsid w:val="00DD469A"/>
    <w:rsid w:val="00DE7233"/>
    <w:rsid w:val="00E803D2"/>
    <w:rsid w:val="00F42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3A8043-3BC9-4735-8746-7A997C4C2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5FB"/>
    <w:pPr>
      <w:spacing w:line="256" w:lineRule="auto"/>
    </w:pPr>
    <w:rPr>
      <w:rFonts w:ascii="Calibri" w:eastAsia="Calibri" w:hAnsi="Calibri" w:cs="Times New Roman"/>
    </w:rPr>
  </w:style>
  <w:style w:type="paragraph" w:styleId="2">
    <w:name w:val="heading 2"/>
    <w:basedOn w:val="a"/>
    <w:next w:val="a"/>
    <w:link w:val="20"/>
    <w:qFormat/>
    <w:rsid w:val="008C78E1"/>
    <w:pPr>
      <w:keepNext/>
      <w:spacing w:before="360" w:after="0" w:line="380" w:lineRule="atLeast"/>
      <w:outlineLvl w:val="1"/>
    </w:pPr>
    <w:rPr>
      <w:rFonts w:ascii="Arial" w:eastAsia="Arial" w:hAnsi="Arial" w:cs="Arial"/>
      <w:sz w:val="34"/>
      <w:szCs w:val="34"/>
      <w:lang w:eastAsia="ru-RU"/>
    </w:rPr>
  </w:style>
  <w:style w:type="paragraph" w:styleId="3">
    <w:name w:val="heading 3"/>
    <w:basedOn w:val="a"/>
    <w:next w:val="a"/>
    <w:link w:val="30"/>
    <w:uiPriority w:val="9"/>
    <w:semiHidden/>
    <w:unhideWhenUsed/>
    <w:qFormat/>
    <w:rsid w:val="005375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5375B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75FB"/>
    <w:pPr>
      <w:ind w:left="720"/>
      <w:contextualSpacing/>
    </w:pPr>
  </w:style>
  <w:style w:type="character" w:customStyle="1" w:styleId="20">
    <w:name w:val="Заголовок 2 Знак"/>
    <w:basedOn w:val="a0"/>
    <w:link w:val="2"/>
    <w:rsid w:val="008C78E1"/>
    <w:rPr>
      <w:rFonts w:ascii="Arial" w:eastAsia="Arial" w:hAnsi="Arial" w:cs="Arial"/>
      <w:sz w:val="34"/>
      <w:szCs w:val="34"/>
      <w:lang w:eastAsia="ru-RU"/>
    </w:rPr>
  </w:style>
  <w:style w:type="paragraph" w:customStyle="1" w:styleId="Ul">
    <w:name w:val="Ul"/>
    <w:basedOn w:val="a"/>
    <w:rsid w:val="008C78E1"/>
    <w:pPr>
      <w:spacing w:after="0" w:line="300" w:lineRule="atLeast"/>
    </w:pPr>
    <w:rPr>
      <w:rFonts w:ascii="Times New Roman" w:eastAsia="Times New Roman" w:hAnsi="Times New Roman"/>
      <w:lang w:eastAsia="ru-RU"/>
    </w:rPr>
  </w:style>
  <w:style w:type="character" w:customStyle="1" w:styleId="Spanlink">
    <w:name w:val="Span_link"/>
    <w:basedOn w:val="a0"/>
    <w:rsid w:val="008C78E1"/>
    <w:rPr>
      <w:color w:val="008200"/>
    </w:rPr>
  </w:style>
  <w:style w:type="character" w:customStyle="1" w:styleId="30">
    <w:name w:val="Заголовок 3 Знак"/>
    <w:basedOn w:val="a0"/>
    <w:link w:val="3"/>
    <w:uiPriority w:val="9"/>
    <w:semiHidden/>
    <w:rsid w:val="005375BE"/>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5375BE"/>
    <w:rPr>
      <w:rFonts w:asciiTheme="majorHAnsi" w:eastAsiaTheme="majorEastAsia" w:hAnsiTheme="majorHAnsi" w:cstheme="majorBidi"/>
      <w:color w:val="1F4D78" w:themeColor="accent1" w:themeShade="7F"/>
    </w:rPr>
  </w:style>
  <w:style w:type="character" w:customStyle="1" w:styleId="red">
    <w:name w:val="red"/>
    <w:basedOn w:val="a0"/>
    <w:rsid w:val="00A504B3"/>
  </w:style>
  <w:style w:type="paragraph" w:styleId="a4">
    <w:name w:val="header"/>
    <w:basedOn w:val="a"/>
    <w:link w:val="a5"/>
    <w:uiPriority w:val="99"/>
    <w:unhideWhenUsed/>
    <w:rsid w:val="0073557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557E"/>
    <w:rPr>
      <w:rFonts w:ascii="Calibri" w:eastAsia="Calibri" w:hAnsi="Calibri" w:cs="Times New Roman"/>
    </w:rPr>
  </w:style>
  <w:style w:type="paragraph" w:styleId="a6">
    <w:name w:val="footer"/>
    <w:basedOn w:val="a"/>
    <w:link w:val="a7"/>
    <w:uiPriority w:val="99"/>
    <w:unhideWhenUsed/>
    <w:rsid w:val="0073557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557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51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30</Pages>
  <Words>7567</Words>
  <Characters>43134</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19</cp:revision>
  <dcterms:created xsi:type="dcterms:W3CDTF">2019-12-10T09:30:00Z</dcterms:created>
  <dcterms:modified xsi:type="dcterms:W3CDTF">2019-12-12T09:41:00Z</dcterms:modified>
</cp:coreProperties>
</file>