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0AAC" w:rsidRDefault="00AB0AAC" w:rsidP="00AB0AAC">
      <w:pPr>
        <w:spacing w:line="240" w:lineRule="auto"/>
        <w:jc w:val="center"/>
        <w:rPr>
          <w:rFonts w:ascii="Times New Roman" w:hAnsi="Times New Roman" w:cs="Times New Roman"/>
          <w:b/>
          <w:color w:val="C00000"/>
          <w:sz w:val="36"/>
          <w:szCs w:val="36"/>
          <w:u w:val="single"/>
        </w:rPr>
      </w:pPr>
    </w:p>
    <w:p w:rsidR="00AB0AAC" w:rsidRDefault="00AB0AAC" w:rsidP="00AB0AAC">
      <w:pPr>
        <w:spacing w:line="240" w:lineRule="auto"/>
        <w:jc w:val="center"/>
        <w:rPr>
          <w:rFonts w:ascii="Times New Roman" w:hAnsi="Times New Roman" w:cs="Times New Roman"/>
          <w:b/>
          <w:color w:val="C00000"/>
          <w:sz w:val="36"/>
          <w:szCs w:val="36"/>
          <w:u w:val="single"/>
        </w:rPr>
      </w:pPr>
    </w:p>
    <w:p w:rsidR="00AB0AAC" w:rsidRPr="00F719EE" w:rsidRDefault="00AB0AAC" w:rsidP="00AB0AAC">
      <w:pPr>
        <w:spacing w:after="0"/>
        <w:jc w:val="center"/>
        <w:rPr>
          <w:rFonts w:ascii="Times New Roman" w:hAnsi="Times New Roman" w:cs="Times New Roman"/>
          <w:b/>
          <w:color w:val="2E74B5" w:themeColor="accent1" w:themeShade="BF"/>
          <w:sz w:val="40"/>
          <w:szCs w:val="40"/>
          <w:u w:val="single"/>
        </w:rPr>
      </w:pPr>
      <w:r w:rsidRPr="00F719EE">
        <w:rPr>
          <w:b/>
          <w:noProof/>
          <w:color w:val="2E74B5" w:themeColor="accent1" w:themeShade="BF"/>
          <w:lang w:eastAsia="ru-RU"/>
        </w:rPr>
        <w:drawing>
          <wp:anchor distT="0" distB="0" distL="114300" distR="114300" simplePos="0" relativeHeight="251659264" behindDoc="0" locked="0" layoutInCell="1" allowOverlap="1" wp14:anchorId="61A4FDFE" wp14:editId="11B0DF54">
            <wp:simplePos x="0" y="0"/>
            <wp:positionH relativeFrom="column">
              <wp:posOffset>2952750</wp:posOffset>
            </wp:positionH>
            <wp:positionV relativeFrom="paragraph">
              <wp:posOffset>-123825</wp:posOffset>
            </wp:positionV>
            <wp:extent cx="695325" cy="628650"/>
            <wp:effectExtent l="0" t="0" r="952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532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B0AAC" w:rsidRDefault="00AB0AAC" w:rsidP="00AB0AAC">
      <w:pPr>
        <w:spacing w:after="0"/>
        <w:jc w:val="center"/>
        <w:rPr>
          <w:rFonts w:ascii="Times New Roman" w:hAnsi="Times New Roman" w:cs="Times New Roman"/>
          <w:b/>
          <w:color w:val="C00000"/>
          <w:sz w:val="40"/>
          <w:szCs w:val="40"/>
          <w:u w:val="single"/>
        </w:rPr>
      </w:pPr>
    </w:p>
    <w:p w:rsidR="00AB0AAC" w:rsidRDefault="00AB0AAC" w:rsidP="00AB0AAC">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Информационный бюллетень</w:t>
      </w:r>
    </w:p>
    <w:p w:rsidR="00AB0AAC" w:rsidRPr="00F719EE" w:rsidRDefault="00AB0AAC" w:rsidP="00AB0AAC">
      <w:pPr>
        <w:spacing w:after="0"/>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№4</w:t>
      </w:r>
    </w:p>
    <w:p w:rsidR="00AB0AAC" w:rsidRPr="00F719EE" w:rsidRDefault="00AB0AAC" w:rsidP="00AB0AAC">
      <w:pPr>
        <w:spacing w:after="0"/>
        <w:jc w:val="center"/>
        <w:rPr>
          <w:rFonts w:ascii="Times New Roman" w:hAnsi="Times New Roman" w:cs="Times New Roman"/>
          <w:b/>
          <w:color w:val="C00000"/>
          <w:sz w:val="40"/>
          <w:szCs w:val="40"/>
          <w:u w:val="single"/>
        </w:rPr>
      </w:pPr>
      <w:r w:rsidRPr="00F719EE">
        <w:rPr>
          <w:rFonts w:ascii="Times New Roman" w:hAnsi="Times New Roman" w:cs="Times New Roman"/>
          <w:b/>
          <w:color w:val="C00000"/>
          <w:sz w:val="40"/>
          <w:szCs w:val="40"/>
          <w:u w:val="single"/>
        </w:rPr>
        <w:t xml:space="preserve"> Ассоциации организаций жилищно-коммунального хозяйства Орловской области.</w:t>
      </w:r>
    </w:p>
    <w:p w:rsidR="00AB0AAC" w:rsidRDefault="00AB0AAC" w:rsidP="00AB0AAC">
      <w:pPr>
        <w:jc w:val="center"/>
        <w:rPr>
          <w:rFonts w:ascii="Times New Roman" w:hAnsi="Times New Roman" w:cs="Times New Roman"/>
          <w:b/>
          <w:color w:val="C00000"/>
          <w:sz w:val="40"/>
          <w:szCs w:val="40"/>
          <w:u w:val="single"/>
        </w:rPr>
      </w:pPr>
      <w:r>
        <w:rPr>
          <w:rFonts w:ascii="Times New Roman" w:hAnsi="Times New Roman" w:cs="Times New Roman"/>
          <w:b/>
          <w:color w:val="C00000"/>
          <w:sz w:val="40"/>
          <w:szCs w:val="40"/>
          <w:u w:val="single"/>
        </w:rPr>
        <w:t>апрель</w:t>
      </w:r>
      <w:r w:rsidRPr="004F15A6">
        <w:rPr>
          <w:rFonts w:ascii="Times New Roman" w:hAnsi="Times New Roman" w:cs="Times New Roman"/>
          <w:b/>
          <w:color w:val="C00000"/>
          <w:sz w:val="40"/>
          <w:szCs w:val="40"/>
          <w:u w:val="single"/>
        </w:rPr>
        <w:t xml:space="preserve"> 2017 г.</w:t>
      </w:r>
    </w:p>
    <w:p w:rsidR="00F71194" w:rsidRDefault="00F71194" w:rsidP="00F71194">
      <w:pPr>
        <w:rPr>
          <w:rFonts w:ascii="Times New Roman" w:hAnsi="Times New Roman" w:cs="Times New Roman"/>
          <w:b/>
          <w:color w:val="1F3864" w:themeColor="accent5" w:themeShade="80"/>
          <w:sz w:val="40"/>
          <w:szCs w:val="40"/>
          <w:u w:val="single"/>
        </w:rPr>
      </w:pPr>
      <w:r w:rsidRPr="00B75282">
        <w:rPr>
          <w:rFonts w:ascii="Times New Roman" w:hAnsi="Times New Roman" w:cs="Times New Roman"/>
          <w:b/>
          <w:color w:val="1F3864" w:themeColor="accent5" w:themeShade="80"/>
          <w:sz w:val="40"/>
          <w:szCs w:val="40"/>
          <w:u w:val="single"/>
        </w:rPr>
        <w:t>Содержание:</w:t>
      </w:r>
    </w:p>
    <w:p w:rsidR="00E87BFD" w:rsidRPr="00812AA3" w:rsidRDefault="00E87BFD" w:rsidP="00F71194">
      <w:pPr>
        <w:rPr>
          <w:rFonts w:ascii="Times New Roman" w:eastAsia="Times New Roman" w:hAnsi="Times New Roman" w:cs="Times New Roman"/>
          <w:b/>
          <w:bCs/>
          <w:color w:val="002060"/>
          <w:sz w:val="36"/>
          <w:szCs w:val="36"/>
          <w:u w:val="single"/>
          <w:lang w:eastAsia="ru-RU"/>
        </w:rPr>
      </w:pPr>
      <w:r w:rsidRPr="00812AA3">
        <w:rPr>
          <w:rFonts w:ascii="Times New Roman" w:eastAsia="Times New Roman" w:hAnsi="Times New Roman" w:cs="Times New Roman"/>
          <w:b/>
          <w:bCs/>
          <w:color w:val="002060"/>
          <w:sz w:val="36"/>
          <w:szCs w:val="36"/>
          <w:u w:val="single"/>
          <w:lang w:eastAsia="ru-RU"/>
        </w:rPr>
        <w:t>1.Короткие ответы на Ваши вопросы</w:t>
      </w:r>
    </w:p>
    <w:p w:rsidR="00E87BFD" w:rsidRDefault="00E87BFD" w:rsidP="00E87BFD">
      <w:pPr>
        <w:spacing w:after="280" w:afterAutospacing="1" w:line="300" w:lineRule="atLeast"/>
        <w:rPr>
          <w:rFonts w:ascii="Times New Roman" w:eastAsia="Times New Roman" w:hAnsi="Times New Roman" w:cs="Times New Roman"/>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 xml:space="preserve">2. </w:t>
      </w:r>
      <w:r w:rsidRPr="00643EDB">
        <w:rPr>
          <w:rFonts w:ascii="Times New Roman" w:eastAsia="Times New Roman" w:hAnsi="Times New Roman" w:cs="Times New Roman"/>
          <w:b/>
          <w:bCs/>
          <w:color w:val="002060"/>
          <w:sz w:val="36"/>
          <w:szCs w:val="36"/>
          <w:u w:val="single"/>
          <w:lang w:eastAsia="ru-RU"/>
        </w:rPr>
        <w:t>Вы можете оспорить вынос точки поставки коммунальной услуги за пределы внешней стены МКД в судебном порядке</w:t>
      </w:r>
      <w:r w:rsidRPr="00643EDB">
        <w:rPr>
          <w:rFonts w:ascii="Times New Roman" w:eastAsia="Times New Roman" w:hAnsi="Times New Roman" w:cs="Times New Roman"/>
          <w:color w:val="002060"/>
          <w:sz w:val="36"/>
          <w:szCs w:val="36"/>
          <w:u w:val="single"/>
          <w:lang w:eastAsia="ru-RU"/>
        </w:rPr>
        <w:t>.</w:t>
      </w:r>
    </w:p>
    <w:p w:rsidR="00812AA3" w:rsidRDefault="00812AA3" w:rsidP="00E87BFD">
      <w:pPr>
        <w:autoSpaceDE w:val="0"/>
        <w:autoSpaceDN w:val="0"/>
        <w:adjustRightInd w:val="0"/>
        <w:spacing w:after="0" w:line="240" w:lineRule="auto"/>
        <w:jc w:val="both"/>
        <w:rPr>
          <w:rFonts w:ascii="Times New Roman" w:eastAsia="Times New Roman" w:hAnsi="Times New Roman" w:cs="Times New Roman"/>
          <w:b/>
          <w:color w:val="002060"/>
          <w:sz w:val="36"/>
          <w:szCs w:val="36"/>
          <w:u w:val="single"/>
          <w:lang w:eastAsia="ru-RU"/>
        </w:rPr>
      </w:pPr>
      <w:r>
        <w:rPr>
          <w:rFonts w:ascii="Times New Roman" w:eastAsia="Times New Roman" w:hAnsi="Times New Roman" w:cs="Times New Roman"/>
          <w:b/>
          <w:color w:val="002060"/>
          <w:sz w:val="36"/>
          <w:szCs w:val="36"/>
          <w:u w:val="single"/>
          <w:lang w:eastAsia="ru-RU"/>
        </w:rPr>
        <w:t>3.</w:t>
      </w:r>
      <w:r w:rsidR="00E87BFD" w:rsidRPr="00812AA3">
        <w:rPr>
          <w:rFonts w:ascii="Times New Roman" w:eastAsia="Times New Roman" w:hAnsi="Times New Roman" w:cs="Times New Roman"/>
          <w:b/>
          <w:color w:val="002060"/>
          <w:sz w:val="36"/>
          <w:szCs w:val="36"/>
          <w:u w:val="single"/>
          <w:lang w:eastAsia="ru-RU"/>
        </w:rPr>
        <w:t>Как сделать перерасчёт за коммунальные услуги по результатам проверки ИПУ.</w:t>
      </w:r>
    </w:p>
    <w:p w:rsidR="00812AA3" w:rsidRDefault="00812AA3" w:rsidP="00E87BFD">
      <w:pPr>
        <w:autoSpaceDE w:val="0"/>
        <w:autoSpaceDN w:val="0"/>
        <w:adjustRightInd w:val="0"/>
        <w:spacing w:after="0" w:line="240" w:lineRule="auto"/>
        <w:jc w:val="both"/>
        <w:rPr>
          <w:rFonts w:ascii="Times New Roman" w:eastAsia="Times New Roman" w:hAnsi="Times New Roman" w:cs="Times New Roman"/>
          <w:b/>
          <w:color w:val="002060"/>
          <w:sz w:val="36"/>
          <w:szCs w:val="36"/>
          <w:u w:val="single"/>
          <w:lang w:eastAsia="ru-RU"/>
        </w:rPr>
      </w:pPr>
    </w:p>
    <w:p w:rsidR="00812AA3" w:rsidRDefault="00812AA3" w:rsidP="00812AA3">
      <w:pPr>
        <w:spacing w:after="0" w:line="240" w:lineRule="auto"/>
        <w:jc w:val="both"/>
        <w:textAlignment w:val="baseline"/>
        <w:rPr>
          <w:rFonts w:ascii="Times New Roman" w:eastAsia="Times New Roman" w:hAnsi="Times New Roman" w:cs="Times New Roman"/>
          <w:b/>
          <w:color w:val="1F3864" w:themeColor="accent5" w:themeShade="80"/>
          <w:sz w:val="36"/>
          <w:szCs w:val="36"/>
          <w:u w:val="single"/>
          <w:lang w:eastAsia="ru-RU"/>
        </w:rPr>
      </w:pPr>
      <w:r>
        <w:rPr>
          <w:rFonts w:ascii="Times New Roman" w:eastAsia="Times New Roman" w:hAnsi="Times New Roman" w:cs="Times New Roman"/>
          <w:b/>
          <w:color w:val="1F3864" w:themeColor="accent5" w:themeShade="80"/>
          <w:sz w:val="36"/>
          <w:szCs w:val="36"/>
          <w:u w:val="single"/>
          <w:lang w:eastAsia="ru-RU"/>
        </w:rPr>
        <w:t xml:space="preserve">4. Юридический практикум </w:t>
      </w:r>
    </w:p>
    <w:p w:rsidR="00812AA3" w:rsidRDefault="00812AA3" w:rsidP="00812AA3">
      <w:pPr>
        <w:spacing w:after="0" w:line="240" w:lineRule="auto"/>
        <w:jc w:val="both"/>
        <w:textAlignment w:val="baseline"/>
        <w:rPr>
          <w:rFonts w:ascii="Times New Roman" w:eastAsia="Times New Roman" w:hAnsi="Times New Roman" w:cs="Times New Roman"/>
          <w:b/>
          <w:color w:val="1F3864" w:themeColor="accent5" w:themeShade="80"/>
          <w:sz w:val="36"/>
          <w:szCs w:val="36"/>
          <w:u w:val="single"/>
          <w:lang w:eastAsia="ru-RU"/>
        </w:rPr>
      </w:pPr>
      <w:r>
        <w:rPr>
          <w:rFonts w:ascii="Times New Roman" w:eastAsia="Times New Roman" w:hAnsi="Times New Roman" w:cs="Times New Roman"/>
          <w:b/>
          <w:color w:val="1F3864" w:themeColor="accent5" w:themeShade="80"/>
          <w:sz w:val="36"/>
          <w:szCs w:val="36"/>
          <w:u w:val="single"/>
          <w:lang w:eastAsia="ru-RU"/>
        </w:rPr>
        <w:t xml:space="preserve">- Как </w:t>
      </w:r>
      <w:r w:rsidRPr="00EE712C">
        <w:rPr>
          <w:rFonts w:ascii="Times New Roman" w:eastAsia="Times New Roman" w:hAnsi="Times New Roman" w:cs="Times New Roman"/>
          <w:b/>
          <w:color w:val="1F3864" w:themeColor="accent5" w:themeShade="80"/>
          <w:sz w:val="36"/>
          <w:szCs w:val="36"/>
          <w:u w:val="single"/>
          <w:lang w:eastAsia="ru-RU"/>
        </w:rPr>
        <w:t>не допустить неверной квалификации нарушения</w:t>
      </w:r>
      <w:r>
        <w:rPr>
          <w:rFonts w:ascii="Times New Roman" w:eastAsia="Times New Roman" w:hAnsi="Times New Roman" w:cs="Times New Roman"/>
          <w:b/>
          <w:color w:val="1F3864" w:themeColor="accent5" w:themeShade="80"/>
          <w:sz w:val="36"/>
          <w:szCs w:val="36"/>
          <w:u w:val="single"/>
          <w:lang w:eastAsia="ru-RU"/>
        </w:rPr>
        <w:t>.</w:t>
      </w:r>
    </w:p>
    <w:p w:rsidR="003113B5" w:rsidRDefault="003113B5" w:rsidP="00812AA3">
      <w:pPr>
        <w:spacing w:after="0" w:line="240" w:lineRule="auto"/>
        <w:jc w:val="both"/>
        <w:textAlignment w:val="baseline"/>
        <w:rPr>
          <w:rFonts w:ascii="Times New Roman" w:eastAsia="Times New Roman" w:hAnsi="Times New Roman" w:cs="Times New Roman"/>
          <w:b/>
          <w:color w:val="1F3864" w:themeColor="accent5" w:themeShade="80"/>
          <w:sz w:val="36"/>
          <w:szCs w:val="36"/>
          <w:u w:val="single"/>
          <w:lang w:eastAsia="ru-RU"/>
        </w:rPr>
      </w:pPr>
    </w:p>
    <w:p w:rsidR="003113B5" w:rsidRPr="00F71194" w:rsidRDefault="003113B5" w:rsidP="003113B5">
      <w:pPr>
        <w:spacing w:after="0" w:line="240" w:lineRule="auto"/>
        <w:rPr>
          <w:rFonts w:ascii="Times New Roman" w:hAnsi="Times New Roman" w:cs="Times New Roman"/>
          <w:b/>
          <w:color w:val="002060"/>
          <w:sz w:val="36"/>
          <w:szCs w:val="36"/>
          <w:u w:val="single"/>
        </w:rPr>
      </w:pPr>
      <w:r>
        <w:rPr>
          <w:rFonts w:ascii="Times New Roman" w:hAnsi="Times New Roman" w:cs="Times New Roman"/>
          <w:b/>
          <w:color w:val="002060"/>
          <w:sz w:val="36"/>
          <w:szCs w:val="36"/>
          <w:u w:val="single"/>
        </w:rPr>
        <w:t xml:space="preserve">5. </w:t>
      </w:r>
      <w:r w:rsidRPr="00F71194">
        <w:rPr>
          <w:rFonts w:ascii="Times New Roman" w:hAnsi="Times New Roman" w:cs="Times New Roman"/>
          <w:b/>
          <w:color w:val="002060"/>
          <w:sz w:val="36"/>
          <w:szCs w:val="36"/>
          <w:u w:val="single"/>
        </w:rPr>
        <w:t>Юридический практикум</w:t>
      </w:r>
    </w:p>
    <w:p w:rsidR="003113B5" w:rsidRPr="00F71194" w:rsidRDefault="003113B5" w:rsidP="003113B5">
      <w:pPr>
        <w:spacing w:after="0" w:line="240" w:lineRule="auto"/>
        <w:rPr>
          <w:rFonts w:ascii="Times New Roman" w:hAnsi="Times New Roman" w:cs="Times New Roman"/>
          <w:b/>
          <w:color w:val="002060"/>
          <w:sz w:val="36"/>
          <w:szCs w:val="36"/>
          <w:u w:val="single"/>
        </w:rPr>
      </w:pPr>
      <w:r w:rsidRPr="00F71194">
        <w:rPr>
          <w:rFonts w:ascii="Times New Roman" w:hAnsi="Times New Roman" w:cs="Times New Roman"/>
          <w:b/>
          <w:color w:val="002060"/>
          <w:sz w:val="36"/>
          <w:szCs w:val="36"/>
          <w:u w:val="single"/>
        </w:rPr>
        <w:t>по вопросам обеспечения требований</w:t>
      </w:r>
    </w:p>
    <w:p w:rsidR="003113B5" w:rsidRDefault="003113B5" w:rsidP="003113B5">
      <w:pPr>
        <w:spacing w:after="0" w:line="240" w:lineRule="auto"/>
        <w:rPr>
          <w:rFonts w:ascii="Times New Roman" w:hAnsi="Times New Roman" w:cs="Times New Roman"/>
          <w:b/>
          <w:color w:val="002060"/>
          <w:sz w:val="36"/>
          <w:szCs w:val="36"/>
          <w:u w:val="single"/>
        </w:rPr>
      </w:pPr>
      <w:r w:rsidRPr="00F71194">
        <w:rPr>
          <w:rFonts w:ascii="Times New Roman" w:hAnsi="Times New Roman" w:cs="Times New Roman"/>
          <w:b/>
          <w:color w:val="002060"/>
          <w:sz w:val="36"/>
          <w:szCs w:val="36"/>
          <w:u w:val="single"/>
        </w:rPr>
        <w:t>пожарной безопасности в МКД</w:t>
      </w:r>
    </w:p>
    <w:p w:rsidR="00972B1B" w:rsidRDefault="00972B1B" w:rsidP="003113B5">
      <w:pPr>
        <w:spacing w:after="0" w:line="240" w:lineRule="auto"/>
        <w:rPr>
          <w:rFonts w:ascii="Times New Roman" w:hAnsi="Times New Roman" w:cs="Times New Roman"/>
          <w:b/>
          <w:color w:val="002060"/>
          <w:sz w:val="36"/>
          <w:szCs w:val="36"/>
          <w:u w:val="single"/>
        </w:rPr>
      </w:pPr>
    </w:p>
    <w:p w:rsidR="00972B1B" w:rsidRDefault="00972B1B" w:rsidP="00972B1B">
      <w:pPr>
        <w:spacing w:after="0" w:line="300" w:lineRule="atLeast"/>
        <w:jc w:val="both"/>
        <w:rPr>
          <w:rFonts w:ascii="Times New Roman" w:eastAsia="Times New Roman" w:hAnsi="Times New Roman" w:cs="Times New Roman"/>
          <w:b/>
          <w:color w:val="002060"/>
          <w:sz w:val="36"/>
          <w:szCs w:val="36"/>
          <w:u w:val="single"/>
          <w:lang w:eastAsia="ru-RU"/>
        </w:rPr>
      </w:pPr>
      <w:r w:rsidRPr="00972B1B">
        <w:rPr>
          <w:rFonts w:ascii="Times New Roman" w:eastAsia="Times New Roman" w:hAnsi="Times New Roman" w:cs="Times New Roman"/>
          <w:b/>
          <w:color w:val="002060"/>
          <w:sz w:val="36"/>
          <w:szCs w:val="36"/>
          <w:u w:val="single"/>
          <w:lang w:eastAsia="ru-RU"/>
        </w:rPr>
        <w:t>6. Расчёт задолженности за ЖКУ для подготовки иска в суд.</w:t>
      </w:r>
    </w:p>
    <w:p w:rsidR="002B3B44" w:rsidRDefault="002B3B44" w:rsidP="00972B1B">
      <w:pPr>
        <w:spacing w:after="0" w:line="300" w:lineRule="atLeast"/>
        <w:jc w:val="both"/>
        <w:rPr>
          <w:rFonts w:ascii="Times New Roman" w:eastAsia="Times New Roman" w:hAnsi="Times New Roman" w:cs="Times New Roman"/>
          <w:b/>
          <w:color w:val="002060"/>
          <w:sz w:val="36"/>
          <w:szCs w:val="36"/>
          <w:u w:val="single"/>
          <w:lang w:eastAsia="ru-RU"/>
        </w:rPr>
      </w:pPr>
    </w:p>
    <w:p w:rsidR="002B3B44" w:rsidRDefault="002B3B44" w:rsidP="002B3B44">
      <w:pPr>
        <w:shd w:val="clear" w:color="auto" w:fill="FFFFFF"/>
        <w:spacing w:after="0" w:line="240" w:lineRule="auto"/>
        <w:jc w:val="both"/>
        <w:textAlignment w:val="baseline"/>
        <w:rPr>
          <w:rFonts w:ascii="Times New Roman" w:eastAsia="Times New Roman" w:hAnsi="Times New Roman" w:cs="Times New Roman"/>
          <w:b/>
          <w:color w:val="002060"/>
          <w:sz w:val="36"/>
          <w:szCs w:val="36"/>
          <w:u w:val="single"/>
          <w:lang w:eastAsia="ru-RU"/>
        </w:rPr>
      </w:pPr>
      <w:r w:rsidRPr="009B4306">
        <w:rPr>
          <w:rFonts w:ascii="Times New Roman" w:eastAsia="Times New Roman" w:hAnsi="Times New Roman" w:cs="Times New Roman"/>
          <w:b/>
          <w:color w:val="002060"/>
          <w:sz w:val="36"/>
          <w:szCs w:val="36"/>
          <w:u w:val="single"/>
          <w:lang w:eastAsia="ru-RU"/>
        </w:rPr>
        <w:t>7. Можно ли подтвердить оплату госпошлины электронным документом</w:t>
      </w:r>
      <w:r>
        <w:rPr>
          <w:rFonts w:ascii="Times New Roman" w:eastAsia="Times New Roman" w:hAnsi="Times New Roman" w:cs="Times New Roman"/>
          <w:b/>
          <w:color w:val="002060"/>
          <w:sz w:val="36"/>
          <w:szCs w:val="36"/>
          <w:u w:val="single"/>
          <w:lang w:eastAsia="ru-RU"/>
        </w:rPr>
        <w:t>.</w:t>
      </w:r>
    </w:p>
    <w:p w:rsidR="002B3B44" w:rsidRDefault="002B3B44" w:rsidP="002B3B44">
      <w:pPr>
        <w:shd w:val="clear" w:color="auto" w:fill="FFFFFF"/>
        <w:spacing w:after="0" w:line="240" w:lineRule="auto"/>
        <w:jc w:val="both"/>
        <w:textAlignment w:val="baseline"/>
        <w:rPr>
          <w:rFonts w:ascii="Times New Roman" w:eastAsia="Times New Roman" w:hAnsi="Times New Roman" w:cs="Times New Roman"/>
          <w:b/>
          <w:color w:val="002060"/>
          <w:sz w:val="36"/>
          <w:szCs w:val="36"/>
          <w:u w:val="single"/>
          <w:lang w:eastAsia="ru-RU"/>
        </w:rPr>
      </w:pPr>
    </w:p>
    <w:p w:rsidR="002B3B44" w:rsidRPr="002B3B44" w:rsidRDefault="002B3B44" w:rsidP="002B3B44">
      <w:pPr>
        <w:spacing w:line="240" w:lineRule="auto"/>
        <w:jc w:val="both"/>
        <w:textAlignment w:val="baseline"/>
        <w:rPr>
          <w:rFonts w:ascii="Times New Roman" w:eastAsia="Times New Roman" w:hAnsi="Times New Roman" w:cs="Times New Roman"/>
          <w:b/>
          <w:color w:val="002060"/>
          <w:sz w:val="36"/>
          <w:szCs w:val="36"/>
          <w:u w:val="single"/>
          <w:bdr w:val="none" w:sz="0" w:space="0" w:color="auto" w:frame="1"/>
          <w:lang w:eastAsia="ru-RU"/>
        </w:rPr>
      </w:pPr>
      <w:r w:rsidRPr="002B3B44">
        <w:rPr>
          <w:rFonts w:ascii="Times New Roman" w:eastAsia="Times New Roman" w:hAnsi="Times New Roman" w:cs="Times New Roman"/>
          <w:b/>
          <w:color w:val="002060"/>
          <w:sz w:val="36"/>
          <w:szCs w:val="36"/>
          <w:u w:val="single"/>
          <w:lang w:eastAsia="ru-RU"/>
        </w:rPr>
        <w:t>8. Пе</w:t>
      </w:r>
      <w:r w:rsidR="006D6115">
        <w:rPr>
          <w:rFonts w:ascii="Times New Roman" w:eastAsia="Times New Roman" w:hAnsi="Times New Roman" w:cs="Times New Roman"/>
          <w:b/>
          <w:color w:val="002060"/>
          <w:sz w:val="36"/>
          <w:szCs w:val="36"/>
          <w:u w:val="single"/>
          <w:lang w:eastAsia="ru-RU"/>
        </w:rPr>
        <w:t>ни за нарушение срока сдачи форм</w:t>
      </w:r>
      <w:bookmarkStart w:id="0" w:name="_GoBack"/>
      <w:bookmarkEnd w:id="0"/>
      <w:r w:rsidRPr="002B3B44">
        <w:rPr>
          <w:rFonts w:ascii="Times New Roman" w:eastAsia="Times New Roman" w:hAnsi="Times New Roman" w:cs="Times New Roman"/>
          <w:b/>
          <w:color w:val="002060"/>
          <w:sz w:val="36"/>
          <w:szCs w:val="36"/>
          <w:u w:val="single"/>
          <w:lang w:eastAsia="ru-RU"/>
        </w:rPr>
        <w:t>ы 6-НДФЛ</w:t>
      </w:r>
    </w:p>
    <w:p w:rsidR="002B3B44" w:rsidRPr="00E60B28" w:rsidRDefault="002B3B44" w:rsidP="002B3B44">
      <w:pPr>
        <w:shd w:val="clear" w:color="auto" w:fill="FFFFFF"/>
        <w:spacing w:after="0" w:line="240" w:lineRule="auto"/>
        <w:jc w:val="both"/>
        <w:textAlignment w:val="baseline"/>
        <w:rPr>
          <w:rFonts w:ascii="Times New Roman" w:eastAsia="Times New Roman" w:hAnsi="Times New Roman" w:cs="Times New Roman"/>
          <w:b/>
          <w:color w:val="002060"/>
          <w:sz w:val="36"/>
          <w:szCs w:val="36"/>
          <w:u w:val="single"/>
          <w:lang w:eastAsia="ru-RU"/>
        </w:rPr>
      </w:pPr>
    </w:p>
    <w:p w:rsidR="0016728F" w:rsidRPr="002B3B44" w:rsidRDefault="0016728F" w:rsidP="002B3B44">
      <w:pPr>
        <w:autoSpaceDE w:val="0"/>
        <w:autoSpaceDN w:val="0"/>
        <w:adjustRightInd w:val="0"/>
        <w:spacing w:after="0" w:line="240" w:lineRule="auto"/>
        <w:jc w:val="both"/>
        <w:rPr>
          <w:rFonts w:ascii="Times New Roman" w:eastAsia="Times New Roman" w:hAnsi="Times New Roman" w:cs="Times New Roman"/>
          <w:color w:val="002060"/>
          <w:sz w:val="36"/>
          <w:szCs w:val="36"/>
          <w:u w:val="single"/>
          <w:lang w:eastAsia="ru-RU"/>
        </w:rPr>
      </w:pPr>
    </w:p>
    <w:p w:rsidR="0016728F" w:rsidRDefault="0016728F" w:rsidP="0016728F">
      <w:pPr>
        <w:spacing w:after="0" w:line="300" w:lineRule="atLeast"/>
        <w:rPr>
          <w:rFonts w:ascii="Times New Roman" w:eastAsia="Times New Roman" w:hAnsi="Times New Roman" w:cs="Times New Roman"/>
          <w:b/>
          <w:bCs/>
          <w:color w:val="002060"/>
          <w:sz w:val="40"/>
          <w:szCs w:val="40"/>
          <w:u w:val="single"/>
          <w:lang w:eastAsia="ru-RU"/>
        </w:rPr>
      </w:pPr>
      <w:r>
        <w:rPr>
          <w:rFonts w:ascii="Times New Roman" w:eastAsia="Times New Roman" w:hAnsi="Times New Roman" w:cs="Times New Roman"/>
          <w:b/>
          <w:bCs/>
          <w:color w:val="002060"/>
          <w:sz w:val="40"/>
          <w:szCs w:val="40"/>
          <w:u w:val="single"/>
          <w:lang w:eastAsia="ru-RU"/>
        </w:rPr>
        <w:lastRenderedPageBreak/>
        <w:t>1.</w:t>
      </w:r>
      <w:r w:rsidRPr="00947EB0">
        <w:rPr>
          <w:rFonts w:ascii="Times New Roman" w:eastAsia="Times New Roman" w:hAnsi="Times New Roman" w:cs="Times New Roman"/>
          <w:b/>
          <w:bCs/>
          <w:color w:val="002060"/>
          <w:sz w:val="40"/>
          <w:szCs w:val="40"/>
          <w:u w:val="single"/>
          <w:lang w:eastAsia="ru-RU"/>
        </w:rPr>
        <w:t>Короткие ответы на Ваши вопросы:</w:t>
      </w:r>
    </w:p>
    <w:p w:rsidR="0016728F" w:rsidRPr="0032047D" w:rsidRDefault="0016728F" w:rsidP="0016728F">
      <w:pPr>
        <w:keepNext/>
        <w:spacing w:before="240" w:after="280" w:afterAutospacing="1" w:line="440" w:lineRule="atLeast"/>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 xml:space="preserve">- </w:t>
      </w:r>
      <w:r w:rsidRPr="0032047D">
        <w:rPr>
          <w:rFonts w:ascii="Times New Roman" w:eastAsia="Times New Roman" w:hAnsi="Times New Roman" w:cs="Times New Roman"/>
          <w:b/>
          <w:bCs/>
          <w:color w:val="002060"/>
          <w:sz w:val="36"/>
          <w:szCs w:val="36"/>
          <w:u w:val="single"/>
          <w:lang w:eastAsia="ru-RU"/>
        </w:rPr>
        <w:t xml:space="preserve">Какой повышающий коэффициент может применить теплоснабжающая организация, если в МКД нет ОДПУ тепловой энергии? </w:t>
      </w:r>
    </w:p>
    <w:p w:rsidR="0016728F" w:rsidRPr="0032047D" w:rsidRDefault="0016728F" w:rsidP="0016728F">
      <w:pPr>
        <w:spacing w:after="0" w:line="240" w:lineRule="auto"/>
        <w:jc w:val="both"/>
        <w:rPr>
          <w:rFonts w:ascii="Times New Roman" w:eastAsia="Times New Roman" w:hAnsi="Times New Roman" w:cs="Times New Roman"/>
          <w:sz w:val="28"/>
          <w:szCs w:val="28"/>
          <w:lang w:eastAsia="ru-RU"/>
        </w:rPr>
      </w:pPr>
      <w:r w:rsidRPr="0032047D">
        <w:rPr>
          <w:rFonts w:ascii="Times New Roman" w:eastAsia="Times New Roman" w:hAnsi="Times New Roman" w:cs="Times New Roman"/>
          <w:sz w:val="28"/>
          <w:szCs w:val="28"/>
          <w:lang w:eastAsia="ru-RU"/>
        </w:rPr>
        <w:t xml:space="preserve">В случае отсутствия ОДПУ тепловой энергии РСО может применить повышающий коэффициент в размере 1,1. Величина повышающего коэффициента для данной ситуации определена </w:t>
      </w:r>
      <w:r w:rsidRPr="0032047D">
        <w:rPr>
          <w:rFonts w:ascii="Times New Roman" w:eastAsia="Times New Roman" w:hAnsi="Times New Roman" w:cs="Times New Roman"/>
          <w:color w:val="008200"/>
          <w:sz w:val="28"/>
          <w:szCs w:val="28"/>
          <w:u w:val="single"/>
          <w:lang w:eastAsia="ru-RU"/>
        </w:rPr>
        <w:t>подп. «е»</w:t>
      </w:r>
      <w:r w:rsidRPr="0032047D">
        <w:rPr>
          <w:rFonts w:ascii="Times New Roman" w:eastAsia="Times New Roman" w:hAnsi="Times New Roman" w:cs="Times New Roman"/>
          <w:sz w:val="28"/>
          <w:szCs w:val="28"/>
          <w:lang w:eastAsia="ru-RU"/>
        </w:rPr>
        <w:t xml:space="preserve"> п. 22 Правил, обязательных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 </w:t>
      </w:r>
      <w:r w:rsidRPr="0032047D">
        <w:rPr>
          <w:rFonts w:ascii="Times New Roman" w:eastAsia="Times New Roman" w:hAnsi="Times New Roman" w:cs="Times New Roman"/>
          <w:color w:val="008200"/>
          <w:sz w:val="28"/>
          <w:szCs w:val="28"/>
          <w:u w:val="single"/>
          <w:lang w:eastAsia="ru-RU"/>
        </w:rPr>
        <w:t>постановлением Правительства РФ от 14.02.2012 № 124</w:t>
      </w:r>
      <w:r w:rsidRPr="0032047D">
        <w:rPr>
          <w:rFonts w:ascii="Times New Roman" w:eastAsia="Times New Roman" w:hAnsi="Times New Roman" w:cs="Times New Roman"/>
          <w:sz w:val="28"/>
          <w:szCs w:val="28"/>
          <w:lang w:eastAsia="ru-RU"/>
        </w:rPr>
        <w:t xml:space="preserve">. </w:t>
      </w:r>
    </w:p>
    <w:p w:rsidR="0016728F" w:rsidRPr="0032047D" w:rsidRDefault="0016728F" w:rsidP="0016728F">
      <w:pPr>
        <w:spacing w:after="0" w:line="240" w:lineRule="auto"/>
        <w:jc w:val="both"/>
        <w:rPr>
          <w:rFonts w:ascii="Times New Roman" w:eastAsia="Times New Roman" w:hAnsi="Times New Roman" w:cs="Times New Roman"/>
          <w:sz w:val="28"/>
          <w:szCs w:val="28"/>
          <w:lang w:eastAsia="ru-RU"/>
        </w:rPr>
      </w:pPr>
      <w:r w:rsidRPr="0032047D">
        <w:rPr>
          <w:rFonts w:ascii="Times New Roman" w:eastAsia="Times New Roman" w:hAnsi="Times New Roman" w:cs="Times New Roman"/>
          <w:sz w:val="28"/>
          <w:szCs w:val="28"/>
          <w:lang w:eastAsia="ru-RU"/>
        </w:rPr>
        <w:t xml:space="preserve">22. При установлении в договоре </w:t>
      </w:r>
      <w:proofErr w:type="spellStart"/>
      <w:r w:rsidRPr="0032047D">
        <w:rPr>
          <w:rFonts w:ascii="Times New Roman" w:eastAsia="Times New Roman" w:hAnsi="Times New Roman" w:cs="Times New Roman"/>
          <w:sz w:val="28"/>
          <w:szCs w:val="28"/>
          <w:lang w:eastAsia="ru-RU"/>
        </w:rPr>
        <w:t>ресурсоснабжения</w:t>
      </w:r>
      <w:proofErr w:type="spellEnd"/>
      <w:r w:rsidRPr="0032047D">
        <w:rPr>
          <w:rFonts w:ascii="Times New Roman" w:eastAsia="Times New Roman" w:hAnsi="Times New Roman" w:cs="Times New Roman"/>
          <w:sz w:val="28"/>
          <w:szCs w:val="28"/>
          <w:lang w:eastAsia="ru-RU"/>
        </w:rPr>
        <w:t xml:space="preserve"> порядка определения стоимости поставленного коммунального ресурса учитывается следующее:</w:t>
      </w:r>
    </w:p>
    <w:p w:rsidR="0016728F" w:rsidRPr="0032047D" w:rsidRDefault="0016728F" w:rsidP="001672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2047D">
        <w:rPr>
          <w:rFonts w:ascii="Times New Roman" w:eastAsia="Times New Roman" w:hAnsi="Times New Roman" w:cs="Times New Roman"/>
          <w:sz w:val="28"/>
          <w:szCs w:val="28"/>
          <w:lang w:eastAsia="ru-RU"/>
        </w:rPr>
        <w:t xml:space="preserve">е) при наличии обязанности и технической возможности по установке коллективного (общедомового) прибора учета тепловой энергии стоимость тепловой энергии, поставленной в многоквартирный дом, не оборудованный таким прибором учета, а также поставленной в многоквартирный дом по истечении 3 месяцев после выхода из строя, утраты ранее введенного в эксплуатацию коллективного (общедомового) прибора учета тепловой энергии (по истечении срока его эксплуатации), а также стоимость поставленной тепловой энергии при непредставлении исполнителем сведений о показаниях коллективного (общедомового) прибора учета тепловой энергии в сроки, установленные законодательством или договором </w:t>
      </w:r>
      <w:proofErr w:type="spellStart"/>
      <w:r w:rsidRPr="0032047D">
        <w:rPr>
          <w:rFonts w:ascii="Times New Roman" w:eastAsia="Times New Roman" w:hAnsi="Times New Roman" w:cs="Times New Roman"/>
          <w:sz w:val="28"/>
          <w:szCs w:val="28"/>
          <w:lang w:eastAsia="ru-RU"/>
        </w:rPr>
        <w:t>ресурсоснабжения</w:t>
      </w:r>
      <w:proofErr w:type="spellEnd"/>
      <w:r w:rsidRPr="0032047D">
        <w:rPr>
          <w:rFonts w:ascii="Times New Roman" w:eastAsia="Times New Roman" w:hAnsi="Times New Roman" w:cs="Times New Roman"/>
          <w:sz w:val="28"/>
          <w:szCs w:val="28"/>
          <w:lang w:eastAsia="ru-RU"/>
        </w:rPr>
        <w:t xml:space="preserve">, при </w:t>
      </w:r>
      <w:proofErr w:type="spellStart"/>
      <w:r w:rsidRPr="0032047D">
        <w:rPr>
          <w:rFonts w:ascii="Times New Roman" w:eastAsia="Times New Roman" w:hAnsi="Times New Roman" w:cs="Times New Roman"/>
          <w:sz w:val="28"/>
          <w:szCs w:val="28"/>
          <w:lang w:eastAsia="ru-RU"/>
        </w:rPr>
        <w:t>недопуске</w:t>
      </w:r>
      <w:proofErr w:type="spellEnd"/>
      <w:r w:rsidRPr="0032047D">
        <w:rPr>
          <w:rFonts w:ascii="Times New Roman" w:eastAsia="Times New Roman" w:hAnsi="Times New Roman" w:cs="Times New Roman"/>
          <w:sz w:val="28"/>
          <w:szCs w:val="28"/>
          <w:lang w:eastAsia="ru-RU"/>
        </w:rPr>
        <w:t xml:space="preserve"> исполнителем 2 и более раза представителей </w:t>
      </w:r>
      <w:proofErr w:type="spellStart"/>
      <w:r w:rsidRPr="0032047D">
        <w:rPr>
          <w:rFonts w:ascii="Times New Roman" w:eastAsia="Times New Roman" w:hAnsi="Times New Roman" w:cs="Times New Roman"/>
          <w:sz w:val="28"/>
          <w:szCs w:val="28"/>
          <w:lang w:eastAsia="ru-RU"/>
        </w:rPr>
        <w:t>ресурсоснабжающей</w:t>
      </w:r>
      <w:proofErr w:type="spellEnd"/>
      <w:r w:rsidRPr="0032047D">
        <w:rPr>
          <w:rFonts w:ascii="Times New Roman" w:eastAsia="Times New Roman" w:hAnsi="Times New Roman" w:cs="Times New Roman"/>
          <w:sz w:val="28"/>
          <w:szCs w:val="28"/>
          <w:lang w:eastAsia="ru-RU"/>
        </w:rPr>
        <w:t xml:space="preserve"> организации для проверки состояния установленного и введенного в эксплуатацию коллективного (общедомового) прибора учета тепловой энергии (проверки достоверности представленных сведений о показаниях такого прибора учета) </w:t>
      </w:r>
      <w:r w:rsidRPr="0032047D">
        <w:rPr>
          <w:rFonts w:ascii="Times New Roman" w:eastAsia="Times New Roman" w:hAnsi="Times New Roman" w:cs="Times New Roman"/>
          <w:b/>
          <w:color w:val="C00000"/>
          <w:sz w:val="28"/>
          <w:szCs w:val="28"/>
          <w:highlight w:val="yellow"/>
          <w:u w:val="single"/>
          <w:lang w:eastAsia="ru-RU"/>
        </w:rPr>
        <w:t>определяются исходя из норматива потребления коммунальной услуги по отоплению и суммарной площади жилых и нежилых помещений в многоквартирном доме с применением повышающего коэффициента, величина которого устанавливается в размере, равном 1,1.</w:t>
      </w:r>
      <w:r w:rsidRPr="0032047D">
        <w:rPr>
          <w:rFonts w:ascii="Times New Roman" w:eastAsia="Times New Roman" w:hAnsi="Times New Roman" w:cs="Times New Roman"/>
          <w:sz w:val="28"/>
          <w:szCs w:val="28"/>
          <w:lang w:eastAsia="ru-RU"/>
        </w:rPr>
        <w:t xml:space="preserve"> Этот коэффициент не применяется при наличии акта обследования на предмет установления наличия (отсутствия) технической возможности установки коллективного (общедомового) прибора учета коммунальных ресурсов, подтверждающего отсутствие технической возможности установки такого прибора учета, начиная с расчетного периода, в котором составлен такой акт;</w:t>
      </w:r>
    </w:p>
    <w:p w:rsidR="0016728F" w:rsidRPr="0032047D" w:rsidRDefault="0016728F" w:rsidP="0016728F">
      <w:pPr>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u w:val="single"/>
          <w:lang w:eastAsia="ru-RU"/>
        </w:rPr>
      </w:pPr>
      <w:r w:rsidRPr="0032047D">
        <w:rPr>
          <w:rFonts w:ascii="Times New Roman" w:eastAsia="Times New Roman" w:hAnsi="Times New Roman" w:cs="Times New Roman"/>
          <w:sz w:val="28"/>
          <w:szCs w:val="28"/>
          <w:lang w:eastAsia="ru-RU"/>
        </w:rPr>
        <w:t xml:space="preserve">ж) </w:t>
      </w:r>
      <w:r w:rsidRPr="0032047D">
        <w:rPr>
          <w:rFonts w:ascii="Times New Roman" w:eastAsia="Times New Roman" w:hAnsi="Times New Roman" w:cs="Times New Roman"/>
          <w:b/>
          <w:color w:val="C00000"/>
          <w:sz w:val="28"/>
          <w:szCs w:val="28"/>
          <w:highlight w:val="yellow"/>
          <w:lang w:eastAsia="ru-RU"/>
        </w:rPr>
        <w:t xml:space="preserve">при наличии обязанности и технической возможности установки коллективного (общедомового) прибора учета холодной воды, </w:t>
      </w:r>
      <w:r w:rsidRPr="0032047D">
        <w:rPr>
          <w:rFonts w:ascii="Times New Roman" w:eastAsia="Times New Roman" w:hAnsi="Times New Roman" w:cs="Times New Roman"/>
          <w:b/>
          <w:color w:val="C00000"/>
          <w:sz w:val="28"/>
          <w:szCs w:val="28"/>
          <w:highlight w:val="yellow"/>
          <w:u w:val="single"/>
          <w:lang w:eastAsia="ru-RU"/>
        </w:rPr>
        <w:t>горячей воды</w:t>
      </w:r>
      <w:r w:rsidRPr="0032047D">
        <w:rPr>
          <w:rFonts w:ascii="Times New Roman" w:eastAsia="Times New Roman" w:hAnsi="Times New Roman" w:cs="Times New Roman"/>
          <w:b/>
          <w:color w:val="C00000"/>
          <w:sz w:val="28"/>
          <w:szCs w:val="28"/>
          <w:highlight w:val="yellow"/>
          <w:lang w:eastAsia="ru-RU"/>
        </w:rPr>
        <w:t xml:space="preserve"> и (или) электрической энергии</w:t>
      </w:r>
      <w:r w:rsidRPr="0032047D">
        <w:rPr>
          <w:rFonts w:ascii="Times New Roman" w:eastAsia="Times New Roman" w:hAnsi="Times New Roman" w:cs="Times New Roman"/>
          <w:b/>
          <w:color w:val="C00000"/>
          <w:sz w:val="28"/>
          <w:szCs w:val="28"/>
          <w:lang w:eastAsia="ru-RU"/>
        </w:rPr>
        <w:t xml:space="preserve"> </w:t>
      </w:r>
      <w:r w:rsidRPr="0032047D">
        <w:rPr>
          <w:rFonts w:ascii="Times New Roman" w:eastAsia="Times New Roman" w:hAnsi="Times New Roman" w:cs="Times New Roman"/>
          <w:sz w:val="28"/>
          <w:szCs w:val="28"/>
          <w:lang w:eastAsia="ru-RU"/>
        </w:rPr>
        <w:t xml:space="preserve">стоимость коммунального ресурса, потребленного при содержании общего имущества в многоквартирном доме в случае отсутствия коллективного (общедомового) прибора учета, а также в случае выхода из строя, утраты ранее введенного в эксплуатацию коллективного (общедомового) прибора учета или истечения срока его эксплуатации по истечении 3 месяцев после наступления такого события, при непредставлении исполнителем сведений о показаниях коллективного </w:t>
      </w:r>
      <w:r w:rsidRPr="0032047D">
        <w:rPr>
          <w:rFonts w:ascii="Times New Roman" w:eastAsia="Times New Roman" w:hAnsi="Times New Roman" w:cs="Times New Roman"/>
          <w:sz w:val="28"/>
          <w:szCs w:val="28"/>
          <w:lang w:eastAsia="ru-RU"/>
        </w:rPr>
        <w:lastRenderedPageBreak/>
        <w:t xml:space="preserve">(общедомового) прибора учета в сроки, установленные договором </w:t>
      </w:r>
      <w:proofErr w:type="spellStart"/>
      <w:r w:rsidRPr="0032047D">
        <w:rPr>
          <w:rFonts w:ascii="Times New Roman" w:eastAsia="Times New Roman" w:hAnsi="Times New Roman" w:cs="Times New Roman"/>
          <w:sz w:val="28"/>
          <w:szCs w:val="28"/>
          <w:lang w:eastAsia="ru-RU"/>
        </w:rPr>
        <w:t>ресурсоснабжения</w:t>
      </w:r>
      <w:proofErr w:type="spellEnd"/>
      <w:r w:rsidRPr="0032047D">
        <w:rPr>
          <w:rFonts w:ascii="Times New Roman" w:eastAsia="Times New Roman" w:hAnsi="Times New Roman" w:cs="Times New Roman"/>
          <w:sz w:val="28"/>
          <w:szCs w:val="28"/>
          <w:lang w:eastAsia="ru-RU"/>
        </w:rPr>
        <w:t xml:space="preserve">, при </w:t>
      </w:r>
      <w:proofErr w:type="spellStart"/>
      <w:r w:rsidRPr="0032047D">
        <w:rPr>
          <w:rFonts w:ascii="Times New Roman" w:eastAsia="Times New Roman" w:hAnsi="Times New Roman" w:cs="Times New Roman"/>
          <w:sz w:val="28"/>
          <w:szCs w:val="28"/>
          <w:lang w:eastAsia="ru-RU"/>
        </w:rPr>
        <w:t>недопуске</w:t>
      </w:r>
      <w:proofErr w:type="spellEnd"/>
      <w:r w:rsidRPr="0032047D">
        <w:rPr>
          <w:rFonts w:ascii="Times New Roman" w:eastAsia="Times New Roman" w:hAnsi="Times New Roman" w:cs="Times New Roman"/>
          <w:sz w:val="28"/>
          <w:szCs w:val="28"/>
          <w:lang w:eastAsia="ru-RU"/>
        </w:rPr>
        <w:t xml:space="preserve"> исполнителем 2 и более раз представителей </w:t>
      </w:r>
      <w:proofErr w:type="spellStart"/>
      <w:r w:rsidRPr="0032047D">
        <w:rPr>
          <w:rFonts w:ascii="Times New Roman" w:eastAsia="Times New Roman" w:hAnsi="Times New Roman" w:cs="Times New Roman"/>
          <w:sz w:val="28"/>
          <w:szCs w:val="28"/>
          <w:lang w:eastAsia="ru-RU"/>
        </w:rPr>
        <w:t>ресурсоснабжающей</w:t>
      </w:r>
      <w:proofErr w:type="spellEnd"/>
      <w:r w:rsidRPr="0032047D">
        <w:rPr>
          <w:rFonts w:ascii="Times New Roman" w:eastAsia="Times New Roman" w:hAnsi="Times New Roman" w:cs="Times New Roman"/>
          <w:sz w:val="28"/>
          <w:szCs w:val="28"/>
          <w:lang w:eastAsia="ru-RU"/>
        </w:rPr>
        <w:t xml:space="preserve"> организации для проверки состояния установленного и введенного в эксплуатацию коллективного (общедомового) прибора учета </w:t>
      </w:r>
      <w:r w:rsidRPr="0032047D">
        <w:rPr>
          <w:rFonts w:ascii="Times New Roman" w:eastAsia="Times New Roman" w:hAnsi="Times New Roman" w:cs="Times New Roman"/>
          <w:b/>
          <w:color w:val="C00000"/>
          <w:sz w:val="28"/>
          <w:szCs w:val="28"/>
          <w:highlight w:val="yellow"/>
          <w:u w:val="single"/>
          <w:lang w:eastAsia="ru-RU"/>
        </w:rPr>
        <w:t>определяется исходя из нормативов потребления соответствующих видов коммунальных ресурсов в целях содержания общего имущества в многоквартирном доме с учетом повышающего коэффициента, величина которого устанавливается в размере, равном 1,5.</w:t>
      </w:r>
    </w:p>
    <w:p w:rsidR="0016728F" w:rsidRDefault="0016728F" w:rsidP="0016728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2047D">
        <w:rPr>
          <w:rFonts w:ascii="Times New Roman" w:eastAsia="Times New Roman" w:hAnsi="Times New Roman" w:cs="Times New Roman"/>
          <w:sz w:val="28"/>
          <w:szCs w:val="28"/>
          <w:lang w:eastAsia="ru-RU"/>
        </w:rPr>
        <w:t>(</w:t>
      </w:r>
      <w:proofErr w:type="spellStart"/>
      <w:r w:rsidRPr="0032047D">
        <w:rPr>
          <w:rFonts w:ascii="Times New Roman" w:eastAsia="Times New Roman" w:hAnsi="Times New Roman" w:cs="Times New Roman"/>
          <w:sz w:val="28"/>
          <w:szCs w:val="28"/>
          <w:lang w:eastAsia="ru-RU"/>
        </w:rPr>
        <w:t>пп</w:t>
      </w:r>
      <w:proofErr w:type="spellEnd"/>
      <w:r w:rsidRPr="0032047D">
        <w:rPr>
          <w:rFonts w:ascii="Times New Roman" w:eastAsia="Times New Roman" w:hAnsi="Times New Roman" w:cs="Times New Roman"/>
          <w:sz w:val="28"/>
          <w:szCs w:val="28"/>
          <w:lang w:eastAsia="ru-RU"/>
        </w:rPr>
        <w:t xml:space="preserve">. "ж" введен </w:t>
      </w:r>
      <w:hyperlink r:id="rId8" w:history="1">
        <w:r w:rsidRPr="0032047D">
          <w:rPr>
            <w:rFonts w:ascii="Times New Roman" w:eastAsia="Times New Roman" w:hAnsi="Times New Roman" w:cs="Times New Roman"/>
            <w:color w:val="0000FF"/>
            <w:sz w:val="28"/>
            <w:szCs w:val="28"/>
            <w:lang w:eastAsia="ru-RU"/>
          </w:rPr>
          <w:t>Постановлением</w:t>
        </w:r>
      </w:hyperlink>
      <w:r w:rsidRPr="0032047D">
        <w:rPr>
          <w:rFonts w:ascii="Times New Roman" w:eastAsia="Times New Roman" w:hAnsi="Times New Roman" w:cs="Times New Roman"/>
          <w:sz w:val="28"/>
          <w:szCs w:val="28"/>
          <w:lang w:eastAsia="ru-RU"/>
        </w:rPr>
        <w:t xml:space="preserve"> Правительства РФ от 26.12.2016 N 1498)</w:t>
      </w:r>
    </w:p>
    <w:p w:rsidR="0016728F" w:rsidRPr="0016728F" w:rsidRDefault="0016728F" w:rsidP="0016728F">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16728F" w:rsidRPr="00947EB0" w:rsidRDefault="0016728F" w:rsidP="0016728F">
      <w:pPr>
        <w:spacing w:after="0" w:line="300" w:lineRule="atLeast"/>
        <w:rPr>
          <w:rFonts w:ascii="Times New Roman" w:eastAsia="Times New Roman" w:hAnsi="Times New Roman" w:cs="Times New Roman"/>
          <w:b/>
          <w:bCs/>
          <w:color w:val="002060"/>
          <w:sz w:val="40"/>
          <w:szCs w:val="40"/>
          <w:u w:val="single"/>
          <w:lang w:eastAsia="ru-RU"/>
        </w:rPr>
      </w:pPr>
      <w:r>
        <w:rPr>
          <w:rFonts w:ascii="Times New Roman" w:eastAsia="Times New Roman" w:hAnsi="Times New Roman" w:cs="Times New Roman"/>
          <w:b/>
          <w:bCs/>
          <w:color w:val="002060"/>
          <w:sz w:val="38"/>
          <w:szCs w:val="38"/>
          <w:u w:val="single"/>
          <w:lang w:eastAsia="ru-RU"/>
        </w:rPr>
        <w:t xml:space="preserve">- </w:t>
      </w:r>
      <w:r w:rsidRPr="00947EB0">
        <w:rPr>
          <w:rFonts w:ascii="Times New Roman" w:eastAsia="Times New Roman" w:hAnsi="Times New Roman" w:cs="Times New Roman"/>
          <w:b/>
          <w:bCs/>
          <w:color w:val="002060"/>
          <w:sz w:val="38"/>
          <w:szCs w:val="38"/>
          <w:u w:val="single"/>
          <w:lang w:eastAsia="ru-RU"/>
        </w:rPr>
        <w:t>Где получить сведения о временно зарегистрированных гражданах?</w:t>
      </w:r>
    </w:p>
    <w:p w:rsidR="0016728F" w:rsidRPr="00947EB0" w:rsidRDefault="0016728F" w:rsidP="0016728F">
      <w:pPr>
        <w:keepNext/>
        <w:spacing w:before="240" w:after="0" w:line="440" w:lineRule="atLeast"/>
        <w:outlineLvl w:val="1"/>
        <w:rPr>
          <w:rFonts w:ascii="Times New Roman" w:eastAsia="Times New Roman" w:hAnsi="Times New Roman" w:cs="Times New Roman"/>
          <w:b/>
          <w:bCs/>
          <w:color w:val="002060"/>
          <w:sz w:val="32"/>
          <w:szCs w:val="32"/>
          <w:u w:val="single"/>
          <w:lang w:eastAsia="ru-RU"/>
        </w:rPr>
      </w:pPr>
      <w:r>
        <w:rPr>
          <w:rFonts w:ascii="Times New Roman" w:eastAsia="Times New Roman" w:hAnsi="Times New Roman" w:cs="Times New Roman"/>
          <w:sz w:val="28"/>
          <w:szCs w:val="28"/>
          <w:lang w:eastAsia="ru-RU"/>
        </w:rPr>
        <w:t xml:space="preserve">      </w:t>
      </w:r>
      <w:r w:rsidRPr="00947EB0">
        <w:rPr>
          <w:rFonts w:ascii="Times New Roman" w:eastAsia="Times New Roman" w:hAnsi="Times New Roman" w:cs="Times New Roman"/>
          <w:sz w:val="28"/>
          <w:szCs w:val="28"/>
          <w:lang w:eastAsia="ru-RU"/>
        </w:rPr>
        <w:t>Такие сведения получать не нужно, составьте их сами.</w:t>
      </w:r>
    </w:p>
    <w:p w:rsidR="0016728F" w:rsidRPr="00947EB0" w:rsidRDefault="0016728F" w:rsidP="0016728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7EB0">
        <w:rPr>
          <w:rFonts w:ascii="Times New Roman" w:eastAsia="Times New Roman" w:hAnsi="Times New Roman" w:cs="Times New Roman"/>
          <w:sz w:val="28"/>
          <w:szCs w:val="28"/>
          <w:lang w:eastAsia="ru-RU"/>
        </w:rPr>
        <w:t xml:space="preserve">Раньше данные о временно зарегистрированных в жилом помещении гражданах можно было получить в Федеральной миграционной службе. </w:t>
      </w:r>
      <w:r w:rsidRPr="00947EB0">
        <w:rPr>
          <w:rFonts w:ascii="Times New Roman" w:eastAsia="Times New Roman" w:hAnsi="Times New Roman" w:cs="Times New Roman"/>
          <w:color w:val="008200"/>
          <w:sz w:val="28"/>
          <w:szCs w:val="28"/>
          <w:u w:val="single"/>
          <w:lang w:eastAsia="ru-RU"/>
        </w:rPr>
        <w:t>Указом Президента РФ от 05.04.2016 № 156</w:t>
      </w:r>
      <w:r w:rsidRPr="00947EB0">
        <w:rPr>
          <w:rFonts w:ascii="Times New Roman" w:eastAsia="Times New Roman" w:hAnsi="Times New Roman" w:cs="Times New Roman"/>
          <w:sz w:val="28"/>
          <w:szCs w:val="28"/>
          <w:lang w:eastAsia="ru-RU"/>
        </w:rPr>
        <w:t xml:space="preserve"> ФМС России упразднена, а ее полномочия переданы органам внутренних дел. </w:t>
      </w:r>
    </w:p>
    <w:p w:rsidR="0016728F" w:rsidRPr="00947EB0" w:rsidRDefault="0016728F" w:rsidP="0016728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7EB0">
        <w:rPr>
          <w:rFonts w:ascii="Times New Roman" w:eastAsia="Times New Roman" w:hAnsi="Times New Roman" w:cs="Times New Roman"/>
          <w:sz w:val="28"/>
          <w:szCs w:val="28"/>
          <w:lang w:eastAsia="ru-RU"/>
        </w:rPr>
        <w:t xml:space="preserve">Сведения о временно зарегистрированных гражданах нужны для расчета платы за КУ в помещениях, не оборудованных ИПУ. С 1 января этого года порядок расчета платы в таких случаях упрощен – приглашать участкового больше не нужно. </w:t>
      </w:r>
    </w:p>
    <w:p w:rsidR="0016728F" w:rsidRPr="00E7137E" w:rsidRDefault="0016728F" w:rsidP="0016728F">
      <w:pPr>
        <w:spacing w:after="0" w:line="300" w:lineRule="atLeast"/>
        <w:jc w:val="both"/>
        <w:rPr>
          <w:rFonts w:ascii="Times New Roman" w:eastAsia="Times New Roman" w:hAnsi="Times New Roman" w:cs="Times New Roman"/>
          <w:b/>
          <w:color w:val="C00000"/>
          <w:sz w:val="28"/>
          <w:szCs w:val="28"/>
          <w:u w:val="single"/>
          <w:lang w:eastAsia="ru-RU"/>
        </w:rPr>
      </w:pPr>
      <w:r>
        <w:rPr>
          <w:rFonts w:ascii="Times New Roman" w:eastAsia="Times New Roman" w:hAnsi="Times New Roman" w:cs="Times New Roman"/>
          <w:sz w:val="28"/>
          <w:szCs w:val="28"/>
          <w:lang w:eastAsia="ru-RU"/>
        </w:rPr>
        <w:t xml:space="preserve">     </w:t>
      </w:r>
      <w:r w:rsidRPr="00E7137E">
        <w:rPr>
          <w:rFonts w:ascii="Times New Roman" w:eastAsia="Times New Roman" w:hAnsi="Times New Roman" w:cs="Times New Roman"/>
          <w:b/>
          <w:color w:val="C00000"/>
          <w:sz w:val="28"/>
          <w:szCs w:val="28"/>
          <w:highlight w:val="yellow"/>
          <w:u w:val="single"/>
          <w:lang w:eastAsia="ru-RU"/>
        </w:rPr>
        <w:t>Если вы знаете, что в помещении проживают незарегистрированные лица, можете составить акт об установлении количества граждан, временно проживающих в жилом помещении. На акте поставьте свою подпись как исполнителя КУ и попросите подписаться потребителя. Если он отказывается это делать, акт должны подписать не менее двух потребителей (соседи) и член совета МКД. Если в доме есть жилищное объединение, то вместо члена совета МКД подпись должен поставить председатель товарищества или кооператива.</w:t>
      </w:r>
      <w:r w:rsidRPr="00E7137E">
        <w:rPr>
          <w:rFonts w:ascii="Times New Roman" w:eastAsia="Times New Roman" w:hAnsi="Times New Roman" w:cs="Times New Roman"/>
          <w:b/>
          <w:color w:val="C00000"/>
          <w:sz w:val="28"/>
          <w:szCs w:val="28"/>
          <w:u w:val="single"/>
          <w:lang w:eastAsia="ru-RU"/>
        </w:rPr>
        <w:t xml:space="preserve"> </w:t>
      </w:r>
    </w:p>
    <w:p w:rsidR="0016728F" w:rsidRDefault="0016728F" w:rsidP="0016728F">
      <w:pPr>
        <w:spacing w:after="0" w:line="300" w:lineRule="atLeast"/>
        <w:jc w:val="both"/>
        <w:rPr>
          <w:rFonts w:ascii="Times New Roman" w:eastAsia="Times New Roman" w:hAnsi="Times New Roman" w:cs="Times New Roman"/>
          <w:sz w:val="28"/>
          <w:szCs w:val="28"/>
          <w:lang w:eastAsia="ru-RU"/>
        </w:rPr>
      </w:pPr>
    </w:p>
    <w:p w:rsidR="0016728F" w:rsidRPr="0016728F" w:rsidRDefault="0016728F" w:rsidP="0016728F">
      <w:pPr>
        <w:keepNext/>
        <w:spacing w:before="240" w:after="280" w:afterAutospacing="1" w:line="440" w:lineRule="atLeast"/>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 xml:space="preserve">- </w:t>
      </w:r>
      <w:r w:rsidRPr="0016728F">
        <w:rPr>
          <w:rFonts w:ascii="Times New Roman" w:eastAsia="Times New Roman" w:hAnsi="Times New Roman" w:cs="Times New Roman"/>
          <w:b/>
          <w:bCs/>
          <w:color w:val="002060"/>
          <w:sz w:val="36"/>
          <w:szCs w:val="36"/>
          <w:u w:val="single"/>
          <w:lang w:eastAsia="ru-RU"/>
        </w:rPr>
        <w:t xml:space="preserve">Можно ли начислять плату за коммунальные ресурсы на ОДН, если в местах общего пользования нет кранов для забора воды? </w:t>
      </w:r>
    </w:p>
    <w:p w:rsidR="0016728F" w:rsidRDefault="0016728F" w:rsidP="0016728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16728F">
        <w:rPr>
          <w:rFonts w:ascii="Times New Roman" w:eastAsia="Times New Roman" w:hAnsi="Times New Roman" w:cs="Times New Roman"/>
          <w:sz w:val="28"/>
          <w:szCs w:val="28"/>
          <w:lang w:eastAsia="ru-RU"/>
        </w:rPr>
        <w:t xml:space="preserve">Такой вопрос возникает в отношении платы за воду (горячую и холодную) на ОДН. Большинство жителей полагают, что если в местах общего пользования нет кранов для забора воды, то она не расходуется на содержание общего имущества. Это заблуждение. </w:t>
      </w:r>
      <w:r>
        <w:rPr>
          <w:rFonts w:ascii="Times New Roman" w:eastAsia="Times New Roman" w:hAnsi="Times New Roman" w:cs="Times New Roman"/>
          <w:sz w:val="28"/>
          <w:szCs w:val="28"/>
          <w:lang w:eastAsia="ru-RU"/>
        </w:rPr>
        <w:t xml:space="preserve">  </w:t>
      </w:r>
      <w:r w:rsidRPr="0016728F">
        <w:rPr>
          <w:rFonts w:ascii="Times New Roman" w:eastAsia="Times New Roman" w:hAnsi="Times New Roman" w:cs="Times New Roman"/>
          <w:sz w:val="28"/>
          <w:szCs w:val="28"/>
          <w:lang w:eastAsia="ru-RU"/>
        </w:rPr>
        <w:t xml:space="preserve">Например, минимальный перечень работ и услуг, которые выполняются и оказываются в целях надлежащего содержания общего имущества, устанавливает необходимость промывки систем тепло- и водоснабжения, мусоропровода и т. д. Данный расход коммунального ресурса учитывается в расходах на общедомовые нужды. </w:t>
      </w:r>
    </w:p>
    <w:p w:rsidR="0016728F" w:rsidRPr="00947EB0" w:rsidRDefault="0016728F" w:rsidP="0016728F">
      <w:pPr>
        <w:keepNext/>
        <w:spacing w:before="240" w:after="280" w:afterAutospacing="1" w:line="440" w:lineRule="atLeast"/>
        <w:outlineLvl w:val="1"/>
        <w:rPr>
          <w:rFonts w:ascii="Times New Roman" w:eastAsia="Times New Roman" w:hAnsi="Times New Roman" w:cs="Times New Roman"/>
          <w:b/>
          <w:bCs/>
          <w:color w:val="002060"/>
          <w:sz w:val="38"/>
          <w:szCs w:val="38"/>
          <w:u w:val="single"/>
          <w:lang w:eastAsia="ru-RU"/>
        </w:rPr>
      </w:pPr>
      <w:r>
        <w:rPr>
          <w:rFonts w:ascii="Times New Roman" w:eastAsia="Times New Roman" w:hAnsi="Times New Roman" w:cs="Times New Roman"/>
          <w:b/>
          <w:bCs/>
          <w:color w:val="002060"/>
          <w:sz w:val="38"/>
          <w:szCs w:val="38"/>
          <w:u w:val="single"/>
          <w:lang w:eastAsia="ru-RU"/>
        </w:rPr>
        <w:lastRenderedPageBreak/>
        <w:t xml:space="preserve">- </w:t>
      </w:r>
      <w:r w:rsidRPr="00947EB0">
        <w:rPr>
          <w:rFonts w:ascii="Times New Roman" w:eastAsia="Times New Roman" w:hAnsi="Times New Roman" w:cs="Times New Roman"/>
          <w:b/>
          <w:bCs/>
          <w:color w:val="002060"/>
          <w:sz w:val="38"/>
          <w:szCs w:val="38"/>
          <w:u w:val="single"/>
          <w:lang w:eastAsia="ru-RU"/>
        </w:rPr>
        <w:t>Ставка рефинансирования, ключевая ставка… что применять в расчете пеней?</w:t>
      </w:r>
    </w:p>
    <w:p w:rsidR="0016728F" w:rsidRPr="00947EB0" w:rsidRDefault="0016728F" w:rsidP="0016728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7EB0">
        <w:rPr>
          <w:rFonts w:ascii="Times New Roman" w:eastAsia="Times New Roman" w:hAnsi="Times New Roman" w:cs="Times New Roman"/>
          <w:sz w:val="28"/>
          <w:szCs w:val="28"/>
          <w:lang w:eastAsia="ru-RU"/>
        </w:rPr>
        <w:t>С 1 января 2016 года Банк России приравнял ставку рефинансирования к ключевой ставке (</w:t>
      </w:r>
      <w:r w:rsidRPr="00947EB0">
        <w:rPr>
          <w:rFonts w:ascii="Times New Roman" w:eastAsia="Times New Roman" w:hAnsi="Times New Roman" w:cs="Times New Roman"/>
          <w:color w:val="008200"/>
          <w:sz w:val="28"/>
          <w:szCs w:val="28"/>
          <w:u w:val="single"/>
          <w:lang w:eastAsia="ru-RU"/>
        </w:rPr>
        <w:t>указание Банка России от 11.12.2015 № 3894</w:t>
      </w:r>
      <w:r w:rsidRPr="00947EB0">
        <w:rPr>
          <w:rFonts w:ascii="Cambria Math" w:eastAsia="Times New Roman" w:hAnsi="Cambria Math" w:cs="Cambria Math"/>
          <w:color w:val="008200"/>
          <w:sz w:val="28"/>
          <w:szCs w:val="28"/>
          <w:u w:val="single"/>
          <w:lang w:eastAsia="ru-RU"/>
        </w:rPr>
        <w:t>‑</w:t>
      </w:r>
      <w:r w:rsidRPr="00947EB0">
        <w:rPr>
          <w:rFonts w:ascii="Times New Roman" w:eastAsia="Times New Roman" w:hAnsi="Times New Roman" w:cs="Times New Roman"/>
          <w:color w:val="008200"/>
          <w:sz w:val="28"/>
          <w:szCs w:val="28"/>
          <w:u w:val="single"/>
          <w:lang w:eastAsia="ru-RU"/>
        </w:rPr>
        <w:t>У</w:t>
      </w:r>
      <w:r w:rsidRPr="00947EB0">
        <w:rPr>
          <w:rFonts w:ascii="Times New Roman" w:eastAsia="Times New Roman" w:hAnsi="Times New Roman" w:cs="Times New Roman"/>
          <w:sz w:val="28"/>
          <w:szCs w:val="28"/>
          <w:lang w:eastAsia="ru-RU"/>
        </w:rPr>
        <w:t xml:space="preserve">). </w:t>
      </w:r>
    </w:p>
    <w:p w:rsidR="0016728F" w:rsidRPr="00947EB0" w:rsidRDefault="0016728F" w:rsidP="0016728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947EB0">
        <w:rPr>
          <w:rFonts w:ascii="Times New Roman" w:eastAsia="Times New Roman" w:hAnsi="Times New Roman" w:cs="Times New Roman"/>
          <w:sz w:val="28"/>
          <w:szCs w:val="28"/>
          <w:lang w:eastAsia="ru-RU"/>
        </w:rPr>
        <w:t xml:space="preserve">Самостоятельное значение ставки рефинансирования Банк России больше не устанавливает. Получается, во всех случаях, когда применяется ставка рефинансирования, нужно использовать то же значение, что у ключевой ставки. </w:t>
      </w:r>
    </w:p>
    <w:p w:rsidR="0016728F" w:rsidRPr="00947EB0" w:rsidRDefault="0016728F" w:rsidP="0016728F">
      <w:pPr>
        <w:spacing w:after="0" w:line="300" w:lineRule="atLeast"/>
        <w:jc w:val="both"/>
        <w:rPr>
          <w:rFonts w:ascii="Times New Roman" w:eastAsia="Times New Roman" w:hAnsi="Times New Roman" w:cs="Times New Roman"/>
          <w:sz w:val="28"/>
          <w:szCs w:val="28"/>
          <w:lang w:eastAsia="ru-RU"/>
        </w:rPr>
      </w:pPr>
      <w:r w:rsidRPr="00947EB0">
        <w:rPr>
          <w:rFonts w:ascii="Times New Roman" w:eastAsia="Times New Roman" w:hAnsi="Times New Roman" w:cs="Times New Roman"/>
          <w:sz w:val="28"/>
          <w:szCs w:val="28"/>
          <w:lang w:eastAsia="ru-RU"/>
        </w:rPr>
        <w:t>С 19 сентября 2016 года сохраняется ключевая ставка в размере 10%.</w:t>
      </w:r>
    </w:p>
    <w:p w:rsidR="0016728F" w:rsidRPr="0032047D" w:rsidRDefault="0016728F" w:rsidP="0016728F">
      <w:pPr>
        <w:keepNext/>
        <w:spacing w:before="240" w:after="280" w:afterAutospacing="1" w:line="440" w:lineRule="atLeast"/>
        <w:outlineLvl w:val="1"/>
        <w:rPr>
          <w:rFonts w:ascii="Times New Roman" w:eastAsia="Times New Roman" w:hAnsi="Times New Roman" w:cs="Times New Roman"/>
          <w:b/>
          <w:bCs/>
          <w:color w:val="002060"/>
          <w:sz w:val="38"/>
          <w:szCs w:val="38"/>
          <w:u w:val="single"/>
          <w:lang w:eastAsia="ru-RU"/>
        </w:rPr>
      </w:pPr>
      <w:r>
        <w:rPr>
          <w:rFonts w:ascii="Times New Roman" w:eastAsia="Times New Roman" w:hAnsi="Times New Roman" w:cs="Times New Roman"/>
          <w:b/>
          <w:bCs/>
          <w:color w:val="002060"/>
          <w:sz w:val="38"/>
          <w:szCs w:val="38"/>
          <w:u w:val="single"/>
          <w:lang w:eastAsia="ru-RU"/>
        </w:rPr>
        <w:t xml:space="preserve">- </w:t>
      </w:r>
      <w:r w:rsidRPr="0032047D">
        <w:rPr>
          <w:rFonts w:ascii="Times New Roman" w:eastAsia="Times New Roman" w:hAnsi="Times New Roman" w:cs="Times New Roman"/>
          <w:b/>
          <w:bCs/>
          <w:color w:val="002060"/>
          <w:sz w:val="38"/>
          <w:szCs w:val="38"/>
          <w:u w:val="single"/>
          <w:lang w:eastAsia="ru-RU"/>
        </w:rPr>
        <w:t xml:space="preserve">Собственники жилых помещений МКД уже могут заключать договоры напрямую с РСО при способе управления МКД управляющей организацией? </w:t>
      </w:r>
    </w:p>
    <w:p w:rsidR="0016728F" w:rsidRPr="00606439" w:rsidRDefault="0016728F" w:rsidP="0016728F">
      <w:pPr>
        <w:spacing w:after="0" w:line="300" w:lineRule="atLeast"/>
        <w:jc w:val="both"/>
        <w:rPr>
          <w:rFonts w:ascii="Times New Roman" w:eastAsia="Times New Roman" w:hAnsi="Times New Roman" w:cs="Times New Roman"/>
          <w:b/>
          <w:color w:val="C00000"/>
          <w:sz w:val="28"/>
          <w:szCs w:val="28"/>
          <w:u w:val="single"/>
          <w:lang w:eastAsia="ru-RU"/>
        </w:rPr>
      </w:pPr>
      <w:r w:rsidRPr="00606439">
        <w:rPr>
          <w:rFonts w:ascii="Times New Roman" w:eastAsia="Times New Roman" w:hAnsi="Times New Roman" w:cs="Times New Roman"/>
          <w:b/>
          <w:color w:val="C00000"/>
          <w:sz w:val="28"/>
          <w:szCs w:val="28"/>
          <w:highlight w:val="yellow"/>
          <w:u w:val="single"/>
          <w:lang w:eastAsia="ru-RU"/>
        </w:rPr>
        <w:t>Нет, не могут. Исключение сделано для собственников нежилых помещений в МКД и для собственников жилых помещений в МКД находящихся в непосредственном управлении или где способ управления не выбран или не реализован.</w:t>
      </w:r>
    </w:p>
    <w:p w:rsidR="0016728F" w:rsidRPr="0032047D" w:rsidRDefault="0016728F" w:rsidP="0016728F">
      <w:pPr>
        <w:spacing w:after="0" w:line="300" w:lineRule="atLeast"/>
        <w:jc w:val="both"/>
        <w:rPr>
          <w:rFonts w:ascii="Times New Roman" w:eastAsia="Times New Roman" w:hAnsi="Times New Roman" w:cs="Times New Roman"/>
          <w:sz w:val="28"/>
          <w:szCs w:val="28"/>
          <w:lang w:eastAsia="ru-RU"/>
        </w:rPr>
      </w:pPr>
      <w:r w:rsidRPr="0032047D">
        <w:rPr>
          <w:rFonts w:ascii="Times New Roman" w:eastAsia="Times New Roman" w:hAnsi="Times New Roman" w:cs="Times New Roman"/>
          <w:sz w:val="28"/>
          <w:szCs w:val="28"/>
          <w:lang w:eastAsia="ru-RU"/>
        </w:rPr>
        <w:t xml:space="preserve">Собственники помещений в МКД (и жилых, и нежилых) по решению общего собрания </w:t>
      </w:r>
      <w:r w:rsidRPr="0032047D">
        <w:rPr>
          <w:rFonts w:ascii="Times New Roman" w:eastAsia="Times New Roman" w:hAnsi="Times New Roman" w:cs="Times New Roman"/>
          <w:sz w:val="28"/>
          <w:szCs w:val="28"/>
          <w:u w:val="single"/>
          <w:lang w:eastAsia="ru-RU"/>
        </w:rPr>
        <w:t>могут вносить плату за КУ напрямую в РСО</w:t>
      </w:r>
      <w:r w:rsidRPr="0032047D">
        <w:rPr>
          <w:rFonts w:ascii="Times New Roman" w:eastAsia="Times New Roman" w:hAnsi="Times New Roman" w:cs="Times New Roman"/>
          <w:sz w:val="28"/>
          <w:szCs w:val="28"/>
          <w:lang w:eastAsia="ru-RU"/>
        </w:rPr>
        <w:t xml:space="preserve">. Это предусмотрено </w:t>
      </w:r>
      <w:r w:rsidRPr="0032047D">
        <w:rPr>
          <w:rFonts w:ascii="Times New Roman" w:eastAsia="Times New Roman" w:hAnsi="Times New Roman" w:cs="Times New Roman"/>
          <w:color w:val="008200"/>
          <w:sz w:val="28"/>
          <w:szCs w:val="28"/>
          <w:u w:val="single"/>
          <w:lang w:eastAsia="ru-RU"/>
        </w:rPr>
        <w:t>ч. 7.1</w:t>
      </w:r>
      <w:r w:rsidRPr="0032047D">
        <w:rPr>
          <w:rFonts w:ascii="Times New Roman" w:eastAsia="Times New Roman" w:hAnsi="Times New Roman" w:cs="Times New Roman"/>
          <w:sz w:val="28"/>
          <w:szCs w:val="28"/>
          <w:lang w:eastAsia="ru-RU"/>
        </w:rPr>
        <w:t xml:space="preserve"> ст. 155 ЖК РФ. </w:t>
      </w:r>
    </w:p>
    <w:p w:rsidR="0016728F" w:rsidRPr="0032047D" w:rsidRDefault="0016728F" w:rsidP="0016728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32047D">
        <w:rPr>
          <w:rFonts w:ascii="Times New Roman" w:eastAsia="Times New Roman" w:hAnsi="Times New Roman" w:cs="Times New Roman"/>
          <w:sz w:val="28"/>
          <w:szCs w:val="28"/>
          <w:lang w:eastAsia="ru-RU"/>
        </w:rPr>
        <w:t xml:space="preserve">7.1. На основании решения общего собрания собственников помещений в многоквартирном доме собственники помещений в многоквартирном доме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могут вносить плату за все или некоторые коммунальные услуги </w:t>
      </w:r>
      <w:proofErr w:type="spellStart"/>
      <w:r w:rsidRPr="0032047D">
        <w:rPr>
          <w:rFonts w:ascii="Times New Roman" w:eastAsia="Times New Roman" w:hAnsi="Times New Roman" w:cs="Times New Roman"/>
          <w:sz w:val="28"/>
          <w:szCs w:val="28"/>
          <w:lang w:eastAsia="ru-RU"/>
        </w:rPr>
        <w:t>ресурсоснабжающим</w:t>
      </w:r>
      <w:proofErr w:type="spellEnd"/>
      <w:r w:rsidRPr="0032047D">
        <w:rPr>
          <w:rFonts w:ascii="Times New Roman" w:eastAsia="Times New Roman" w:hAnsi="Times New Roman" w:cs="Times New Roman"/>
          <w:sz w:val="28"/>
          <w:szCs w:val="28"/>
          <w:lang w:eastAsia="ru-RU"/>
        </w:rPr>
        <w:t xml:space="preserve"> организациям, а за коммунальную услугу по обращению с твердыми коммунальными отходами - региональному оператору по обращению с твердыми коммунальными отходами. При этом внесение платы за коммунальные услуги </w:t>
      </w:r>
      <w:proofErr w:type="spellStart"/>
      <w:r w:rsidRPr="0032047D">
        <w:rPr>
          <w:rFonts w:ascii="Times New Roman" w:eastAsia="Times New Roman" w:hAnsi="Times New Roman" w:cs="Times New Roman"/>
          <w:sz w:val="28"/>
          <w:szCs w:val="28"/>
          <w:lang w:eastAsia="ru-RU"/>
        </w:rPr>
        <w:t>ресурсоснабжающим</w:t>
      </w:r>
      <w:proofErr w:type="spellEnd"/>
      <w:r w:rsidRPr="0032047D">
        <w:rPr>
          <w:rFonts w:ascii="Times New Roman" w:eastAsia="Times New Roman" w:hAnsi="Times New Roman" w:cs="Times New Roman"/>
          <w:sz w:val="28"/>
          <w:szCs w:val="28"/>
          <w:lang w:eastAsia="ru-RU"/>
        </w:rPr>
        <w:t xml:space="preserve"> организациям, региональному оператору по обращению с твердыми коммунальными отходами признается выполнением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своих обязательств по внесению платы за коммунальные услуги перед управляющей организацией, которая отвечает перед такими собственниками и нанимателями за предоставление коммунальных услуг надлежащего качества.</w:t>
      </w:r>
    </w:p>
    <w:p w:rsidR="0016728F" w:rsidRPr="0032047D" w:rsidRDefault="0016728F" w:rsidP="0016728F">
      <w:pPr>
        <w:spacing w:after="0" w:line="300" w:lineRule="atLeast"/>
        <w:jc w:val="both"/>
        <w:rPr>
          <w:rFonts w:ascii="Times New Roman" w:eastAsia="Times New Roman" w:hAnsi="Times New Roman" w:cs="Times New Roman"/>
          <w:sz w:val="28"/>
          <w:szCs w:val="28"/>
          <w:lang w:eastAsia="ru-RU"/>
        </w:rPr>
      </w:pPr>
    </w:p>
    <w:p w:rsidR="0016728F" w:rsidRDefault="0016728F" w:rsidP="0016728F">
      <w:pPr>
        <w:spacing w:after="0" w:line="300" w:lineRule="atLeast"/>
        <w:jc w:val="both"/>
        <w:rPr>
          <w:rFonts w:ascii="Times New Roman" w:eastAsia="Times New Roman" w:hAnsi="Times New Roman" w:cs="Times New Roman"/>
          <w:sz w:val="28"/>
          <w:szCs w:val="28"/>
          <w:lang w:eastAsia="ru-RU"/>
        </w:rPr>
      </w:pPr>
      <w:r w:rsidRPr="0032047D">
        <w:rPr>
          <w:rFonts w:ascii="Times New Roman" w:eastAsia="Times New Roman" w:hAnsi="Times New Roman" w:cs="Times New Roman"/>
          <w:sz w:val="28"/>
          <w:szCs w:val="28"/>
          <w:lang w:eastAsia="ru-RU"/>
        </w:rPr>
        <w:t xml:space="preserve">Заключение договоров между РСО и всеми собственниками помещений в МКД возможно только при непосредственном способе управления МКД. </w:t>
      </w:r>
    </w:p>
    <w:p w:rsidR="0016728F" w:rsidRPr="0032047D" w:rsidRDefault="0016728F" w:rsidP="0016728F">
      <w:pPr>
        <w:keepNext/>
        <w:spacing w:before="240" w:after="280" w:afterAutospacing="1" w:line="440" w:lineRule="atLeast"/>
        <w:outlineLvl w:val="1"/>
        <w:rPr>
          <w:rFonts w:ascii="Times New Roman" w:eastAsia="Times New Roman" w:hAnsi="Times New Roman" w:cs="Times New Roman"/>
          <w:b/>
          <w:bCs/>
          <w:color w:val="002060"/>
          <w:sz w:val="38"/>
          <w:szCs w:val="38"/>
          <w:u w:val="single"/>
          <w:lang w:eastAsia="ru-RU"/>
        </w:rPr>
      </w:pPr>
      <w:r>
        <w:rPr>
          <w:rFonts w:ascii="Times New Roman" w:eastAsia="Times New Roman" w:hAnsi="Times New Roman" w:cs="Times New Roman"/>
          <w:b/>
          <w:bCs/>
          <w:color w:val="002060"/>
          <w:sz w:val="38"/>
          <w:szCs w:val="38"/>
          <w:u w:val="single"/>
          <w:lang w:eastAsia="ru-RU"/>
        </w:rPr>
        <w:lastRenderedPageBreak/>
        <w:t xml:space="preserve">- </w:t>
      </w:r>
      <w:r w:rsidRPr="0032047D">
        <w:rPr>
          <w:rFonts w:ascii="Times New Roman" w:eastAsia="Times New Roman" w:hAnsi="Times New Roman" w:cs="Times New Roman"/>
          <w:b/>
          <w:bCs/>
          <w:color w:val="002060"/>
          <w:sz w:val="38"/>
          <w:szCs w:val="38"/>
          <w:u w:val="single"/>
          <w:lang w:eastAsia="ru-RU"/>
        </w:rPr>
        <w:t xml:space="preserve">Можно ли проводить общее собрание в очно-заочной форме без предварительного созыва собрания в очной форме? </w:t>
      </w:r>
    </w:p>
    <w:p w:rsidR="0016728F" w:rsidRPr="000D47D1" w:rsidRDefault="0016728F" w:rsidP="0016728F">
      <w:pPr>
        <w:spacing w:after="0" w:line="300" w:lineRule="atLeast"/>
        <w:jc w:val="both"/>
        <w:rPr>
          <w:rFonts w:ascii="Times New Roman" w:eastAsia="Times New Roman" w:hAnsi="Times New Roman" w:cs="Times New Roman"/>
          <w:b/>
          <w:color w:val="C00000"/>
          <w:sz w:val="28"/>
          <w:szCs w:val="28"/>
          <w:highlight w:val="yellow"/>
          <w:u w:val="single"/>
          <w:lang w:eastAsia="ru-RU"/>
        </w:rPr>
      </w:pPr>
      <w:r w:rsidRPr="000D47D1">
        <w:rPr>
          <w:rFonts w:ascii="Times New Roman" w:eastAsia="Times New Roman" w:hAnsi="Times New Roman" w:cs="Times New Roman"/>
          <w:b/>
          <w:color w:val="C00000"/>
          <w:sz w:val="28"/>
          <w:szCs w:val="28"/>
          <w:u w:val="single"/>
          <w:lang w:eastAsia="ru-RU"/>
        </w:rPr>
        <w:t xml:space="preserve">    </w:t>
      </w:r>
      <w:r w:rsidRPr="000D47D1">
        <w:rPr>
          <w:rFonts w:ascii="Times New Roman" w:eastAsia="Times New Roman" w:hAnsi="Times New Roman" w:cs="Times New Roman"/>
          <w:b/>
          <w:color w:val="C00000"/>
          <w:sz w:val="28"/>
          <w:szCs w:val="28"/>
          <w:highlight w:val="yellow"/>
          <w:u w:val="single"/>
          <w:lang w:eastAsia="ru-RU"/>
        </w:rPr>
        <w:t>Да, можно.</w:t>
      </w:r>
    </w:p>
    <w:p w:rsidR="0016728F" w:rsidRPr="000D47D1" w:rsidRDefault="0016728F" w:rsidP="0016728F">
      <w:pPr>
        <w:spacing w:after="0" w:line="300" w:lineRule="atLeast"/>
        <w:jc w:val="both"/>
        <w:rPr>
          <w:rFonts w:ascii="Times New Roman" w:eastAsia="Times New Roman" w:hAnsi="Times New Roman" w:cs="Times New Roman"/>
          <w:b/>
          <w:color w:val="C00000"/>
          <w:sz w:val="28"/>
          <w:szCs w:val="28"/>
          <w:u w:val="single"/>
          <w:lang w:eastAsia="ru-RU"/>
        </w:rPr>
      </w:pPr>
      <w:r w:rsidRPr="000D47D1">
        <w:rPr>
          <w:rFonts w:ascii="Times New Roman" w:eastAsia="Times New Roman" w:hAnsi="Times New Roman" w:cs="Times New Roman"/>
          <w:b/>
          <w:color w:val="C00000"/>
          <w:sz w:val="28"/>
          <w:szCs w:val="28"/>
          <w:highlight w:val="yellow"/>
          <w:u w:val="single"/>
          <w:lang w:eastAsia="ru-RU"/>
        </w:rPr>
        <w:t xml:space="preserve">    Обязательное проведение общего собрания сначала в очной форме необходимо, если затем планируется заочное голосование. Это определено ч. 1 ст. 47 ЖК РФ. Если вы изначально выбираете очно-заочную форму общего собрания, то предварительное общее собрание в очной форме проводить не нужно.</w:t>
      </w:r>
      <w:r w:rsidRPr="000D47D1">
        <w:rPr>
          <w:rFonts w:ascii="Times New Roman" w:eastAsia="Times New Roman" w:hAnsi="Times New Roman" w:cs="Times New Roman"/>
          <w:b/>
          <w:color w:val="C00000"/>
          <w:sz w:val="28"/>
          <w:szCs w:val="28"/>
          <w:u w:val="single"/>
          <w:lang w:eastAsia="ru-RU"/>
        </w:rPr>
        <w:t xml:space="preserve"> </w:t>
      </w:r>
    </w:p>
    <w:p w:rsidR="0016728F" w:rsidRPr="0032047D" w:rsidRDefault="0016728F" w:rsidP="0016728F">
      <w:pPr>
        <w:keepNext/>
        <w:spacing w:before="240" w:after="280" w:afterAutospacing="1" w:line="440" w:lineRule="atLeast"/>
        <w:outlineLvl w:val="1"/>
        <w:rPr>
          <w:rFonts w:ascii="Times New Roman" w:eastAsia="Times New Roman" w:hAnsi="Times New Roman" w:cs="Times New Roman"/>
          <w:b/>
          <w:bCs/>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 xml:space="preserve">- </w:t>
      </w:r>
      <w:r w:rsidRPr="0032047D">
        <w:rPr>
          <w:rFonts w:ascii="Times New Roman" w:eastAsia="Times New Roman" w:hAnsi="Times New Roman" w:cs="Times New Roman"/>
          <w:b/>
          <w:bCs/>
          <w:color w:val="002060"/>
          <w:sz w:val="36"/>
          <w:szCs w:val="36"/>
          <w:u w:val="single"/>
          <w:lang w:eastAsia="ru-RU"/>
        </w:rPr>
        <w:t>Как часто нужно переизбирать совет МКД?</w:t>
      </w:r>
    </w:p>
    <w:p w:rsidR="0016728F" w:rsidRPr="0032047D" w:rsidRDefault="0016728F" w:rsidP="0016728F">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047D">
        <w:rPr>
          <w:rFonts w:ascii="Times New Roman" w:eastAsia="Times New Roman" w:hAnsi="Times New Roman" w:cs="Times New Roman"/>
          <w:sz w:val="28"/>
          <w:szCs w:val="28"/>
          <w:lang w:eastAsia="ru-RU"/>
        </w:rPr>
        <w:t xml:space="preserve">Переизбирать членов совета МКД следует каждые два года. Другой срок можно установить решением общего собрания собственников помещений в МКД. Досрочное переизбрание членов совета МКД допускается в случае ненадлежащего исполнения ими своих обязанностей. Это установлено </w:t>
      </w:r>
      <w:r w:rsidRPr="0032047D">
        <w:rPr>
          <w:rFonts w:ascii="Times New Roman" w:eastAsia="Times New Roman" w:hAnsi="Times New Roman" w:cs="Times New Roman"/>
          <w:color w:val="008200"/>
          <w:sz w:val="28"/>
          <w:szCs w:val="28"/>
          <w:u w:val="single"/>
          <w:lang w:eastAsia="ru-RU"/>
        </w:rPr>
        <w:t>ч. 10</w:t>
      </w:r>
      <w:r w:rsidRPr="0032047D">
        <w:rPr>
          <w:rFonts w:ascii="Times New Roman" w:eastAsia="Times New Roman" w:hAnsi="Times New Roman" w:cs="Times New Roman"/>
          <w:sz w:val="28"/>
          <w:szCs w:val="28"/>
          <w:lang w:eastAsia="ru-RU"/>
        </w:rPr>
        <w:t xml:space="preserve"> ст. 161.1 ЖК РФ. </w:t>
      </w:r>
    </w:p>
    <w:p w:rsidR="0016728F" w:rsidRPr="0032047D" w:rsidRDefault="0016728F" w:rsidP="0016728F">
      <w:pPr>
        <w:spacing w:after="0" w:line="300" w:lineRule="atLeast"/>
        <w:jc w:val="both"/>
        <w:rPr>
          <w:rFonts w:ascii="Times New Roman" w:eastAsia="Times New Roman" w:hAnsi="Times New Roman" w:cs="Times New Roman"/>
          <w:sz w:val="28"/>
          <w:szCs w:val="28"/>
          <w:lang w:eastAsia="ru-RU"/>
        </w:rPr>
      </w:pPr>
    </w:p>
    <w:p w:rsidR="0016728F" w:rsidRPr="0032047D" w:rsidRDefault="0016728F" w:rsidP="0016728F">
      <w:pPr>
        <w:pStyle w:val="2"/>
        <w:spacing w:after="280" w:afterAutospacing="1"/>
        <w:rPr>
          <w:rFonts w:ascii="Times New Roman" w:eastAsia="Times New Roman" w:hAnsi="Times New Roman" w:cs="Times New Roman"/>
          <w:b/>
          <w:bCs/>
          <w:color w:val="002060"/>
          <w:sz w:val="36"/>
          <w:szCs w:val="36"/>
          <w:u w:val="single"/>
          <w:lang w:eastAsia="ru-RU"/>
        </w:rPr>
      </w:pPr>
      <w:r w:rsidRPr="0032047D">
        <w:rPr>
          <w:rFonts w:ascii="Times New Roman" w:eastAsia="Times New Roman" w:hAnsi="Times New Roman" w:cs="Times New Roman"/>
          <w:color w:val="002060"/>
          <w:sz w:val="36"/>
          <w:szCs w:val="36"/>
          <w:lang w:eastAsia="ru-RU"/>
        </w:rPr>
        <w:t>- </w:t>
      </w:r>
      <w:r w:rsidRPr="0032047D">
        <w:rPr>
          <w:rFonts w:ascii="Times New Roman" w:eastAsia="Times New Roman" w:hAnsi="Times New Roman" w:cs="Times New Roman"/>
          <w:b/>
          <w:bCs/>
          <w:color w:val="002060"/>
          <w:sz w:val="36"/>
          <w:szCs w:val="36"/>
          <w:u w:val="single"/>
          <w:lang w:eastAsia="ru-RU"/>
        </w:rPr>
        <w:t>Должна ли для МКД составляться декларация пожарной безопасности?</w:t>
      </w:r>
    </w:p>
    <w:p w:rsidR="0016728F" w:rsidRPr="0032047D" w:rsidRDefault="0016728F" w:rsidP="0016728F">
      <w:pPr>
        <w:spacing w:after="0" w:line="300" w:lineRule="atLeast"/>
        <w:jc w:val="both"/>
        <w:rPr>
          <w:rFonts w:ascii="Times New Roman" w:eastAsia="Times New Roman" w:hAnsi="Times New Roman" w:cs="Times New Roman"/>
          <w:sz w:val="28"/>
          <w:szCs w:val="28"/>
          <w:lang w:eastAsia="ru-RU"/>
        </w:rPr>
      </w:pPr>
      <w:r w:rsidRPr="0032047D">
        <w:rPr>
          <w:rFonts w:ascii="Times New Roman" w:eastAsia="Times New Roman" w:hAnsi="Times New Roman" w:cs="Times New Roman"/>
          <w:sz w:val="28"/>
          <w:szCs w:val="28"/>
          <w:lang w:eastAsia="ru-RU"/>
        </w:rPr>
        <w:t>Нет, для многоквартирного дома декларация пожарной безопасности не составляется.</w:t>
      </w:r>
    </w:p>
    <w:p w:rsidR="0016728F" w:rsidRPr="0032047D" w:rsidRDefault="0016728F" w:rsidP="0016728F">
      <w:pPr>
        <w:spacing w:after="0" w:line="300" w:lineRule="atLeast"/>
        <w:jc w:val="both"/>
        <w:rPr>
          <w:rFonts w:ascii="Times New Roman" w:eastAsia="Times New Roman" w:hAnsi="Times New Roman" w:cs="Times New Roman"/>
          <w:sz w:val="28"/>
          <w:szCs w:val="28"/>
          <w:lang w:eastAsia="ru-RU"/>
        </w:rPr>
      </w:pPr>
      <w:r w:rsidRPr="0032047D">
        <w:rPr>
          <w:rFonts w:ascii="Times New Roman" w:eastAsia="Times New Roman" w:hAnsi="Times New Roman" w:cs="Times New Roman"/>
          <w:sz w:val="28"/>
          <w:szCs w:val="28"/>
          <w:lang w:eastAsia="ru-RU"/>
        </w:rPr>
        <w:t>Для зданий класса функциональной пожарной опасности Ф1.3, к которым относятся многоквартирные жилые дома (</w:t>
      </w:r>
      <w:r w:rsidRPr="0032047D">
        <w:rPr>
          <w:rFonts w:ascii="Times New Roman" w:eastAsia="Times New Roman" w:hAnsi="Times New Roman" w:cs="Times New Roman"/>
          <w:color w:val="008200"/>
          <w:sz w:val="28"/>
          <w:szCs w:val="28"/>
          <w:u w:val="single"/>
          <w:lang w:eastAsia="ru-RU"/>
        </w:rPr>
        <w:t>подп. «в» п. 1 ч. 1 ст. 32 Федерального закона от 22.07.2008 № 123</w:t>
      </w:r>
      <w:r w:rsidRPr="0032047D">
        <w:rPr>
          <w:rFonts w:ascii="Cambria Math" w:eastAsia="Times New Roman" w:hAnsi="Cambria Math" w:cs="Cambria Math"/>
          <w:color w:val="008200"/>
          <w:sz w:val="28"/>
          <w:szCs w:val="28"/>
          <w:u w:val="single"/>
          <w:lang w:eastAsia="ru-RU"/>
        </w:rPr>
        <w:t>‑</w:t>
      </w:r>
      <w:r w:rsidRPr="0032047D">
        <w:rPr>
          <w:rFonts w:ascii="Times New Roman" w:eastAsia="Times New Roman" w:hAnsi="Times New Roman" w:cs="Times New Roman"/>
          <w:color w:val="008200"/>
          <w:sz w:val="28"/>
          <w:szCs w:val="28"/>
          <w:u w:val="single"/>
          <w:lang w:eastAsia="ru-RU"/>
        </w:rPr>
        <w:t>ФЗ «Технический регламент о требованиях пожарной безопасности»</w:t>
      </w:r>
      <w:r w:rsidRPr="0032047D">
        <w:rPr>
          <w:rFonts w:ascii="Times New Roman" w:eastAsia="Times New Roman" w:hAnsi="Times New Roman" w:cs="Times New Roman"/>
          <w:sz w:val="28"/>
          <w:szCs w:val="28"/>
          <w:lang w:eastAsia="ru-RU"/>
        </w:rPr>
        <w:t>), сделано исключение (</w:t>
      </w:r>
      <w:r w:rsidRPr="0032047D">
        <w:rPr>
          <w:rFonts w:ascii="Times New Roman" w:eastAsia="Times New Roman" w:hAnsi="Times New Roman" w:cs="Times New Roman"/>
          <w:color w:val="008200"/>
          <w:sz w:val="28"/>
          <w:szCs w:val="28"/>
          <w:u w:val="single"/>
          <w:lang w:eastAsia="ru-RU"/>
        </w:rPr>
        <w:t>ч. 1 ст. 64 Закона № 123</w:t>
      </w:r>
      <w:r w:rsidRPr="0032047D">
        <w:rPr>
          <w:rFonts w:ascii="Cambria Math" w:eastAsia="Times New Roman" w:hAnsi="Cambria Math" w:cs="Cambria Math"/>
          <w:color w:val="008200"/>
          <w:sz w:val="28"/>
          <w:szCs w:val="28"/>
          <w:u w:val="single"/>
          <w:lang w:eastAsia="ru-RU"/>
        </w:rPr>
        <w:t>‑</w:t>
      </w:r>
      <w:r w:rsidRPr="0032047D">
        <w:rPr>
          <w:rFonts w:ascii="Times New Roman" w:eastAsia="Times New Roman" w:hAnsi="Times New Roman" w:cs="Times New Roman"/>
          <w:color w:val="008200"/>
          <w:sz w:val="28"/>
          <w:szCs w:val="28"/>
          <w:u w:val="single"/>
          <w:lang w:eastAsia="ru-RU"/>
        </w:rPr>
        <w:t>ФЗ</w:t>
      </w:r>
      <w:r w:rsidRPr="0032047D">
        <w:rPr>
          <w:rFonts w:ascii="Times New Roman" w:eastAsia="Times New Roman" w:hAnsi="Times New Roman" w:cs="Times New Roman"/>
          <w:sz w:val="28"/>
          <w:szCs w:val="28"/>
          <w:lang w:eastAsia="ru-RU"/>
        </w:rPr>
        <w:t xml:space="preserve">). </w:t>
      </w:r>
    </w:p>
    <w:p w:rsidR="0016728F" w:rsidRPr="000D47D1" w:rsidRDefault="0016728F" w:rsidP="0016728F">
      <w:pPr>
        <w:keepNext/>
        <w:spacing w:before="240" w:after="280" w:afterAutospacing="1" w:line="440" w:lineRule="atLeast"/>
        <w:outlineLvl w:val="1"/>
        <w:rPr>
          <w:rFonts w:ascii="Times New Roman" w:eastAsia="Times New Roman" w:hAnsi="Times New Roman" w:cs="Times New Roman"/>
          <w:b/>
          <w:bCs/>
          <w:color w:val="002060"/>
          <w:sz w:val="36"/>
          <w:szCs w:val="36"/>
          <w:u w:val="single"/>
          <w:lang w:eastAsia="ru-RU"/>
        </w:rPr>
      </w:pPr>
      <w:r w:rsidRPr="000D47D1">
        <w:rPr>
          <w:rFonts w:ascii="Times New Roman" w:eastAsia="Times New Roman" w:hAnsi="Times New Roman" w:cs="Times New Roman"/>
          <w:b/>
          <w:bCs/>
          <w:color w:val="002060"/>
          <w:sz w:val="36"/>
          <w:szCs w:val="36"/>
          <w:u w:val="single"/>
          <w:lang w:eastAsia="ru-RU"/>
        </w:rPr>
        <w:t>- Может ли орган ГЖН оштрафовать УО по результатам предварительной проверки?</w:t>
      </w:r>
    </w:p>
    <w:p w:rsidR="0016728F" w:rsidRPr="0032047D" w:rsidRDefault="0016728F" w:rsidP="0016728F">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047D">
        <w:rPr>
          <w:rFonts w:ascii="Times New Roman" w:eastAsia="Times New Roman" w:hAnsi="Times New Roman" w:cs="Times New Roman"/>
          <w:sz w:val="28"/>
          <w:szCs w:val="28"/>
          <w:lang w:eastAsia="ru-RU"/>
        </w:rPr>
        <w:t>Нет, такой риск отсутствует.</w:t>
      </w:r>
    </w:p>
    <w:p w:rsidR="00643EDB" w:rsidRPr="0016728F" w:rsidRDefault="0016728F" w:rsidP="0016728F">
      <w:pPr>
        <w:spacing w:after="0" w:line="300" w:lineRule="atLeas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32047D">
        <w:rPr>
          <w:rFonts w:ascii="Times New Roman" w:eastAsia="Times New Roman" w:hAnsi="Times New Roman" w:cs="Times New Roman"/>
          <w:sz w:val="28"/>
          <w:szCs w:val="28"/>
          <w:lang w:eastAsia="ru-RU"/>
        </w:rPr>
        <w:t xml:space="preserve">По результатам предварительной проверки меры по привлечению юридического лица или индивидуального предпринимателя к ответственности не принимаются. Это предусмотрено </w:t>
      </w:r>
      <w:r w:rsidRPr="0016728F">
        <w:rPr>
          <w:rFonts w:ascii="Times New Roman" w:eastAsia="Times New Roman" w:hAnsi="Times New Roman" w:cs="Times New Roman"/>
          <w:sz w:val="28"/>
          <w:szCs w:val="28"/>
          <w:u w:val="single"/>
          <w:lang w:eastAsia="ru-RU"/>
        </w:rPr>
        <w:t>ч. 3</w:t>
      </w:r>
      <w:r w:rsidRPr="0032047D">
        <w:rPr>
          <w:rFonts w:ascii="Times New Roman" w:eastAsia="Times New Roman" w:hAnsi="Times New Roman" w:cs="Times New Roman"/>
          <w:sz w:val="28"/>
          <w:szCs w:val="28"/>
          <w:lang w:eastAsia="ru-RU"/>
        </w:rPr>
        <w:t xml:space="preserve"> ст. 10 Федерального закона от 26.12.2008 № 294</w:t>
      </w:r>
      <w:r w:rsidRPr="0032047D">
        <w:rPr>
          <w:rFonts w:ascii="Cambria Math" w:eastAsia="Times New Roman" w:hAnsi="Cambria Math" w:cs="Cambria Math"/>
          <w:sz w:val="28"/>
          <w:szCs w:val="28"/>
          <w:lang w:eastAsia="ru-RU"/>
        </w:rPr>
        <w:t>‑</w:t>
      </w:r>
      <w:r w:rsidRPr="0032047D">
        <w:rPr>
          <w:rFonts w:ascii="Times New Roman" w:eastAsia="Times New Roman" w:hAnsi="Times New Roman" w:cs="Times New Roman"/>
          <w:sz w:val="28"/>
          <w:szCs w:val="28"/>
          <w:lang w:eastAsia="ru-RU"/>
        </w:rPr>
        <w:t xml:space="preserve">ФЗ. </w:t>
      </w:r>
      <w:r w:rsidRPr="00947EB0">
        <w:rPr>
          <w:rFonts w:ascii="Times New Roman" w:eastAsia="Times New Roman" w:hAnsi="Times New Roman" w:cs="Times New Roman"/>
          <w:sz w:val="28"/>
          <w:szCs w:val="28"/>
          <w:lang w:eastAsia="ru-RU"/>
        </w:rPr>
        <w:br/>
      </w:r>
    </w:p>
    <w:p w:rsidR="00643EDB" w:rsidRPr="00643EDB" w:rsidRDefault="0016728F" w:rsidP="00643EDB">
      <w:pPr>
        <w:spacing w:after="280" w:afterAutospacing="1" w:line="300" w:lineRule="atLeast"/>
        <w:rPr>
          <w:rFonts w:ascii="Times New Roman" w:eastAsia="Times New Roman" w:hAnsi="Times New Roman" w:cs="Times New Roman"/>
          <w:color w:val="002060"/>
          <w:sz w:val="36"/>
          <w:szCs w:val="36"/>
          <w:u w:val="single"/>
          <w:lang w:eastAsia="ru-RU"/>
        </w:rPr>
      </w:pPr>
      <w:r>
        <w:rPr>
          <w:rFonts w:ascii="Times New Roman" w:eastAsia="Times New Roman" w:hAnsi="Times New Roman" w:cs="Times New Roman"/>
          <w:b/>
          <w:bCs/>
          <w:color w:val="002060"/>
          <w:sz w:val="36"/>
          <w:szCs w:val="36"/>
          <w:u w:val="single"/>
          <w:lang w:eastAsia="ru-RU"/>
        </w:rPr>
        <w:t xml:space="preserve">2. </w:t>
      </w:r>
      <w:r w:rsidR="00643EDB" w:rsidRPr="00643EDB">
        <w:rPr>
          <w:rFonts w:ascii="Times New Roman" w:eastAsia="Times New Roman" w:hAnsi="Times New Roman" w:cs="Times New Roman"/>
          <w:b/>
          <w:bCs/>
          <w:color w:val="002060"/>
          <w:sz w:val="36"/>
          <w:szCs w:val="36"/>
          <w:u w:val="single"/>
          <w:lang w:eastAsia="ru-RU"/>
        </w:rPr>
        <w:t>Вы можете оспорить вынос точки поставки коммунальной услуги за пределы внешней стены МКД в судебном порядке</w:t>
      </w:r>
      <w:r w:rsidR="00643EDB" w:rsidRPr="00643EDB">
        <w:rPr>
          <w:rFonts w:ascii="Times New Roman" w:eastAsia="Times New Roman" w:hAnsi="Times New Roman" w:cs="Times New Roman"/>
          <w:color w:val="002060"/>
          <w:sz w:val="36"/>
          <w:szCs w:val="36"/>
          <w:u w:val="single"/>
          <w:lang w:eastAsia="ru-RU"/>
        </w:rPr>
        <w:t>.</w:t>
      </w:r>
    </w:p>
    <w:p w:rsidR="00643EDB" w:rsidRPr="00643EDB" w:rsidRDefault="00643EDB" w:rsidP="00643ED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4"/>
          <w:szCs w:val="24"/>
          <w:lang w:eastAsia="ru-RU"/>
        </w:rPr>
        <w:t xml:space="preserve">       </w:t>
      </w:r>
      <w:r w:rsidRPr="00643EDB">
        <w:rPr>
          <w:rFonts w:ascii="Times New Roman" w:eastAsia="Times New Roman" w:hAnsi="Times New Roman" w:cs="Times New Roman"/>
          <w:sz w:val="28"/>
          <w:szCs w:val="28"/>
          <w:lang w:eastAsia="ru-RU"/>
        </w:rPr>
        <w:t>Верховный Суд РФ пришел к выводу, что организация, управляющая МКД, обязана возместить РСО потери тепловой энергии в сетях только в тех случаях, когда указанные сети относятся к общему имуществу в МКД. Такой вывод сделан в определении № 305</w:t>
      </w:r>
      <w:r w:rsidRPr="00643EDB">
        <w:rPr>
          <w:rFonts w:ascii="Cambria Math" w:eastAsia="Times New Roman" w:hAnsi="Cambria Math" w:cs="Cambria Math"/>
          <w:sz w:val="28"/>
          <w:szCs w:val="28"/>
          <w:lang w:eastAsia="ru-RU"/>
        </w:rPr>
        <w:t>‑</w:t>
      </w:r>
      <w:r w:rsidRPr="00643EDB">
        <w:rPr>
          <w:rFonts w:ascii="Times New Roman" w:eastAsia="Times New Roman" w:hAnsi="Times New Roman" w:cs="Times New Roman"/>
          <w:sz w:val="28"/>
          <w:szCs w:val="28"/>
          <w:lang w:eastAsia="ru-RU"/>
        </w:rPr>
        <w:t xml:space="preserve">ЭС16-8210. </w:t>
      </w:r>
    </w:p>
    <w:p w:rsidR="00643EDB" w:rsidRPr="00643EDB" w:rsidRDefault="00643EDB" w:rsidP="00643EDB">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Спор возник вокруг участка тепловой сети от внешней стены дома до тепловой камеры, находившейся на сетях РСО. </w:t>
      </w:r>
    </w:p>
    <w:p w:rsidR="00643EDB" w:rsidRPr="00643EDB" w:rsidRDefault="00643EDB" w:rsidP="00643EDB">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lastRenderedPageBreak/>
        <w:t xml:space="preserve">       РСО и застройщик подписали акт об установлении границ балансовой принадлежности тепловых сетей и эксплуатационной ответственности. Границей раздела признано фланцевое соединение тепловой камеры. Перед сдачей дома в эксплуатацию РСО и УО (исполнитель коммунальных услуг) также подписали акт разграничения балансовой принадлежности, аналогичный по содержанию акту, подписанному застройщиком. То есть границей осталось фланцевое соединение тепловой камеры. РСО обратилась в арбитражный суд с иском к УО о взыскании возмещения потерь тепловой энергии в теплопроводе. </w:t>
      </w:r>
    </w:p>
    <w:p w:rsidR="00643EDB" w:rsidRPr="00643EDB" w:rsidRDefault="00643EDB" w:rsidP="00643EDB">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      Решением суда первой инстанции, оставленным без изменения постановлениями суда апелляционной инстанции и арбитражного суда округа, исковые требования были удовлетворены. Суды сочли УО обязанной оплатить потери тепловой энергии в теплопроводе, поскольку он создавался для нужд МКД, передан ей в эксплуатацию и не был бесхозяйным. </w:t>
      </w:r>
    </w:p>
    <w:p w:rsidR="00643EDB" w:rsidRPr="00643EDB" w:rsidRDefault="00643EDB" w:rsidP="00643EDB">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Судебная коллегия ВС РФ отменила названные судебные акты и направила дело на новое рассмотрение в суд первой инстанции по следующим основаниям. </w:t>
      </w:r>
    </w:p>
    <w:p w:rsidR="00643EDB" w:rsidRPr="00643EDB" w:rsidRDefault="00D4488C" w:rsidP="00643ED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5" style="width:6in;height:.75pt" o:hralign="center" o:hrstd="t" o:hrnoshade="t" o:hr="t" fillcolor="#e11f27" stroked="f">
            <v:path strokeok="f"/>
          </v:rect>
        </w:pict>
      </w:r>
    </w:p>
    <w:p w:rsidR="00643EDB" w:rsidRPr="00643EDB" w:rsidRDefault="00643EDB" w:rsidP="00643EDB">
      <w:pPr>
        <w:keepNext/>
        <w:spacing w:after="0" w:line="300" w:lineRule="atLeast"/>
        <w:jc w:val="both"/>
        <w:outlineLvl w:val="2"/>
        <w:rPr>
          <w:rFonts w:ascii="Times New Roman" w:eastAsia="Times" w:hAnsi="Times New Roman" w:cs="Times New Roman"/>
          <w:b/>
          <w:bCs/>
          <w:color w:val="E11F27"/>
          <w:sz w:val="28"/>
          <w:szCs w:val="28"/>
          <w:lang w:eastAsia="ru-RU"/>
        </w:rPr>
      </w:pPr>
      <w:r w:rsidRPr="00643EDB">
        <w:rPr>
          <w:rFonts w:ascii="Times New Roman" w:eastAsia="Times" w:hAnsi="Times New Roman" w:cs="Times New Roman"/>
          <w:b/>
          <w:bCs/>
          <w:color w:val="E11F27"/>
          <w:sz w:val="28"/>
          <w:szCs w:val="28"/>
          <w:lang w:eastAsia="ru-RU"/>
        </w:rPr>
        <w:t>К СВЕДЕНИЮ</w:t>
      </w:r>
    </w:p>
    <w:p w:rsidR="00643EDB" w:rsidRPr="00643EDB" w:rsidRDefault="00643EDB" w:rsidP="00643EDB">
      <w:pPr>
        <w:spacing w:after="0" w:line="300" w:lineRule="atLeast"/>
        <w:jc w:val="both"/>
        <w:rPr>
          <w:rFonts w:ascii="Times New Roman" w:eastAsia="Times" w:hAnsi="Times New Roman" w:cs="Times New Roman"/>
          <w:sz w:val="28"/>
          <w:szCs w:val="28"/>
          <w:lang w:eastAsia="ru-RU"/>
        </w:rPr>
      </w:pPr>
      <w:r w:rsidRPr="00643EDB">
        <w:rPr>
          <w:rFonts w:ascii="Times New Roman" w:eastAsia="Times" w:hAnsi="Times New Roman" w:cs="Times New Roman"/>
          <w:sz w:val="28"/>
          <w:szCs w:val="28"/>
          <w:lang w:eastAsia="ru-RU"/>
        </w:rPr>
        <w:t xml:space="preserve">К договору теплоснабжения прилагаются акт разграничения балансовой принадлежности тепловых сетей и акт разграничения эксплуатационной ответственности сторон. Это определено </w:t>
      </w:r>
      <w:r w:rsidRPr="00643EDB">
        <w:rPr>
          <w:rFonts w:ascii="Times New Roman" w:eastAsia="Times" w:hAnsi="Times New Roman" w:cs="Times New Roman"/>
          <w:color w:val="008200"/>
          <w:sz w:val="28"/>
          <w:szCs w:val="28"/>
          <w:u w:val="single"/>
          <w:lang w:eastAsia="ru-RU"/>
        </w:rPr>
        <w:t>постановлением Правительства РФ от 08.08.2012 № 808</w:t>
      </w:r>
      <w:r w:rsidRPr="00643EDB">
        <w:rPr>
          <w:rFonts w:ascii="Times New Roman" w:eastAsia="Times" w:hAnsi="Times New Roman" w:cs="Times New Roman"/>
          <w:sz w:val="28"/>
          <w:szCs w:val="28"/>
          <w:lang w:eastAsia="ru-RU"/>
        </w:rPr>
        <w:t xml:space="preserve">. Границы балансовой принадлежности и эксплуатационной ответственности могут не совпадать. </w:t>
      </w:r>
    </w:p>
    <w:p w:rsidR="00643EDB" w:rsidRPr="00643EDB" w:rsidRDefault="00D4488C" w:rsidP="00643EDB">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pict>
          <v:rect id="_x0000_i1026" style="width:6in;height:.75pt" o:hralign="center" o:hrstd="t" o:hrnoshade="t" o:hr="t" fillcolor="#e11f27" stroked="f">
            <v:path strokeok="f"/>
          </v:rect>
        </w:pict>
      </w:r>
    </w:p>
    <w:p w:rsidR="00643EDB" w:rsidRPr="00643EDB" w:rsidRDefault="00643EDB" w:rsidP="00643EDB">
      <w:pPr>
        <w:spacing w:after="0" w:line="300" w:lineRule="atLeast"/>
        <w:jc w:val="both"/>
        <w:rPr>
          <w:rFonts w:ascii="Times New Roman" w:eastAsia="Times New Roman" w:hAnsi="Times New Roman" w:cs="Times New Roman"/>
          <w:sz w:val="28"/>
          <w:szCs w:val="28"/>
          <w:lang w:eastAsia="ru-RU"/>
        </w:rPr>
      </w:pPr>
    </w:p>
    <w:p w:rsidR="00643EDB" w:rsidRPr="00643EDB" w:rsidRDefault="00643EDB" w:rsidP="00643EDB">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     Оплачивать потери в тепловых сетях должен тот, кому сети принадлежат. Правовая основа такой позиции заложена в ст. </w:t>
      </w:r>
      <w:r w:rsidRPr="00643EDB">
        <w:rPr>
          <w:rFonts w:ascii="Times New Roman" w:eastAsia="Times New Roman" w:hAnsi="Times New Roman" w:cs="Times New Roman"/>
          <w:color w:val="008200"/>
          <w:sz w:val="28"/>
          <w:szCs w:val="28"/>
          <w:u w:val="single"/>
          <w:lang w:eastAsia="ru-RU"/>
        </w:rPr>
        <w:t>539</w:t>
      </w:r>
      <w:r w:rsidRPr="00643EDB">
        <w:rPr>
          <w:rFonts w:ascii="Times New Roman" w:eastAsia="Times New Roman" w:hAnsi="Times New Roman" w:cs="Times New Roman"/>
          <w:sz w:val="28"/>
          <w:szCs w:val="28"/>
          <w:lang w:eastAsia="ru-RU"/>
        </w:rPr>
        <w:t xml:space="preserve">, </w:t>
      </w:r>
      <w:r w:rsidRPr="00643EDB">
        <w:rPr>
          <w:rFonts w:ascii="Times New Roman" w:eastAsia="Times New Roman" w:hAnsi="Times New Roman" w:cs="Times New Roman"/>
          <w:color w:val="008200"/>
          <w:sz w:val="28"/>
          <w:szCs w:val="28"/>
          <w:u w:val="single"/>
          <w:lang w:eastAsia="ru-RU"/>
        </w:rPr>
        <w:t>544</w:t>
      </w:r>
      <w:r w:rsidRPr="00643EDB">
        <w:rPr>
          <w:rFonts w:ascii="Times New Roman" w:eastAsia="Times New Roman" w:hAnsi="Times New Roman" w:cs="Times New Roman"/>
          <w:sz w:val="28"/>
          <w:szCs w:val="28"/>
          <w:lang w:eastAsia="ru-RU"/>
        </w:rPr>
        <w:t xml:space="preserve"> ГК РФ, </w:t>
      </w:r>
      <w:r w:rsidRPr="00643EDB">
        <w:rPr>
          <w:rFonts w:ascii="Times New Roman" w:eastAsia="Times New Roman" w:hAnsi="Times New Roman" w:cs="Times New Roman"/>
          <w:color w:val="008200"/>
          <w:sz w:val="28"/>
          <w:szCs w:val="28"/>
          <w:u w:val="single"/>
          <w:lang w:eastAsia="ru-RU"/>
        </w:rPr>
        <w:t>п. 5</w:t>
      </w:r>
      <w:r w:rsidRPr="00643EDB">
        <w:rPr>
          <w:rFonts w:ascii="Times New Roman" w:eastAsia="Times New Roman" w:hAnsi="Times New Roman" w:cs="Times New Roman"/>
          <w:sz w:val="28"/>
          <w:szCs w:val="28"/>
          <w:lang w:eastAsia="ru-RU"/>
        </w:rPr>
        <w:t xml:space="preserve"> ст. 15, </w:t>
      </w:r>
      <w:r w:rsidRPr="00643EDB">
        <w:rPr>
          <w:rFonts w:ascii="Times New Roman" w:eastAsia="Times New Roman" w:hAnsi="Times New Roman" w:cs="Times New Roman"/>
          <w:color w:val="008200"/>
          <w:sz w:val="28"/>
          <w:szCs w:val="28"/>
          <w:u w:val="single"/>
          <w:lang w:eastAsia="ru-RU"/>
        </w:rPr>
        <w:t>п. 2</w:t>
      </w:r>
      <w:r w:rsidRPr="00643EDB">
        <w:rPr>
          <w:rFonts w:ascii="Times New Roman" w:eastAsia="Times New Roman" w:hAnsi="Times New Roman" w:cs="Times New Roman"/>
          <w:sz w:val="28"/>
          <w:szCs w:val="28"/>
          <w:lang w:eastAsia="ru-RU"/>
        </w:rPr>
        <w:t> ст. 19 Федерального закона от 27.07.2010 № 190</w:t>
      </w:r>
      <w:r w:rsidRPr="00643EDB">
        <w:rPr>
          <w:rFonts w:ascii="Cambria Math" w:eastAsia="Times New Roman" w:hAnsi="Cambria Math" w:cs="Cambria Math"/>
          <w:sz w:val="28"/>
          <w:szCs w:val="28"/>
          <w:lang w:eastAsia="ru-RU"/>
        </w:rPr>
        <w:t>‑</w:t>
      </w:r>
      <w:r w:rsidRPr="00643EDB">
        <w:rPr>
          <w:rFonts w:ascii="Times New Roman" w:eastAsia="Times New Roman" w:hAnsi="Times New Roman" w:cs="Times New Roman"/>
          <w:sz w:val="28"/>
          <w:szCs w:val="28"/>
          <w:lang w:eastAsia="ru-RU"/>
        </w:rPr>
        <w:t xml:space="preserve">ФЗ «О теплоснабжении», </w:t>
      </w:r>
      <w:r w:rsidRPr="00643EDB">
        <w:rPr>
          <w:rFonts w:ascii="Times New Roman" w:eastAsia="Times New Roman" w:hAnsi="Times New Roman" w:cs="Times New Roman"/>
          <w:color w:val="008200"/>
          <w:sz w:val="28"/>
          <w:szCs w:val="28"/>
          <w:u w:val="single"/>
          <w:lang w:eastAsia="ru-RU"/>
        </w:rPr>
        <w:t>п. 2</w:t>
      </w:r>
      <w:r w:rsidRPr="00643EDB">
        <w:rPr>
          <w:rFonts w:ascii="Times New Roman" w:eastAsia="Times New Roman" w:hAnsi="Times New Roman" w:cs="Times New Roman"/>
          <w:sz w:val="28"/>
          <w:szCs w:val="28"/>
          <w:lang w:eastAsia="ru-RU"/>
        </w:rPr>
        <w:t xml:space="preserve"> Правил организации теплоснабжения в Российской Федерации, утв. </w:t>
      </w:r>
      <w:r w:rsidRPr="00643EDB">
        <w:rPr>
          <w:rFonts w:ascii="Times New Roman" w:eastAsia="Times New Roman" w:hAnsi="Times New Roman" w:cs="Times New Roman"/>
          <w:color w:val="008200"/>
          <w:sz w:val="28"/>
          <w:szCs w:val="28"/>
          <w:u w:val="single"/>
          <w:lang w:eastAsia="ru-RU"/>
        </w:rPr>
        <w:t>постановлением Правительства РФ от 08.08.2012 № 808</w:t>
      </w:r>
      <w:r w:rsidRPr="00643EDB">
        <w:rPr>
          <w:rFonts w:ascii="Times New Roman" w:eastAsia="Times New Roman" w:hAnsi="Times New Roman" w:cs="Times New Roman"/>
          <w:sz w:val="28"/>
          <w:szCs w:val="28"/>
          <w:lang w:eastAsia="ru-RU"/>
        </w:rPr>
        <w:t xml:space="preserve">. </w:t>
      </w:r>
    </w:p>
    <w:p w:rsidR="00643EDB" w:rsidRPr="00643EDB" w:rsidRDefault="00643EDB" w:rsidP="00643EDB">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УО как исполнитель КУ не вправе по собственному усмотрению устанавливать состав общего имущества в МКД (ч. </w:t>
      </w:r>
      <w:r w:rsidRPr="00643EDB">
        <w:rPr>
          <w:rFonts w:ascii="Times New Roman" w:eastAsia="Times New Roman" w:hAnsi="Times New Roman" w:cs="Times New Roman"/>
          <w:color w:val="008200"/>
          <w:sz w:val="28"/>
          <w:szCs w:val="28"/>
          <w:u w:val="single"/>
          <w:lang w:eastAsia="ru-RU"/>
        </w:rPr>
        <w:t>6.2</w:t>
      </w:r>
      <w:r w:rsidRPr="00643EDB">
        <w:rPr>
          <w:rFonts w:ascii="Times New Roman" w:eastAsia="Times New Roman" w:hAnsi="Times New Roman" w:cs="Times New Roman"/>
          <w:sz w:val="28"/>
          <w:szCs w:val="28"/>
          <w:lang w:eastAsia="ru-RU"/>
        </w:rPr>
        <w:t xml:space="preserve">, </w:t>
      </w:r>
      <w:r w:rsidRPr="00643EDB">
        <w:rPr>
          <w:rFonts w:ascii="Times New Roman" w:eastAsia="Times New Roman" w:hAnsi="Times New Roman" w:cs="Times New Roman"/>
          <w:color w:val="008200"/>
          <w:sz w:val="28"/>
          <w:szCs w:val="28"/>
          <w:u w:val="single"/>
          <w:lang w:eastAsia="ru-RU"/>
        </w:rPr>
        <w:t>7.1</w:t>
      </w:r>
      <w:r w:rsidRPr="00643EDB">
        <w:rPr>
          <w:rFonts w:ascii="Times New Roman" w:eastAsia="Times New Roman" w:hAnsi="Times New Roman" w:cs="Times New Roman"/>
          <w:sz w:val="28"/>
          <w:szCs w:val="28"/>
          <w:lang w:eastAsia="ru-RU"/>
        </w:rPr>
        <w:t> ст. 155, ч. </w:t>
      </w:r>
      <w:r w:rsidRPr="00643EDB">
        <w:rPr>
          <w:rFonts w:ascii="Times New Roman" w:eastAsia="Times New Roman" w:hAnsi="Times New Roman" w:cs="Times New Roman"/>
          <w:color w:val="008200"/>
          <w:sz w:val="28"/>
          <w:szCs w:val="28"/>
          <w:u w:val="single"/>
          <w:lang w:eastAsia="ru-RU"/>
        </w:rPr>
        <w:t>1</w:t>
      </w:r>
      <w:r w:rsidRPr="00643EDB">
        <w:rPr>
          <w:rFonts w:ascii="Times New Roman" w:eastAsia="Times New Roman" w:hAnsi="Times New Roman" w:cs="Times New Roman"/>
          <w:sz w:val="28"/>
          <w:szCs w:val="28"/>
          <w:lang w:eastAsia="ru-RU"/>
        </w:rPr>
        <w:t xml:space="preserve">, </w:t>
      </w:r>
      <w:r w:rsidRPr="00643EDB">
        <w:rPr>
          <w:rFonts w:ascii="Times New Roman" w:eastAsia="Times New Roman" w:hAnsi="Times New Roman" w:cs="Times New Roman"/>
          <w:color w:val="008200"/>
          <w:sz w:val="28"/>
          <w:szCs w:val="28"/>
          <w:u w:val="single"/>
          <w:lang w:eastAsia="ru-RU"/>
        </w:rPr>
        <w:t>2</w:t>
      </w:r>
      <w:r w:rsidRPr="00643EDB">
        <w:rPr>
          <w:rFonts w:ascii="Times New Roman" w:eastAsia="Times New Roman" w:hAnsi="Times New Roman" w:cs="Times New Roman"/>
          <w:sz w:val="28"/>
          <w:szCs w:val="28"/>
          <w:lang w:eastAsia="ru-RU"/>
        </w:rPr>
        <w:t xml:space="preserve">, </w:t>
      </w:r>
      <w:r w:rsidRPr="00643EDB">
        <w:rPr>
          <w:rFonts w:ascii="Times New Roman" w:eastAsia="Times New Roman" w:hAnsi="Times New Roman" w:cs="Times New Roman"/>
          <w:color w:val="008200"/>
          <w:sz w:val="28"/>
          <w:szCs w:val="28"/>
          <w:u w:val="single"/>
          <w:lang w:eastAsia="ru-RU"/>
        </w:rPr>
        <w:t>2.3</w:t>
      </w:r>
      <w:r w:rsidRPr="00643EDB">
        <w:rPr>
          <w:rFonts w:ascii="Times New Roman" w:eastAsia="Times New Roman" w:hAnsi="Times New Roman" w:cs="Times New Roman"/>
          <w:sz w:val="28"/>
          <w:szCs w:val="28"/>
          <w:lang w:eastAsia="ru-RU"/>
        </w:rPr>
        <w:t xml:space="preserve">, </w:t>
      </w:r>
      <w:r w:rsidRPr="00643EDB">
        <w:rPr>
          <w:rFonts w:ascii="Times New Roman" w:eastAsia="Times New Roman" w:hAnsi="Times New Roman" w:cs="Times New Roman"/>
          <w:color w:val="008200"/>
          <w:sz w:val="28"/>
          <w:szCs w:val="28"/>
          <w:u w:val="single"/>
          <w:lang w:eastAsia="ru-RU"/>
        </w:rPr>
        <w:t>8</w:t>
      </w:r>
      <w:r w:rsidRPr="00643EDB">
        <w:rPr>
          <w:rFonts w:ascii="Times New Roman" w:eastAsia="Times New Roman" w:hAnsi="Times New Roman" w:cs="Times New Roman"/>
          <w:sz w:val="28"/>
          <w:szCs w:val="28"/>
          <w:lang w:eastAsia="ru-RU"/>
        </w:rPr>
        <w:t xml:space="preserve"> ст. 161, </w:t>
      </w:r>
      <w:r w:rsidRPr="00643EDB">
        <w:rPr>
          <w:rFonts w:ascii="Times New Roman" w:eastAsia="Times New Roman" w:hAnsi="Times New Roman" w:cs="Times New Roman"/>
          <w:color w:val="008200"/>
          <w:sz w:val="28"/>
          <w:szCs w:val="28"/>
          <w:u w:val="single"/>
          <w:lang w:eastAsia="ru-RU"/>
        </w:rPr>
        <w:t>ч. 1–3</w:t>
      </w:r>
      <w:r w:rsidRPr="00643EDB">
        <w:rPr>
          <w:rFonts w:ascii="Times New Roman" w:eastAsia="Times New Roman" w:hAnsi="Times New Roman" w:cs="Times New Roman"/>
          <w:sz w:val="28"/>
          <w:szCs w:val="28"/>
          <w:lang w:eastAsia="ru-RU"/>
        </w:rPr>
        <w:t xml:space="preserve"> ст. 162 ЖК РФ, </w:t>
      </w:r>
      <w:proofErr w:type="spellStart"/>
      <w:r w:rsidRPr="00643EDB">
        <w:rPr>
          <w:rFonts w:ascii="Times New Roman" w:eastAsia="Times New Roman" w:hAnsi="Times New Roman" w:cs="Times New Roman"/>
          <w:sz w:val="28"/>
          <w:szCs w:val="28"/>
          <w:lang w:eastAsia="ru-RU"/>
        </w:rPr>
        <w:t>пп</w:t>
      </w:r>
      <w:proofErr w:type="spellEnd"/>
      <w:r w:rsidRPr="00643EDB">
        <w:rPr>
          <w:rFonts w:ascii="Times New Roman" w:eastAsia="Times New Roman" w:hAnsi="Times New Roman" w:cs="Times New Roman"/>
          <w:sz w:val="28"/>
          <w:szCs w:val="28"/>
          <w:lang w:eastAsia="ru-RU"/>
        </w:rPr>
        <w:t>. </w:t>
      </w:r>
      <w:r w:rsidRPr="00643EDB">
        <w:rPr>
          <w:rFonts w:ascii="Times New Roman" w:eastAsia="Times New Roman" w:hAnsi="Times New Roman" w:cs="Times New Roman"/>
          <w:color w:val="008200"/>
          <w:sz w:val="28"/>
          <w:szCs w:val="28"/>
          <w:u w:val="single"/>
          <w:lang w:eastAsia="ru-RU"/>
        </w:rPr>
        <w:t>40</w:t>
      </w:r>
      <w:r w:rsidRPr="00643EDB">
        <w:rPr>
          <w:rFonts w:ascii="Times New Roman" w:eastAsia="Times New Roman" w:hAnsi="Times New Roman" w:cs="Times New Roman"/>
          <w:sz w:val="28"/>
          <w:szCs w:val="28"/>
          <w:lang w:eastAsia="ru-RU"/>
        </w:rPr>
        <w:t xml:space="preserve">, </w:t>
      </w:r>
      <w:r w:rsidRPr="00643EDB">
        <w:rPr>
          <w:rFonts w:ascii="Times New Roman" w:eastAsia="Times New Roman" w:hAnsi="Times New Roman" w:cs="Times New Roman"/>
          <w:color w:val="008200"/>
          <w:sz w:val="28"/>
          <w:szCs w:val="28"/>
          <w:u w:val="single"/>
          <w:lang w:eastAsia="ru-RU"/>
        </w:rPr>
        <w:t>63</w:t>
      </w:r>
      <w:r w:rsidRPr="00643EDB">
        <w:rPr>
          <w:rFonts w:ascii="Times New Roman" w:eastAsia="Times New Roman" w:hAnsi="Times New Roman" w:cs="Times New Roman"/>
          <w:sz w:val="28"/>
          <w:szCs w:val="28"/>
          <w:lang w:eastAsia="ru-RU"/>
        </w:rPr>
        <w:t xml:space="preserve">, </w:t>
      </w:r>
      <w:r w:rsidRPr="00643EDB">
        <w:rPr>
          <w:rFonts w:ascii="Times New Roman" w:eastAsia="Times New Roman" w:hAnsi="Times New Roman" w:cs="Times New Roman"/>
          <w:color w:val="008200"/>
          <w:sz w:val="28"/>
          <w:szCs w:val="28"/>
          <w:u w:val="single"/>
          <w:lang w:eastAsia="ru-RU"/>
        </w:rPr>
        <w:t>64</w:t>
      </w:r>
      <w:r w:rsidRPr="00643EDB">
        <w:rPr>
          <w:rFonts w:ascii="Times New Roman" w:eastAsia="Times New Roman" w:hAnsi="Times New Roman" w:cs="Times New Roman"/>
          <w:sz w:val="28"/>
          <w:szCs w:val="28"/>
          <w:lang w:eastAsia="ru-RU"/>
        </w:rPr>
        <w:t xml:space="preserve"> Правил предоставления коммунальных услуг собственникам и пользователям помещений в многоквартирных домах и жилых домов, утв. </w:t>
      </w:r>
      <w:r w:rsidRPr="00643EDB">
        <w:rPr>
          <w:rFonts w:ascii="Times New Roman" w:eastAsia="Times New Roman" w:hAnsi="Times New Roman" w:cs="Times New Roman"/>
          <w:color w:val="008200"/>
          <w:sz w:val="28"/>
          <w:szCs w:val="28"/>
          <w:u w:val="single"/>
          <w:lang w:eastAsia="ru-RU"/>
        </w:rPr>
        <w:t>постановлением Правительства РФ от 06.05.2011 № 354</w:t>
      </w:r>
      <w:r w:rsidRPr="00643EDB">
        <w:rPr>
          <w:rFonts w:ascii="Times New Roman" w:eastAsia="Times New Roman" w:hAnsi="Times New Roman" w:cs="Times New Roman"/>
          <w:sz w:val="28"/>
          <w:szCs w:val="28"/>
          <w:lang w:eastAsia="ru-RU"/>
        </w:rPr>
        <w:t xml:space="preserve">). </w:t>
      </w:r>
    </w:p>
    <w:p w:rsidR="00643EDB" w:rsidRPr="00643EDB" w:rsidRDefault="00643EDB" w:rsidP="00643EDB">
      <w:pPr>
        <w:spacing w:after="0" w:line="300" w:lineRule="atLeast"/>
        <w:jc w:val="both"/>
        <w:rPr>
          <w:rFonts w:ascii="Times New Roman" w:eastAsia="Times New Roman" w:hAnsi="Times New Roman" w:cs="Times New Roman"/>
          <w:b/>
          <w:color w:val="C00000"/>
          <w:sz w:val="28"/>
          <w:szCs w:val="28"/>
          <w:u w:val="single"/>
          <w:lang w:eastAsia="ru-RU"/>
        </w:rPr>
      </w:pPr>
      <w:r w:rsidRPr="00643EDB">
        <w:rPr>
          <w:rFonts w:ascii="Times New Roman" w:eastAsia="Times New Roman" w:hAnsi="Times New Roman" w:cs="Times New Roman"/>
          <w:b/>
          <w:color w:val="C00000"/>
          <w:sz w:val="28"/>
          <w:szCs w:val="28"/>
          <w:highlight w:val="yellow"/>
          <w:u w:val="single"/>
          <w:lang w:eastAsia="ru-RU"/>
        </w:rPr>
        <w:t xml:space="preserve">      Точка поставки тепловой энергии в МКД по общему правилу должна находиться на внешней стене МКД в месте соединения внутридомовой системы отопления с внешними тепловыми сетями. Иное возможно при подтверждении прав собственников помещений в МКД на тепловые сети, находящиеся за пределами внешней стены этого дома.</w:t>
      </w:r>
      <w:r w:rsidRPr="00643EDB">
        <w:rPr>
          <w:rFonts w:ascii="Times New Roman" w:eastAsia="Times New Roman" w:hAnsi="Times New Roman" w:cs="Times New Roman"/>
          <w:b/>
          <w:color w:val="C00000"/>
          <w:sz w:val="28"/>
          <w:szCs w:val="28"/>
          <w:u w:val="single"/>
          <w:lang w:eastAsia="ru-RU"/>
        </w:rPr>
        <w:t xml:space="preserve"> </w:t>
      </w:r>
    </w:p>
    <w:p w:rsidR="00643EDB" w:rsidRPr="00643EDB" w:rsidRDefault="00643EDB" w:rsidP="00643EDB">
      <w:pPr>
        <w:spacing w:after="0" w:line="300" w:lineRule="atLeast"/>
        <w:jc w:val="both"/>
        <w:rPr>
          <w:rFonts w:ascii="Times New Roman" w:eastAsia="Times New Roman" w:hAnsi="Times New Roman" w:cs="Times New Roman"/>
          <w:b/>
          <w:color w:val="C00000"/>
          <w:sz w:val="28"/>
          <w:szCs w:val="28"/>
          <w:u w:val="single"/>
          <w:lang w:eastAsia="ru-RU"/>
        </w:rPr>
      </w:pPr>
      <w:r w:rsidRPr="00643EDB">
        <w:rPr>
          <w:rFonts w:ascii="Times New Roman" w:eastAsia="Times New Roman" w:hAnsi="Times New Roman" w:cs="Times New Roman"/>
          <w:b/>
          <w:color w:val="C00000"/>
          <w:sz w:val="28"/>
          <w:szCs w:val="28"/>
          <w:highlight w:val="yellow"/>
          <w:u w:val="single"/>
          <w:lang w:eastAsia="ru-RU"/>
        </w:rPr>
        <w:t>Вынесение точки поставки КУ за пределы внешней стены МКД без волеизъявления собственников означает незаконное возложение бремени содержания имущества на лиц, которым это имущество не принадлежит. К такому выводу пришел Верховный Суд РФ.</w:t>
      </w:r>
      <w:r w:rsidRPr="00643EDB">
        <w:rPr>
          <w:rFonts w:ascii="Times New Roman" w:eastAsia="Times New Roman" w:hAnsi="Times New Roman" w:cs="Times New Roman"/>
          <w:b/>
          <w:color w:val="C00000"/>
          <w:sz w:val="28"/>
          <w:szCs w:val="28"/>
          <w:u w:val="single"/>
          <w:lang w:eastAsia="ru-RU"/>
        </w:rPr>
        <w:t xml:space="preserve"> </w:t>
      </w:r>
    </w:p>
    <w:p w:rsidR="00643EDB" w:rsidRPr="00643EDB" w:rsidRDefault="00643EDB" w:rsidP="00643EDB">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ВС РФ указал, что законодательством РФ определены основания для разграничения балансовой принадлежности по сетям теплоснабжения за пределами внешней границы стены МКД. Суды должны устанавливать наличие таких оснований при исследовании </w:t>
      </w:r>
      <w:r w:rsidRPr="00643EDB">
        <w:rPr>
          <w:rFonts w:ascii="Times New Roman" w:eastAsia="Times New Roman" w:hAnsi="Times New Roman" w:cs="Times New Roman"/>
          <w:sz w:val="28"/>
          <w:szCs w:val="28"/>
          <w:lang w:eastAsia="ru-RU"/>
        </w:rPr>
        <w:lastRenderedPageBreak/>
        <w:t xml:space="preserve">актов разграничения балансовой принадлежности. Например, должно быть волеизъявление </w:t>
      </w:r>
      <w:proofErr w:type="spellStart"/>
      <w:r w:rsidRPr="00643EDB">
        <w:rPr>
          <w:rFonts w:ascii="Times New Roman" w:eastAsia="Times New Roman" w:hAnsi="Times New Roman" w:cs="Times New Roman"/>
          <w:sz w:val="28"/>
          <w:szCs w:val="28"/>
          <w:lang w:eastAsia="ru-RU"/>
        </w:rPr>
        <w:t>управомоченных</w:t>
      </w:r>
      <w:proofErr w:type="spellEnd"/>
      <w:r w:rsidRPr="00643EDB">
        <w:rPr>
          <w:rFonts w:ascii="Times New Roman" w:eastAsia="Times New Roman" w:hAnsi="Times New Roman" w:cs="Times New Roman"/>
          <w:sz w:val="28"/>
          <w:szCs w:val="28"/>
          <w:lang w:eastAsia="ru-RU"/>
        </w:rPr>
        <w:t xml:space="preserve"> собственников помещений в МКД на определение состава общего имущества (</w:t>
      </w:r>
      <w:r w:rsidRPr="00643EDB">
        <w:rPr>
          <w:rFonts w:ascii="Times New Roman" w:eastAsia="Times New Roman" w:hAnsi="Times New Roman" w:cs="Times New Roman"/>
          <w:color w:val="008200"/>
          <w:sz w:val="28"/>
          <w:szCs w:val="28"/>
          <w:u w:val="single"/>
          <w:lang w:eastAsia="ru-RU"/>
        </w:rPr>
        <w:t>подп. «а» п. 1 Правил содержания общего имущества в многоквартирном доме, утв. постановлением Правительства РФ от 13.08.2006 № 491</w:t>
      </w:r>
      <w:r w:rsidRPr="00643EDB">
        <w:rPr>
          <w:rFonts w:ascii="Times New Roman" w:eastAsia="Times New Roman" w:hAnsi="Times New Roman" w:cs="Times New Roman"/>
          <w:sz w:val="28"/>
          <w:szCs w:val="28"/>
          <w:lang w:eastAsia="ru-RU"/>
        </w:rPr>
        <w:t xml:space="preserve">). Также спорный участок тепловых сетей может быть отнесен к иным объектам, предназначенным для обслуживания одного МКД (подп. «ж» п. 2 указанных правил). </w:t>
      </w:r>
    </w:p>
    <w:p w:rsidR="00643EDB" w:rsidRPr="00643EDB" w:rsidRDefault="00643EDB" w:rsidP="00643EDB">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Судами не устанавливались обстоятельства, связанные с передачей спорного теплопровода застройщиком собственникам. Вопреки выводам судов передача застройщиком теплопровода УО не дает оснований полагать, что его собственниками стали собственники помещений в МКД. </w:t>
      </w:r>
    </w:p>
    <w:p w:rsidR="00643EDB" w:rsidRPr="00643EDB" w:rsidRDefault="00643EDB" w:rsidP="00643EDB">
      <w:pPr>
        <w:autoSpaceDE w:val="0"/>
        <w:autoSpaceDN w:val="0"/>
        <w:adjustRightInd w:val="0"/>
        <w:spacing w:after="0" w:line="240" w:lineRule="auto"/>
        <w:jc w:val="both"/>
        <w:rPr>
          <w:rFonts w:ascii="Times New Roman" w:eastAsia="Times New Roman" w:hAnsi="Times New Roman" w:cs="Times New Roman"/>
          <w:b/>
          <w:color w:val="538135"/>
          <w:sz w:val="28"/>
          <w:szCs w:val="28"/>
          <w:u w:val="single"/>
          <w:lang w:eastAsia="ru-RU"/>
        </w:rPr>
      </w:pPr>
      <w:r w:rsidRPr="00643EDB">
        <w:rPr>
          <w:rFonts w:ascii="Times New Roman" w:eastAsia="Times New Roman" w:hAnsi="Times New Roman" w:cs="Times New Roman"/>
          <w:b/>
          <w:color w:val="538135"/>
          <w:sz w:val="28"/>
          <w:szCs w:val="28"/>
          <w:u w:val="single"/>
          <w:lang w:eastAsia="ru-RU"/>
        </w:rPr>
        <w:t> </w:t>
      </w:r>
      <w:r w:rsidRPr="00643EDB">
        <w:rPr>
          <w:rFonts w:ascii="Times New Roman" w:eastAsia="Times New Roman" w:hAnsi="Times New Roman" w:cs="Times New Roman"/>
          <w:b/>
          <w:color w:val="538135"/>
          <w:sz w:val="28"/>
          <w:szCs w:val="28"/>
          <w:highlight w:val="yellow"/>
          <w:u w:val="single"/>
          <w:lang w:eastAsia="ru-RU"/>
        </w:rPr>
        <w:t>Определение N 305-ЭС16-8210</w:t>
      </w:r>
    </w:p>
    <w:p w:rsidR="00643EDB" w:rsidRPr="00643EDB" w:rsidRDefault="00643EDB" w:rsidP="00643EDB">
      <w:pPr>
        <w:autoSpaceDE w:val="0"/>
        <w:autoSpaceDN w:val="0"/>
        <w:adjustRightInd w:val="0"/>
        <w:spacing w:after="0" w:line="240" w:lineRule="auto"/>
        <w:jc w:val="both"/>
        <w:outlineLvl w:val="0"/>
        <w:rPr>
          <w:rFonts w:ascii="Times New Roman" w:eastAsia="Times New Roman" w:hAnsi="Times New Roman" w:cs="Times New Roman"/>
          <w:b/>
          <w:color w:val="538135"/>
          <w:sz w:val="28"/>
          <w:szCs w:val="28"/>
          <w:u w:val="single"/>
          <w:lang w:eastAsia="ru-RU"/>
        </w:rPr>
      </w:pPr>
    </w:p>
    <w:p w:rsidR="00643EDB" w:rsidRP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 Управляющая компания обязана возместить </w:t>
      </w:r>
      <w:proofErr w:type="spellStart"/>
      <w:r w:rsidRPr="00643EDB">
        <w:rPr>
          <w:rFonts w:ascii="Times New Roman" w:eastAsia="Times New Roman" w:hAnsi="Times New Roman" w:cs="Times New Roman"/>
          <w:sz w:val="28"/>
          <w:szCs w:val="28"/>
          <w:lang w:eastAsia="ru-RU"/>
        </w:rPr>
        <w:t>ресурсоснабжающей</w:t>
      </w:r>
      <w:proofErr w:type="spellEnd"/>
      <w:r w:rsidRPr="00643EDB">
        <w:rPr>
          <w:rFonts w:ascii="Times New Roman" w:eastAsia="Times New Roman" w:hAnsi="Times New Roman" w:cs="Times New Roman"/>
          <w:sz w:val="28"/>
          <w:szCs w:val="28"/>
          <w:lang w:eastAsia="ru-RU"/>
        </w:rPr>
        <w:t xml:space="preserve"> организации потери тепловой энергии в сетях только в тех случаях, когда указанные сети относятся к общему имуществу многоквартирного дома.</w:t>
      </w:r>
    </w:p>
    <w:p w:rsidR="00643EDB" w:rsidRP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Застройщик, осуществлявший строительство многоквартирного дома, спроектировал и построил участок тепловой сети от внешней стены дома до тепловой камеры, находившейся в сетях </w:t>
      </w:r>
      <w:proofErr w:type="spellStart"/>
      <w:r w:rsidRPr="00643EDB">
        <w:rPr>
          <w:rFonts w:ascii="Times New Roman" w:eastAsia="Times New Roman" w:hAnsi="Times New Roman" w:cs="Times New Roman"/>
          <w:sz w:val="28"/>
          <w:szCs w:val="28"/>
          <w:lang w:eastAsia="ru-RU"/>
        </w:rPr>
        <w:t>ресурсоснабжающей</w:t>
      </w:r>
      <w:proofErr w:type="spellEnd"/>
      <w:r w:rsidRPr="00643EDB">
        <w:rPr>
          <w:rFonts w:ascii="Times New Roman" w:eastAsia="Times New Roman" w:hAnsi="Times New Roman" w:cs="Times New Roman"/>
          <w:sz w:val="28"/>
          <w:szCs w:val="28"/>
          <w:lang w:eastAsia="ru-RU"/>
        </w:rPr>
        <w:t xml:space="preserve"> организации. После создания теплопровода </w:t>
      </w:r>
      <w:proofErr w:type="spellStart"/>
      <w:r w:rsidRPr="00643EDB">
        <w:rPr>
          <w:rFonts w:ascii="Times New Roman" w:eastAsia="Times New Roman" w:hAnsi="Times New Roman" w:cs="Times New Roman"/>
          <w:sz w:val="28"/>
          <w:szCs w:val="28"/>
          <w:lang w:eastAsia="ru-RU"/>
        </w:rPr>
        <w:t>ресурсоснабжающая</w:t>
      </w:r>
      <w:proofErr w:type="spellEnd"/>
      <w:r w:rsidRPr="00643EDB">
        <w:rPr>
          <w:rFonts w:ascii="Times New Roman" w:eastAsia="Times New Roman" w:hAnsi="Times New Roman" w:cs="Times New Roman"/>
          <w:sz w:val="28"/>
          <w:szCs w:val="28"/>
          <w:lang w:eastAsia="ru-RU"/>
        </w:rPr>
        <w:t xml:space="preserve"> организация и застройщик подписали акт об установлении границ балансовой принадлежности тепловых сетей и эксплуатационной ответственности, установив разграничение сетей по фланцевому соединению тепловой камеры.</w:t>
      </w:r>
    </w:p>
    <w:p w:rsidR="00643EDB" w:rsidRP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Перед сдачей дома в эксплуатацию </w:t>
      </w:r>
      <w:proofErr w:type="spellStart"/>
      <w:r w:rsidRPr="00643EDB">
        <w:rPr>
          <w:rFonts w:ascii="Times New Roman" w:eastAsia="Times New Roman" w:hAnsi="Times New Roman" w:cs="Times New Roman"/>
          <w:sz w:val="28"/>
          <w:szCs w:val="28"/>
          <w:lang w:eastAsia="ru-RU"/>
        </w:rPr>
        <w:t>ресурсоснабжающая</w:t>
      </w:r>
      <w:proofErr w:type="spellEnd"/>
      <w:r w:rsidRPr="00643EDB">
        <w:rPr>
          <w:rFonts w:ascii="Times New Roman" w:eastAsia="Times New Roman" w:hAnsi="Times New Roman" w:cs="Times New Roman"/>
          <w:sz w:val="28"/>
          <w:szCs w:val="28"/>
          <w:lang w:eastAsia="ru-RU"/>
        </w:rPr>
        <w:t xml:space="preserve"> организация и управляющая компания многоквартирным домом (исполнитель коммунальных услуг) подписали акт об установлении границ балансовой принадлежности, аналогичный по содержанию акту, подписанному застройщиком.</w:t>
      </w:r>
    </w:p>
    <w:p w:rsidR="00643EDB" w:rsidRP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spellStart"/>
      <w:r w:rsidRPr="00643EDB">
        <w:rPr>
          <w:rFonts w:ascii="Times New Roman" w:eastAsia="Times New Roman" w:hAnsi="Times New Roman" w:cs="Times New Roman"/>
          <w:sz w:val="28"/>
          <w:szCs w:val="28"/>
          <w:lang w:eastAsia="ru-RU"/>
        </w:rPr>
        <w:t>Ресурсоснабжающая</w:t>
      </w:r>
      <w:proofErr w:type="spellEnd"/>
      <w:r w:rsidRPr="00643EDB">
        <w:rPr>
          <w:rFonts w:ascii="Times New Roman" w:eastAsia="Times New Roman" w:hAnsi="Times New Roman" w:cs="Times New Roman"/>
          <w:sz w:val="28"/>
          <w:szCs w:val="28"/>
          <w:lang w:eastAsia="ru-RU"/>
        </w:rPr>
        <w:t xml:space="preserve"> организация обратилась в арбитражный суд с иском к управляющей компании о взыскании возмещения потерь тепловой энергии в теплопроводе.</w:t>
      </w:r>
    </w:p>
    <w:p w:rsidR="00643EDB" w:rsidRP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Решением суда первой инстанции, оставленным без изменения постановлениями суда апелляционной инстанции и арбитражного суда округа, исковые требования удовлетворены. Суды сочли управляющую компанию обязанной оплатить потери тепловой энергии в теплопроводе, поскольку он создавался для нужд многоквартирного дома, передан ей в эксплуатацию, не являлся бесхозяйным.</w:t>
      </w:r>
    </w:p>
    <w:p w:rsidR="00643EDB" w:rsidRP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highlight w:val="yellow"/>
          <w:u w:val="single"/>
          <w:lang w:eastAsia="ru-RU"/>
        </w:rPr>
      </w:pPr>
      <w:r w:rsidRPr="00643EDB">
        <w:rPr>
          <w:rFonts w:ascii="Times New Roman" w:eastAsia="Times New Roman" w:hAnsi="Times New Roman" w:cs="Times New Roman"/>
          <w:b/>
          <w:color w:val="C00000"/>
          <w:sz w:val="28"/>
          <w:szCs w:val="28"/>
          <w:highlight w:val="yellow"/>
          <w:u w:val="single"/>
          <w:lang w:eastAsia="ru-RU"/>
        </w:rPr>
        <w:t>Судебная коллегия Верховного Суда Российской Федерации отменила названные судебные акты и направила дело на новое рассмотрение в суд первой инстанции по следующим основаниям.</w:t>
      </w:r>
    </w:p>
    <w:p w:rsidR="00643EDB" w:rsidRP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highlight w:val="yellow"/>
          <w:u w:val="single"/>
          <w:lang w:eastAsia="ru-RU"/>
        </w:rPr>
      </w:pPr>
      <w:r w:rsidRPr="00643EDB">
        <w:rPr>
          <w:rFonts w:ascii="Times New Roman" w:eastAsia="Times New Roman" w:hAnsi="Times New Roman" w:cs="Times New Roman"/>
          <w:b/>
          <w:color w:val="C00000"/>
          <w:sz w:val="28"/>
          <w:szCs w:val="28"/>
          <w:highlight w:val="yellow"/>
          <w:u w:val="single"/>
          <w:lang w:eastAsia="ru-RU"/>
        </w:rPr>
        <w:t>Обязанность по оплате потерь в тепловых сетях предопределяется принадлежностью этих сетей (</w:t>
      </w:r>
      <w:hyperlink r:id="rId9" w:history="1">
        <w:r w:rsidRPr="00643EDB">
          <w:rPr>
            <w:rFonts w:ascii="Times New Roman" w:eastAsia="Times New Roman" w:hAnsi="Times New Roman" w:cs="Times New Roman"/>
            <w:b/>
            <w:color w:val="C00000"/>
            <w:sz w:val="28"/>
            <w:szCs w:val="28"/>
            <w:highlight w:val="yellow"/>
            <w:u w:val="single"/>
            <w:lang w:eastAsia="ru-RU"/>
          </w:rPr>
          <w:t>ст. 539</w:t>
        </w:r>
      </w:hyperlink>
      <w:r w:rsidRPr="00643EDB">
        <w:rPr>
          <w:rFonts w:ascii="Times New Roman" w:eastAsia="Times New Roman" w:hAnsi="Times New Roman" w:cs="Times New Roman"/>
          <w:b/>
          <w:color w:val="C00000"/>
          <w:sz w:val="28"/>
          <w:szCs w:val="28"/>
          <w:highlight w:val="yellow"/>
          <w:u w:val="single"/>
          <w:lang w:eastAsia="ru-RU"/>
        </w:rPr>
        <w:t xml:space="preserve">, </w:t>
      </w:r>
      <w:hyperlink r:id="rId10" w:history="1">
        <w:r w:rsidRPr="00643EDB">
          <w:rPr>
            <w:rFonts w:ascii="Times New Roman" w:eastAsia="Times New Roman" w:hAnsi="Times New Roman" w:cs="Times New Roman"/>
            <w:b/>
            <w:color w:val="C00000"/>
            <w:sz w:val="28"/>
            <w:szCs w:val="28"/>
            <w:highlight w:val="yellow"/>
            <w:u w:val="single"/>
            <w:lang w:eastAsia="ru-RU"/>
          </w:rPr>
          <w:t>544</w:t>
        </w:r>
      </w:hyperlink>
      <w:r w:rsidRPr="00643EDB">
        <w:rPr>
          <w:rFonts w:ascii="Times New Roman" w:eastAsia="Times New Roman" w:hAnsi="Times New Roman" w:cs="Times New Roman"/>
          <w:b/>
          <w:color w:val="C00000"/>
          <w:sz w:val="28"/>
          <w:szCs w:val="28"/>
          <w:highlight w:val="yellow"/>
          <w:u w:val="single"/>
          <w:lang w:eastAsia="ru-RU"/>
        </w:rPr>
        <w:t xml:space="preserve"> ГК РФ, </w:t>
      </w:r>
      <w:hyperlink r:id="rId11" w:history="1">
        <w:r w:rsidRPr="00643EDB">
          <w:rPr>
            <w:rFonts w:ascii="Times New Roman" w:eastAsia="Times New Roman" w:hAnsi="Times New Roman" w:cs="Times New Roman"/>
            <w:b/>
            <w:color w:val="C00000"/>
            <w:sz w:val="28"/>
            <w:szCs w:val="28"/>
            <w:highlight w:val="yellow"/>
            <w:u w:val="single"/>
            <w:lang w:eastAsia="ru-RU"/>
          </w:rPr>
          <w:t>п. 5 ст. 15</w:t>
        </w:r>
      </w:hyperlink>
      <w:r w:rsidRPr="00643EDB">
        <w:rPr>
          <w:rFonts w:ascii="Times New Roman" w:eastAsia="Times New Roman" w:hAnsi="Times New Roman" w:cs="Times New Roman"/>
          <w:b/>
          <w:color w:val="C00000"/>
          <w:sz w:val="28"/>
          <w:szCs w:val="28"/>
          <w:highlight w:val="yellow"/>
          <w:u w:val="single"/>
          <w:lang w:eastAsia="ru-RU"/>
        </w:rPr>
        <w:t xml:space="preserve">, </w:t>
      </w:r>
      <w:hyperlink r:id="rId12" w:history="1">
        <w:r w:rsidRPr="00643EDB">
          <w:rPr>
            <w:rFonts w:ascii="Times New Roman" w:eastAsia="Times New Roman" w:hAnsi="Times New Roman" w:cs="Times New Roman"/>
            <w:b/>
            <w:color w:val="C00000"/>
            <w:sz w:val="28"/>
            <w:szCs w:val="28"/>
            <w:highlight w:val="yellow"/>
            <w:u w:val="single"/>
            <w:lang w:eastAsia="ru-RU"/>
          </w:rPr>
          <w:t>п. 2 ст. 19</w:t>
        </w:r>
      </w:hyperlink>
      <w:r w:rsidRPr="00643EDB">
        <w:rPr>
          <w:rFonts w:ascii="Times New Roman" w:eastAsia="Times New Roman" w:hAnsi="Times New Roman" w:cs="Times New Roman"/>
          <w:b/>
          <w:color w:val="C00000"/>
          <w:sz w:val="28"/>
          <w:szCs w:val="28"/>
          <w:highlight w:val="yellow"/>
          <w:u w:val="single"/>
          <w:lang w:eastAsia="ru-RU"/>
        </w:rPr>
        <w:t xml:space="preserve"> Федерального закона от 27 июля 2010 г. N 190-ФЗ "О теплоснабжении" (далее - Закон о теплоснабжении), </w:t>
      </w:r>
      <w:hyperlink r:id="rId13" w:history="1">
        <w:r w:rsidRPr="00643EDB">
          <w:rPr>
            <w:rFonts w:ascii="Times New Roman" w:eastAsia="Times New Roman" w:hAnsi="Times New Roman" w:cs="Times New Roman"/>
            <w:b/>
            <w:color w:val="C00000"/>
            <w:sz w:val="28"/>
            <w:szCs w:val="28"/>
            <w:highlight w:val="yellow"/>
            <w:u w:val="single"/>
            <w:lang w:eastAsia="ru-RU"/>
          </w:rPr>
          <w:t>п. 2</w:t>
        </w:r>
      </w:hyperlink>
      <w:r w:rsidRPr="00643EDB">
        <w:rPr>
          <w:rFonts w:ascii="Times New Roman" w:eastAsia="Times New Roman" w:hAnsi="Times New Roman" w:cs="Times New Roman"/>
          <w:b/>
          <w:color w:val="C00000"/>
          <w:sz w:val="28"/>
          <w:szCs w:val="28"/>
          <w:highlight w:val="yellow"/>
          <w:u w:val="single"/>
          <w:lang w:eastAsia="ru-RU"/>
        </w:rPr>
        <w:t xml:space="preserve"> Правил организации теплоснабжения в Российской Федерации, утвержденных постановлением Правительства Российской Федерации от 8 августа 2012 г. N 808).</w:t>
      </w:r>
    </w:p>
    <w:p w:rsidR="00643EDB" w:rsidRP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highlight w:val="yellow"/>
          <w:u w:val="single"/>
          <w:lang w:eastAsia="ru-RU"/>
        </w:rPr>
      </w:pPr>
      <w:r w:rsidRPr="00643EDB">
        <w:rPr>
          <w:rFonts w:ascii="Times New Roman" w:eastAsia="Times New Roman" w:hAnsi="Times New Roman" w:cs="Times New Roman"/>
          <w:b/>
          <w:color w:val="C00000"/>
          <w:sz w:val="28"/>
          <w:szCs w:val="28"/>
          <w:highlight w:val="yellow"/>
          <w:u w:val="single"/>
          <w:lang w:eastAsia="ru-RU"/>
        </w:rPr>
        <w:t xml:space="preserve">По смыслу </w:t>
      </w:r>
      <w:hyperlink r:id="rId14" w:history="1">
        <w:proofErr w:type="spellStart"/>
        <w:r w:rsidRPr="00643EDB">
          <w:rPr>
            <w:rFonts w:ascii="Times New Roman" w:eastAsia="Times New Roman" w:hAnsi="Times New Roman" w:cs="Times New Roman"/>
            <w:b/>
            <w:color w:val="C00000"/>
            <w:sz w:val="28"/>
            <w:szCs w:val="28"/>
            <w:highlight w:val="yellow"/>
            <w:u w:val="single"/>
            <w:lang w:eastAsia="ru-RU"/>
          </w:rPr>
          <w:t>чч</w:t>
        </w:r>
        <w:proofErr w:type="spellEnd"/>
        <w:r w:rsidRPr="00643EDB">
          <w:rPr>
            <w:rFonts w:ascii="Times New Roman" w:eastAsia="Times New Roman" w:hAnsi="Times New Roman" w:cs="Times New Roman"/>
            <w:b/>
            <w:color w:val="C00000"/>
            <w:sz w:val="28"/>
            <w:szCs w:val="28"/>
            <w:highlight w:val="yellow"/>
            <w:u w:val="single"/>
            <w:lang w:eastAsia="ru-RU"/>
          </w:rPr>
          <w:t>. 6.2</w:t>
        </w:r>
      </w:hyperlink>
      <w:r w:rsidRPr="00643EDB">
        <w:rPr>
          <w:rFonts w:ascii="Times New Roman" w:eastAsia="Times New Roman" w:hAnsi="Times New Roman" w:cs="Times New Roman"/>
          <w:b/>
          <w:color w:val="C00000"/>
          <w:sz w:val="28"/>
          <w:szCs w:val="28"/>
          <w:highlight w:val="yellow"/>
          <w:u w:val="single"/>
          <w:lang w:eastAsia="ru-RU"/>
        </w:rPr>
        <w:t xml:space="preserve">, </w:t>
      </w:r>
      <w:hyperlink r:id="rId15" w:history="1">
        <w:r w:rsidRPr="00643EDB">
          <w:rPr>
            <w:rFonts w:ascii="Times New Roman" w:eastAsia="Times New Roman" w:hAnsi="Times New Roman" w:cs="Times New Roman"/>
            <w:b/>
            <w:color w:val="C00000"/>
            <w:sz w:val="28"/>
            <w:szCs w:val="28"/>
            <w:highlight w:val="yellow"/>
            <w:u w:val="single"/>
            <w:lang w:eastAsia="ru-RU"/>
          </w:rPr>
          <w:t>7.1 ст. 155</w:t>
        </w:r>
      </w:hyperlink>
      <w:r w:rsidRPr="00643EDB">
        <w:rPr>
          <w:rFonts w:ascii="Times New Roman" w:eastAsia="Times New Roman" w:hAnsi="Times New Roman" w:cs="Times New Roman"/>
          <w:b/>
          <w:color w:val="C00000"/>
          <w:sz w:val="28"/>
          <w:szCs w:val="28"/>
          <w:highlight w:val="yellow"/>
          <w:u w:val="single"/>
          <w:lang w:eastAsia="ru-RU"/>
        </w:rPr>
        <w:t xml:space="preserve">, </w:t>
      </w:r>
      <w:hyperlink r:id="rId16" w:history="1">
        <w:proofErr w:type="spellStart"/>
        <w:r w:rsidRPr="00643EDB">
          <w:rPr>
            <w:rFonts w:ascii="Times New Roman" w:eastAsia="Times New Roman" w:hAnsi="Times New Roman" w:cs="Times New Roman"/>
            <w:b/>
            <w:color w:val="C00000"/>
            <w:sz w:val="28"/>
            <w:szCs w:val="28"/>
            <w:highlight w:val="yellow"/>
            <w:u w:val="single"/>
            <w:lang w:eastAsia="ru-RU"/>
          </w:rPr>
          <w:t>чч</w:t>
        </w:r>
        <w:proofErr w:type="spellEnd"/>
        <w:r w:rsidRPr="00643EDB">
          <w:rPr>
            <w:rFonts w:ascii="Times New Roman" w:eastAsia="Times New Roman" w:hAnsi="Times New Roman" w:cs="Times New Roman"/>
            <w:b/>
            <w:color w:val="C00000"/>
            <w:sz w:val="28"/>
            <w:szCs w:val="28"/>
            <w:highlight w:val="yellow"/>
            <w:u w:val="single"/>
            <w:lang w:eastAsia="ru-RU"/>
          </w:rPr>
          <w:t>. 1</w:t>
        </w:r>
      </w:hyperlink>
      <w:r w:rsidRPr="00643EDB">
        <w:rPr>
          <w:rFonts w:ascii="Times New Roman" w:eastAsia="Times New Roman" w:hAnsi="Times New Roman" w:cs="Times New Roman"/>
          <w:b/>
          <w:color w:val="C00000"/>
          <w:sz w:val="28"/>
          <w:szCs w:val="28"/>
          <w:highlight w:val="yellow"/>
          <w:u w:val="single"/>
          <w:lang w:eastAsia="ru-RU"/>
        </w:rPr>
        <w:t xml:space="preserve">, </w:t>
      </w:r>
      <w:hyperlink r:id="rId17" w:history="1">
        <w:r w:rsidRPr="00643EDB">
          <w:rPr>
            <w:rFonts w:ascii="Times New Roman" w:eastAsia="Times New Roman" w:hAnsi="Times New Roman" w:cs="Times New Roman"/>
            <w:b/>
            <w:color w:val="C00000"/>
            <w:sz w:val="28"/>
            <w:szCs w:val="28"/>
            <w:highlight w:val="yellow"/>
            <w:u w:val="single"/>
            <w:lang w:eastAsia="ru-RU"/>
          </w:rPr>
          <w:t>2</w:t>
        </w:r>
      </w:hyperlink>
      <w:r w:rsidRPr="00643EDB">
        <w:rPr>
          <w:rFonts w:ascii="Times New Roman" w:eastAsia="Times New Roman" w:hAnsi="Times New Roman" w:cs="Times New Roman"/>
          <w:b/>
          <w:color w:val="C00000"/>
          <w:sz w:val="28"/>
          <w:szCs w:val="28"/>
          <w:highlight w:val="yellow"/>
          <w:u w:val="single"/>
          <w:lang w:eastAsia="ru-RU"/>
        </w:rPr>
        <w:t xml:space="preserve">, </w:t>
      </w:r>
      <w:hyperlink r:id="rId18" w:history="1">
        <w:r w:rsidRPr="00643EDB">
          <w:rPr>
            <w:rFonts w:ascii="Times New Roman" w:eastAsia="Times New Roman" w:hAnsi="Times New Roman" w:cs="Times New Roman"/>
            <w:b/>
            <w:color w:val="C00000"/>
            <w:sz w:val="28"/>
            <w:szCs w:val="28"/>
            <w:highlight w:val="yellow"/>
            <w:u w:val="single"/>
            <w:lang w:eastAsia="ru-RU"/>
          </w:rPr>
          <w:t>2.3</w:t>
        </w:r>
      </w:hyperlink>
      <w:r w:rsidRPr="00643EDB">
        <w:rPr>
          <w:rFonts w:ascii="Times New Roman" w:eastAsia="Times New Roman" w:hAnsi="Times New Roman" w:cs="Times New Roman"/>
          <w:b/>
          <w:color w:val="C00000"/>
          <w:sz w:val="28"/>
          <w:szCs w:val="28"/>
          <w:highlight w:val="yellow"/>
          <w:u w:val="single"/>
          <w:lang w:eastAsia="ru-RU"/>
        </w:rPr>
        <w:t xml:space="preserve">, </w:t>
      </w:r>
      <w:hyperlink r:id="rId19" w:history="1">
        <w:r w:rsidRPr="00643EDB">
          <w:rPr>
            <w:rFonts w:ascii="Times New Roman" w:eastAsia="Times New Roman" w:hAnsi="Times New Roman" w:cs="Times New Roman"/>
            <w:b/>
            <w:color w:val="C00000"/>
            <w:sz w:val="28"/>
            <w:szCs w:val="28"/>
            <w:highlight w:val="yellow"/>
            <w:u w:val="single"/>
            <w:lang w:eastAsia="ru-RU"/>
          </w:rPr>
          <w:t>9 ст. 161</w:t>
        </w:r>
      </w:hyperlink>
      <w:r w:rsidRPr="00643EDB">
        <w:rPr>
          <w:rFonts w:ascii="Times New Roman" w:eastAsia="Times New Roman" w:hAnsi="Times New Roman" w:cs="Times New Roman"/>
          <w:b/>
          <w:color w:val="C00000"/>
          <w:sz w:val="28"/>
          <w:szCs w:val="28"/>
          <w:highlight w:val="yellow"/>
          <w:u w:val="single"/>
          <w:lang w:eastAsia="ru-RU"/>
        </w:rPr>
        <w:t xml:space="preserve">, </w:t>
      </w:r>
      <w:hyperlink r:id="rId20" w:history="1">
        <w:proofErr w:type="spellStart"/>
        <w:r w:rsidRPr="00643EDB">
          <w:rPr>
            <w:rFonts w:ascii="Times New Roman" w:eastAsia="Times New Roman" w:hAnsi="Times New Roman" w:cs="Times New Roman"/>
            <w:b/>
            <w:color w:val="C00000"/>
            <w:sz w:val="28"/>
            <w:szCs w:val="28"/>
            <w:highlight w:val="yellow"/>
            <w:u w:val="single"/>
            <w:lang w:eastAsia="ru-RU"/>
          </w:rPr>
          <w:t>чч</w:t>
        </w:r>
        <w:proofErr w:type="spellEnd"/>
        <w:r w:rsidRPr="00643EDB">
          <w:rPr>
            <w:rFonts w:ascii="Times New Roman" w:eastAsia="Times New Roman" w:hAnsi="Times New Roman" w:cs="Times New Roman"/>
            <w:b/>
            <w:color w:val="C00000"/>
            <w:sz w:val="28"/>
            <w:szCs w:val="28"/>
            <w:highlight w:val="yellow"/>
            <w:u w:val="single"/>
            <w:lang w:eastAsia="ru-RU"/>
          </w:rPr>
          <w:t>. 1</w:t>
        </w:r>
      </w:hyperlink>
      <w:r w:rsidRPr="00643EDB">
        <w:rPr>
          <w:rFonts w:ascii="Times New Roman" w:eastAsia="Times New Roman" w:hAnsi="Times New Roman" w:cs="Times New Roman"/>
          <w:b/>
          <w:color w:val="C00000"/>
          <w:sz w:val="28"/>
          <w:szCs w:val="28"/>
          <w:highlight w:val="yellow"/>
          <w:u w:val="single"/>
          <w:lang w:eastAsia="ru-RU"/>
        </w:rPr>
        <w:t xml:space="preserve"> - </w:t>
      </w:r>
      <w:hyperlink r:id="rId21" w:history="1">
        <w:r w:rsidRPr="00643EDB">
          <w:rPr>
            <w:rFonts w:ascii="Times New Roman" w:eastAsia="Times New Roman" w:hAnsi="Times New Roman" w:cs="Times New Roman"/>
            <w:b/>
            <w:color w:val="C00000"/>
            <w:sz w:val="28"/>
            <w:szCs w:val="28"/>
            <w:highlight w:val="yellow"/>
            <w:u w:val="single"/>
            <w:lang w:eastAsia="ru-RU"/>
          </w:rPr>
          <w:t>3 ст. 162</w:t>
        </w:r>
      </w:hyperlink>
      <w:r w:rsidRPr="00643EDB">
        <w:rPr>
          <w:rFonts w:ascii="Times New Roman" w:eastAsia="Times New Roman" w:hAnsi="Times New Roman" w:cs="Times New Roman"/>
          <w:b/>
          <w:color w:val="C00000"/>
          <w:sz w:val="28"/>
          <w:szCs w:val="28"/>
          <w:highlight w:val="yellow"/>
          <w:u w:val="single"/>
          <w:lang w:eastAsia="ru-RU"/>
        </w:rPr>
        <w:t xml:space="preserve"> ЖК РФ, </w:t>
      </w:r>
      <w:hyperlink r:id="rId22" w:history="1">
        <w:proofErr w:type="spellStart"/>
        <w:r w:rsidRPr="00643EDB">
          <w:rPr>
            <w:rFonts w:ascii="Times New Roman" w:eastAsia="Times New Roman" w:hAnsi="Times New Roman" w:cs="Times New Roman"/>
            <w:b/>
            <w:color w:val="C00000"/>
            <w:sz w:val="28"/>
            <w:szCs w:val="28"/>
            <w:highlight w:val="yellow"/>
            <w:u w:val="single"/>
            <w:lang w:eastAsia="ru-RU"/>
          </w:rPr>
          <w:t>пп</w:t>
        </w:r>
        <w:proofErr w:type="spellEnd"/>
        <w:r w:rsidRPr="00643EDB">
          <w:rPr>
            <w:rFonts w:ascii="Times New Roman" w:eastAsia="Times New Roman" w:hAnsi="Times New Roman" w:cs="Times New Roman"/>
            <w:b/>
            <w:color w:val="C00000"/>
            <w:sz w:val="28"/>
            <w:szCs w:val="28"/>
            <w:highlight w:val="yellow"/>
            <w:u w:val="single"/>
            <w:lang w:eastAsia="ru-RU"/>
          </w:rPr>
          <w:t>. 40</w:t>
        </w:r>
      </w:hyperlink>
      <w:r w:rsidRPr="00643EDB">
        <w:rPr>
          <w:rFonts w:ascii="Times New Roman" w:eastAsia="Times New Roman" w:hAnsi="Times New Roman" w:cs="Times New Roman"/>
          <w:b/>
          <w:color w:val="C00000"/>
          <w:sz w:val="28"/>
          <w:szCs w:val="28"/>
          <w:highlight w:val="yellow"/>
          <w:u w:val="single"/>
          <w:lang w:eastAsia="ru-RU"/>
        </w:rPr>
        <w:t xml:space="preserve">, </w:t>
      </w:r>
      <w:hyperlink r:id="rId23" w:history="1">
        <w:r w:rsidRPr="00643EDB">
          <w:rPr>
            <w:rFonts w:ascii="Times New Roman" w:eastAsia="Times New Roman" w:hAnsi="Times New Roman" w:cs="Times New Roman"/>
            <w:b/>
            <w:color w:val="C00000"/>
            <w:sz w:val="28"/>
            <w:szCs w:val="28"/>
            <w:highlight w:val="yellow"/>
            <w:u w:val="single"/>
            <w:lang w:eastAsia="ru-RU"/>
          </w:rPr>
          <w:t>63</w:t>
        </w:r>
      </w:hyperlink>
      <w:r w:rsidRPr="00643EDB">
        <w:rPr>
          <w:rFonts w:ascii="Times New Roman" w:eastAsia="Times New Roman" w:hAnsi="Times New Roman" w:cs="Times New Roman"/>
          <w:b/>
          <w:color w:val="C00000"/>
          <w:sz w:val="28"/>
          <w:szCs w:val="28"/>
          <w:highlight w:val="yellow"/>
          <w:u w:val="single"/>
          <w:lang w:eastAsia="ru-RU"/>
        </w:rPr>
        <w:t xml:space="preserve">, </w:t>
      </w:r>
      <w:hyperlink r:id="rId24" w:history="1">
        <w:r w:rsidRPr="00643EDB">
          <w:rPr>
            <w:rFonts w:ascii="Times New Roman" w:eastAsia="Times New Roman" w:hAnsi="Times New Roman" w:cs="Times New Roman"/>
            <w:b/>
            <w:color w:val="C00000"/>
            <w:sz w:val="28"/>
            <w:szCs w:val="28"/>
            <w:highlight w:val="yellow"/>
            <w:u w:val="single"/>
            <w:lang w:eastAsia="ru-RU"/>
          </w:rPr>
          <w:t>64</w:t>
        </w:r>
      </w:hyperlink>
      <w:r w:rsidRPr="00643EDB">
        <w:rPr>
          <w:rFonts w:ascii="Times New Roman" w:eastAsia="Times New Roman" w:hAnsi="Times New Roman" w:cs="Times New Roman"/>
          <w:b/>
          <w:color w:val="C00000"/>
          <w:sz w:val="28"/>
          <w:szCs w:val="28"/>
          <w:highlight w:val="yellow"/>
          <w:u w:val="single"/>
          <w:lang w:eastAsia="ru-RU"/>
        </w:rPr>
        <w:t xml:space="preserve"> Правил предоставления коммунальных услуг собственникам и пользователям помещений в многоквартирных домах и жилых домов, </w:t>
      </w:r>
      <w:r w:rsidRPr="00643EDB">
        <w:rPr>
          <w:rFonts w:ascii="Times New Roman" w:eastAsia="Times New Roman" w:hAnsi="Times New Roman" w:cs="Times New Roman"/>
          <w:b/>
          <w:color w:val="C00000"/>
          <w:sz w:val="28"/>
          <w:szCs w:val="28"/>
          <w:highlight w:val="yellow"/>
          <w:u w:val="single"/>
          <w:lang w:eastAsia="ru-RU"/>
        </w:rPr>
        <w:lastRenderedPageBreak/>
        <w:t>утвержденных постановлением Правительства Российской Федерации от 6 мая 2011 г. N 354, правомочия управляющей компании (исполнителя услуг по договору управления) в отношении тепловых сетей как составной части общего имущества многоквартирного дома производны от прав собственников помещений в этом доме (заказчиков по тому же договору). Управляющая компания не вправе по собственному усмотрению устанавливать состав общедомового имущества.</w:t>
      </w:r>
    </w:p>
    <w:p w:rsidR="00643EDB" w:rsidRP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highlight w:val="yellow"/>
          <w:u w:val="single"/>
          <w:lang w:eastAsia="ru-RU"/>
        </w:rPr>
      </w:pPr>
      <w:r w:rsidRPr="00643EDB">
        <w:rPr>
          <w:rFonts w:ascii="Times New Roman" w:eastAsia="Times New Roman" w:hAnsi="Times New Roman" w:cs="Times New Roman"/>
          <w:b/>
          <w:color w:val="C00000"/>
          <w:sz w:val="28"/>
          <w:szCs w:val="28"/>
          <w:highlight w:val="yellow"/>
          <w:u w:val="single"/>
          <w:lang w:eastAsia="ru-RU"/>
        </w:rPr>
        <w:t>Точка поставки тепловой энергии в многоквартирный дом по общему правилу должна находиться на внешней стене многоквартирного дома в месте соединения внутридомовой системы отопления с внешними тепловыми сетями. Иное возможно при подтверждении прав собственников помещений в многоквартирном доме на тепловые сети, находящиеся за пределами внешней стены этого дома. Вынесение точки поставки за пределы внешней стены без волеизъявления собственников означает незаконное возложение бремени содержания имущества на лиц, которым это имущество не принадлежит.</w:t>
      </w:r>
    </w:p>
    <w:p w:rsidR="00643EDB" w:rsidRP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b/>
          <w:color w:val="C00000"/>
          <w:sz w:val="28"/>
          <w:szCs w:val="28"/>
          <w:u w:val="single"/>
          <w:lang w:eastAsia="ru-RU"/>
        </w:rPr>
      </w:pPr>
      <w:r w:rsidRPr="00643EDB">
        <w:rPr>
          <w:rFonts w:ascii="Times New Roman" w:eastAsia="Times New Roman" w:hAnsi="Times New Roman" w:cs="Times New Roman"/>
          <w:b/>
          <w:color w:val="C00000"/>
          <w:sz w:val="28"/>
          <w:szCs w:val="28"/>
          <w:highlight w:val="yellow"/>
          <w:u w:val="single"/>
          <w:lang w:eastAsia="ru-RU"/>
        </w:rPr>
        <w:t xml:space="preserve">При исследовании актов разграничения балансовой принадлежности судам следовало установить, имеются ли предусмотренные законодательством Российской Федерации основания для установления границы балансовой принадлежности по сетям теплоснабжения за пределами внешней границы стены многоквартирного дома, в том числе имелось ли предусмотренное </w:t>
      </w:r>
      <w:hyperlink r:id="rId25" w:history="1">
        <w:r w:rsidRPr="00643EDB">
          <w:rPr>
            <w:rFonts w:ascii="Times New Roman" w:eastAsia="Times New Roman" w:hAnsi="Times New Roman" w:cs="Times New Roman"/>
            <w:b/>
            <w:color w:val="C00000"/>
            <w:sz w:val="28"/>
            <w:szCs w:val="28"/>
            <w:highlight w:val="yellow"/>
            <w:u w:val="single"/>
            <w:lang w:eastAsia="ru-RU"/>
          </w:rPr>
          <w:t>подп. "а" п. 1</w:t>
        </w:r>
      </w:hyperlink>
      <w:r w:rsidRPr="00643EDB">
        <w:rPr>
          <w:rFonts w:ascii="Times New Roman" w:eastAsia="Times New Roman" w:hAnsi="Times New Roman" w:cs="Times New Roman"/>
          <w:b/>
          <w:color w:val="C00000"/>
          <w:sz w:val="28"/>
          <w:szCs w:val="28"/>
          <w:highlight w:val="yellow"/>
          <w:u w:val="single"/>
          <w:lang w:eastAsia="ru-RU"/>
        </w:rPr>
        <w:t xml:space="preserve"> Правил содержания общего имущества в многоквартирном доме, утвержденных постановлением Правительства Российской Федерации от 13 августа 2006 г. N 491, волеизъявление </w:t>
      </w:r>
      <w:proofErr w:type="spellStart"/>
      <w:r w:rsidRPr="00643EDB">
        <w:rPr>
          <w:rFonts w:ascii="Times New Roman" w:eastAsia="Times New Roman" w:hAnsi="Times New Roman" w:cs="Times New Roman"/>
          <w:b/>
          <w:color w:val="C00000"/>
          <w:sz w:val="28"/>
          <w:szCs w:val="28"/>
          <w:highlight w:val="yellow"/>
          <w:u w:val="single"/>
          <w:lang w:eastAsia="ru-RU"/>
        </w:rPr>
        <w:t>управомоченных</w:t>
      </w:r>
      <w:proofErr w:type="spellEnd"/>
      <w:r w:rsidRPr="00643EDB">
        <w:rPr>
          <w:rFonts w:ascii="Times New Roman" w:eastAsia="Times New Roman" w:hAnsi="Times New Roman" w:cs="Times New Roman"/>
          <w:b/>
          <w:color w:val="C00000"/>
          <w:sz w:val="28"/>
          <w:szCs w:val="28"/>
          <w:highlight w:val="yellow"/>
          <w:u w:val="single"/>
          <w:lang w:eastAsia="ru-RU"/>
        </w:rPr>
        <w:t xml:space="preserve"> собственников помещений в многоквартирном доме на определение состава общего имущества многоквартирного дома, и может ли спорный участок тепловых сетей быть отнесен к иным объектам, предназначенным для обслуживания одного многоквартирного дома в соответствии с </w:t>
      </w:r>
      <w:hyperlink r:id="rId26" w:history="1">
        <w:r w:rsidRPr="00643EDB">
          <w:rPr>
            <w:rFonts w:ascii="Times New Roman" w:eastAsia="Times New Roman" w:hAnsi="Times New Roman" w:cs="Times New Roman"/>
            <w:b/>
            <w:color w:val="C00000"/>
            <w:sz w:val="28"/>
            <w:szCs w:val="28"/>
            <w:highlight w:val="yellow"/>
            <w:u w:val="single"/>
            <w:lang w:eastAsia="ru-RU"/>
          </w:rPr>
          <w:t>подп. "ж" п. 2</w:t>
        </w:r>
      </w:hyperlink>
      <w:r w:rsidRPr="00643EDB">
        <w:rPr>
          <w:rFonts w:ascii="Times New Roman" w:eastAsia="Times New Roman" w:hAnsi="Times New Roman" w:cs="Times New Roman"/>
          <w:b/>
          <w:color w:val="C00000"/>
          <w:sz w:val="28"/>
          <w:szCs w:val="28"/>
          <w:highlight w:val="yellow"/>
          <w:u w:val="single"/>
          <w:lang w:eastAsia="ru-RU"/>
        </w:rPr>
        <w:t xml:space="preserve"> указанных правил.</w:t>
      </w:r>
    </w:p>
    <w:p w:rsidR="00643EDB" w:rsidRDefault="00643EDB" w:rsidP="00643E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Судами не устанавливались обстоятельства, связанные с передачей спорного теплопровода застройщиком собственникам. Вопреки выводам судов передача застройщиком теплопровода управляющей компании не дает оснований полагать, что его собственником стали жильцы многоквартирного дома.</w:t>
      </w:r>
    </w:p>
    <w:p w:rsidR="00812AA3" w:rsidRDefault="00812AA3" w:rsidP="00643E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A786E" w:rsidRPr="00812AA3" w:rsidRDefault="00812AA3" w:rsidP="003A786E">
      <w:pPr>
        <w:autoSpaceDE w:val="0"/>
        <w:autoSpaceDN w:val="0"/>
        <w:adjustRightInd w:val="0"/>
        <w:spacing w:after="0" w:line="240" w:lineRule="auto"/>
        <w:jc w:val="both"/>
        <w:rPr>
          <w:rFonts w:ascii="Times New Roman" w:eastAsia="Times New Roman" w:hAnsi="Times New Roman" w:cs="Times New Roman"/>
          <w:b/>
          <w:color w:val="002060"/>
          <w:sz w:val="36"/>
          <w:szCs w:val="36"/>
          <w:u w:val="single"/>
          <w:lang w:eastAsia="ru-RU"/>
        </w:rPr>
      </w:pPr>
      <w:r>
        <w:rPr>
          <w:rFonts w:ascii="Times New Roman" w:eastAsia="Times New Roman" w:hAnsi="Times New Roman" w:cs="Times New Roman"/>
          <w:b/>
          <w:color w:val="002060"/>
          <w:sz w:val="36"/>
          <w:szCs w:val="36"/>
          <w:u w:val="single"/>
          <w:lang w:eastAsia="ru-RU"/>
        </w:rPr>
        <w:t>3.</w:t>
      </w:r>
      <w:r w:rsidRPr="00812AA3">
        <w:rPr>
          <w:rFonts w:ascii="Times New Roman" w:eastAsia="Times New Roman" w:hAnsi="Times New Roman" w:cs="Times New Roman"/>
          <w:b/>
          <w:color w:val="002060"/>
          <w:sz w:val="36"/>
          <w:szCs w:val="36"/>
          <w:u w:val="single"/>
          <w:lang w:eastAsia="ru-RU"/>
        </w:rPr>
        <w:t>Как сделать перерасчёт за коммунальные услуги по результатам проверки ИПУ.</w:t>
      </w:r>
    </w:p>
    <w:p w:rsidR="005475BD" w:rsidRDefault="005475BD" w:rsidP="003A786E">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475BD" w:rsidRPr="005475BD" w:rsidRDefault="00812AA3" w:rsidP="005475BD">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75BD" w:rsidRPr="005475BD">
        <w:rPr>
          <w:rFonts w:ascii="Times New Roman" w:eastAsia="Times New Roman" w:hAnsi="Times New Roman" w:cs="Times New Roman"/>
          <w:color w:val="000000"/>
          <w:sz w:val="28"/>
          <w:szCs w:val="28"/>
          <w:lang w:eastAsia="ru-RU"/>
        </w:rPr>
        <w:t>Жители МКД хотят бесперебойной подачи коммунальных услуг, но не всегда желают за них рассчитываться. Некоторые хотят платить меньше, но не путем экономии ресурсов, а путем использования различных технических устройств, влияющих на работу приборов учета.</w:t>
      </w:r>
    </w:p>
    <w:p w:rsidR="005475BD" w:rsidRPr="005475BD" w:rsidRDefault="00812AA3" w:rsidP="005475B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5475BD" w:rsidRPr="005475BD">
        <w:rPr>
          <w:rFonts w:ascii="Times New Roman" w:eastAsia="Times New Roman" w:hAnsi="Times New Roman" w:cs="Times New Roman"/>
          <w:color w:val="000000"/>
          <w:sz w:val="28"/>
          <w:szCs w:val="28"/>
          <w:lang w:eastAsia="ru-RU"/>
        </w:rPr>
        <w:t>Законодатель обязал УО, ТСЖ, ЖК, ЖСК (исполнителей КУ в МКД) проводить регулярные проверки работы ИПУ. Эта обязанность закреплена в </w:t>
      </w:r>
      <w:proofErr w:type="spellStart"/>
      <w:r w:rsidR="005475BD" w:rsidRPr="000D47D1">
        <w:rPr>
          <w:rFonts w:ascii="Times New Roman" w:eastAsia="Times New Roman" w:hAnsi="Times New Roman" w:cs="Times New Roman"/>
          <w:color w:val="2F5496" w:themeColor="accent5" w:themeShade="BF"/>
          <w:sz w:val="28"/>
          <w:szCs w:val="28"/>
          <w:lang w:eastAsia="ru-RU"/>
        </w:rPr>
        <w:fldChar w:fldCharType="begin"/>
      </w:r>
      <w:r w:rsidR="005475BD" w:rsidRPr="000D47D1">
        <w:rPr>
          <w:rFonts w:ascii="Times New Roman" w:eastAsia="Times New Roman" w:hAnsi="Times New Roman" w:cs="Times New Roman"/>
          <w:color w:val="2F5496" w:themeColor="accent5" w:themeShade="BF"/>
          <w:sz w:val="28"/>
          <w:szCs w:val="28"/>
          <w:lang w:eastAsia="ru-RU"/>
        </w:rPr>
        <w:instrText xml:space="preserve"> HYPERLINK "http://e.mk-dom.ru/npd-doc.aspx?npmid=99&amp;npid=902280037&amp;anchor=XA00M9S2NC" \l "XA00M9S2NC" \t "_blank" </w:instrText>
      </w:r>
      <w:r w:rsidR="005475BD" w:rsidRPr="000D47D1">
        <w:rPr>
          <w:rFonts w:ascii="Times New Roman" w:eastAsia="Times New Roman" w:hAnsi="Times New Roman" w:cs="Times New Roman"/>
          <w:color w:val="2F5496" w:themeColor="accent5" w:themeShade="BF"/>
          <w:sz w:val="28"/>
          <w:szCs w:val="28"/>
          <w:lang w:eastAsia="ru-RU"/>
        </w:rPr>
        <w:fldChar w:fldCharType="separate"/>
      </w:r>
      <w:r w:rsidR="005475BD" w:rsidRPr="000D47D1">
        <w:rPr>
          <w:rFonts w:ascii="Times New Roman" w:eastAsia="Times New Roman" w:hAnsi="Times New Roman" w:cs="Times New Roman"/>
          <w:color w:val="2F5496" w:themeColor="accent5" w:themeShade="BF"/>
          <w:sz w:val="28"/>
          <w:szCs w:val="28"/>
          <w:bdr w:val="none" w:sz="0" w:space="0" w:color="auto" w:frame="1"/>
          <w:lang w:eastAsia="ru-RU"/>
        </w:rPr>
        <w:t>пп</w:t>
      </w:r>
      <w:proofErr w:type="spellEnd"/>
      <w:r w:rsidR="005475BD" w:rsidRPr="000D47D1">
        <w:rPr>
          <w:rFonts w:ascii="Times New Roman" w:eastAsia="Times New Roman" w:hAnsi="Times New Roman" w:cs="Times New Roman"/>
          <w:color w:val="2F5496" w:themeColor="accent5" w:themeShade="BF"/>
          <w:sz w:val="28"/>
          <w:szCs w:val="28"/>
          <w:bdr w:val="none" w:sz="0" w:space="0" w:color="auto" w:frame="1"/>
          <w:lang w:eastAsia="ru-RU"/>
        </w:rPr>
        <w:t>. 82–84</w:t>
      </w:r>
      <w:r w:rsidR="005475BD" w:rsidRPr="000D47D1">
        <w:rPr>
          <w:rFonts w:ascii="Times New Roman" w:eastAsia="Times New Roman" w:hAnsi="Times New Roman" w:cs="Times New Roman"/>
          <w:color w:val="2F5496" w:themeColor="accent5" w:themeShade="BF"/>
          <w:sz w:val="28"/>
          <w:szCs w:val="28"/>
          <w:lang w:eastAsia="ru-RU"/>
        </w:rPr>
        <w:fldChar w:fldCharType="end"/>
      </w:r>
      <w:r w:rsidR="005475BD" w:rsidRPr="005475BD">
        <w:rPr>
          <w:rFonts w:ascii="Times New Roman" w:eastAsia="Times New Roman" w:hAnsi="Times New Roman" w:cs="Times New Roman"/>
          <w:color w:val="000000"/>
          <w:sz w:val="28"/>
          <w:szCs w:val="28"/>
          <w:lang w:eastAsia="ru-RU"/>
        </w:rPr>
        <w:t> Правил предоставления коммунальных услуг собственникам и пользователям помещений в многоквартирных домах и жилых домов, утв</w:t>
      </w:r>
      <w:r w:rsidR="005475BD" w:rsidRPr="000D47D1">
        <w:rPr>
          <w:rFonts w:ascii="Times New Roman" w:eastAsia="Times New Roman" w:hAnsi="Times New Roman" w:cs="Times New Roman"/>
          <w:color w:val="2F5496" w:themeColor="accent5" w:themeShade="BF"/>
          <w:sz w:val="28"/>
          <w:szCs w:val="28"/>
          <w:lang w:eastAsia="ru-RU"/>
        </w:rPr>
        <w:t>. </w:t>
      </w:r>
      <w:hyperlink r:id="rId27" w:tgtFrame="_blank" w:history="1">
        <w:r w:rsidR="005475BD" w:rsidRPr="000D47D1">
          <w:rPr>
            <w:rFonts w:ascii="Times New Roman" w:eastAsia="Times New Roman" w:hAnsi="Times New Roman" w:cs="Times New Roman"/>
            <w:color w:val="2F5496" w:themeColor="accent5" w:themeShade="BF"/>
            <w:sz w:val="28"/>
            <w:szCs w:val="28"/>
            <w:bdr w:val="none" w:sz="0" w:space="0" w:color="auto" w:frame="1"/>
            <w:lang w:eastAsia="ru-RU"/>
          </w:rPr>
          <w:t>постановлением Правительства РФ от 06.05.2011 № 354</w:t>
        </w:r>
      </w:hyperlink>
      <w:r w:rsidR="005475BD" w:rsidRPr="005475BD">
        <w:rPr>
          <w:rFonts w:ascii="Times New Roman" w:eastAsia="Times New Roman" w:hAnsi="Times New Roman" w:cs="Times New Roman"/>
          <w:color w:val="000000"/>
          <w:sz w:val="28"/>
          <w:szCs w:val="28"/>
          <w:lang w:eastAsia="ru-RU"/>
        </w:rPr>
        <w:t> (далее — Правила предоставления коммунальных услуг). Как исполнитель КУ в МКД вы обязаны проводить проверки:</w:t>
      </w:r>
    </w:p>
    <w:p w:rsidR="005475BD" w:rsidRPr="005475BD" w:rsidRDefault="005475BD" w:rsidP="005475BD">
      <w:pPr>
        <w:numPr>
          <w:ilvl w:val="0"/>
          <w:numId w:val="3"/>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lastRenderedPageBreak/>
        <w:t>состояния приборов учета, установленных в помещениях собственников (ИПУ);</w:t>
      </w:r>
    </w:p>
    <w:p w:rsidR="005475BD" w:rsidRPr="005475BD" w:rsidRDefault="005475BD" w:rsidP="005475BD">
      <w:pPr>
        <w:numPr>
          <w:ilvl w:val="0"/>
          <w:numId w:val="3"/>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достоверности показаний ИПУ.</w:t>
      </w:r>
    </w:p>
    <w:p w:rsidR="0032047D" w:rsidRPr="0032047D" w:rsidRDefault="005475BD" w:rsidP="005475B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Виды проверок работы ИПУ и их периодичность рассмотрены в </w:t>
      </w:r>
      <w:r w:rsidRPr="005475BD">
        <w:rPr>
          <w:rFonts w:ascii="Times New Roman" w:eastAsia="Times New Roman" w:hAnsi="Times New Roman" w:cs="Times New Roman"/>
          <w:color w:val="777491"/>
          <w:sz w:val="28"/>
          <w:szCs w:val="28"/>
          <w:bdr w:val="none" w:sz="0" w:space="0" w:color="auto" w:frame="1"/>
          <w:lang w:eastAsia="ru-RU"/>
        </w:rPr>
        <w:t>таблице</w:t>
      </w:r>
      <w:r w:rsidRPr="005475BD">
        <w:rPr>
          <w:rFonts w:ascii="Times New Roman" w:eastAsia="Times New Roman" w:hAnsi="Times New Roman" w:cs="Times New Roman"/>
          <w:color w:val="000000"/>
          <w:sz w:val="28"/>
          <w:szCs w:val="28"/>
          <w:lang w:eastAsia="ru-RU"/>
        </w:rPr>
        <w:t>.</w:t>
      </w:r>
    </w:p>
    <w:p w:rsidR="0032047D" w:rsidRDefault="005475BD" w:rsidP="00643E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5475BD">
        <w:rPr>
          <w:rFonts w:ascii="Times New Roman" w:eastAsia="Times New Roman" w:hAnsi="Times New Roman" w:cs="Times New Roman"/>
          <w:noProof/>
          <w:lang w:eastAsia="ru-RU"/>
        </w:rPr>
        <w:drawing>
          <wp:inline distT="0" distB="0" distL="0" distR="0" wp14:anchorId="085FC7F5" wp14:editId="5D86C1B1">
            <wp:extent cx="6457950" cy="3419475"/>
            <wp:effectExtent l="0" t="0" r="0" b="9525"/>
            <wp:docPr id="3" name="Рисунок 3" descr="C:\Users\Игорь\Desktop\Игорь работа в Ассоциации ОЖКХ\Информационные бюллютени\Информационные бюллетени Ассоциации ОЖКХОО\pazkj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Игорь\Desktop\Игорь работа в Ассоциации ОЖКХ\Информационные бюллютени\Информационные бюллетени Ассоциации ОЖКХОО\pazkjw.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457950" cy="3419475"/>
                    </a:xfrm>
                    <a:prstGeom prst="rect">
                      <a:avLst/>
                    </a:prstGeom>
                    <a:noFill/>
                    <a:ln>
                      <a:noFill/>
                    </a:ln>
                  </pic:spPr>
                </pic:pic>
              </a:graphicData>
            </a:graphic>
          </wp:inline>
        </w:drawing>
      </w:r>
    </w:p>
    <w:p w:rsidR="005475BD" w:rsidRPr="00643EDB" w:rsidRDefault="005475BD" w:rsidP="00643EDB">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 xml:space="preserve">Использовать установленную законом </w:t>
      </w:r>
      <w:r w:rsidR="002D345B">
        <w:rPr>
          <w:rFonts w:ascii="Times New Roman" w:eastAsia="Times New Roman" w:hAnsi="Times New Roman" w:cs="Times New Roman"/>
          <w:color w:val="000000"/>
          <w:sz w:val="28"/>
          <w:szCs w:val="28"/>
          <w:lang w:eastAsia="ru-RU"/>
        </w:rPr>
        <w:t xml:space="preserve">обязанность вы должны </w:t>
      </w:r>
      <w:r w:rsidRPr="005475BD">
        <w:rPr>
          <w:rFonts w:ascii="Times New Roman" w:eastAsia="Times New Roman" w:hAnsi="Times New Roman" w:cs="Times New Roman"/>
          <w:color w:val="000000"/>
          <w:sz w:val="28"/>
          <w:szCs w:val="28"/>
          <w:lang w:eastAsia="ru-RU"/>
        </w:rPr>
        <w:t>с пользой: удостовериться, что потребитель не вмешивается в работу ИПУ и не занижает предоставляемые вам показания. Результаты проверки ИПУ оформите в виде акта и на его основании рассчитайте плату за КУ.</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Порядок расчета и перерасчета платы за КУ по итогам проверки зависит от обстоятельств:</w:t>
      </w:r>
    </w:p>
    <w:p w:rsidR="005475BD" w:rsidRPr="005475BD" w:rsidRDefault="005475BD" w:rsidP="005475BD">
      <w:pPr>
        <w:numPr>
          <w:ilvl w:val="0"/>
          <w:numId w:val="4"/>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потребитель впустил вас в жилое помещение, проверка ИПУ произведена;</w:t>
      </w:r>
    </w:p>
    <w:p w:rsidR="005475BD" w:rsidRPr="005475BD" w:rsidRDefault="005475BD" w:rsidP="005475BD">
      <w:pPr>
        <w:numPr>
          <w:ilvl w:val="0"/>
          <w:numId w:val="4"/>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потребитель не допустил вас в помещение, проверка не состоялась.</w:t>
      </w:r>
    </w:p>
    <w:p w:rsidR="005475BD" w:rsidRPr="005475BD" w:rsidRDefault="005475BD" w:rsidP="005475BD">
      <w:pPr>
        <w:shd w:val="clear" w:color="auto" w:fill="DFDFE8"/>
        <w:spacing w:after="0" w:line="300" w:lineRule="atLeast"/>
        <w:jc w:val="both"/>
        <w:textAlignment w:val="baseline"/>
        <w:outlineLvl w:val="2"/>
        <w:rPr>
          <w:rFonts w:ascii="Times New Roman" w:eastAsia="Times New Roman" w:hAnsi="Times New Roman" w:cs="Times New Roman"/>
          <w:b/>
          <w:bCs/>
          <w:caps/>
          <w:color w:val="C00000"/>
          <w:sz w:val="28"/>
          <w:szCs w:val="28"/>
          <w:u w:val="single"/>
          <w:lang w:eastAsia="ru-RU"/>
        </w:rPr>
      </w:pPr>
      <w:r w:rsidRPr="005475BD">
        <w:rPr>
          <w:rFonts w:ascii="Times New Roman" w:eastAsia="Times New Roman" w:hAnsi="Times New Roman" w:cs="Times New Roman"/>
          <w:b/>
          <w:bCs/>
          <w:caps/>
          <w:color w:val="C00000"/>
          <w:sz w:val="28"/>
          <w:szCs w:val="28"/>
          <w:u w:val="single"/>
          <w:lang w:eastAsia="ru-RU"/>
        </w:rPr>
        <w:t>СИТУАЦИЯ</w:t>
      </w:r>
    </w:p>
    <w:p w:rsidR="005475BD" w:rsidRPr="005475BD" w:rsidRDefault="005475BD" w:rsidP="005475BD">
      <w:pPr>
        <w:shd w:val="clear" w:color="auto" w:fill="DFDFE8"/>
        <w:spacing w:after="0" w:line="300" w:lineRule="atLeast"/>
        <w:jc w:val="both"/>
        <w:textAlignment w:val="baseline"/>
        <w:outlineLvl w:val="3"/>
        <w:rPr>
          <w:rFonts w:ascii="Times New Roman" w:eastAsia="Times New Roman" w:hAnsi="Times New Roman" w:cs="Times New Roman"/>
          <w:b/>
          <w:bCs/>
          <w:caps/>
          <w:sz w:val="28"/>
          <w:szCs w:val="28"/>
          <w:lang w:eastAsia="ru-RU"/>
        </w:rPr>
      </w:pPr>
      <w:r w:rsidRPr="005475BD">
        <w:rPr>
          <w:rFonts w:ascii="Times New Roman" w:eastAsia="Times New Roman" w:hAnsi="Times New Roman" w:cs="Times New Roman"/>
          <w:b/>
          <w:bCs/>
          <w:caps/>
          <w:sz w:val="28"/>
          <w:szCs w:val="28"/>
          <w:lang w:eastAsia="ru-RU"/>
        </w:rPr>
        <w:t>РАСЧЕТ ПЛАТЫ ЗА КУ, ЕСЛИ ПОТРЕБИТЕЛЬ НЕ ПРЕДОСТАВИЛ ПОКАЗАНИЯ ИПУ, А СРОК ПРОВЕРКИ ПРИБОРОВ УЧЕТА ЕЩЕ НЕ НАСТУПИЛ</w:t>
      </w:r>
    </w:p>
    <w:p w:rsidR="005475BD" w:rsidRPr="005475BD" w:rsidRDefault="005475BD" w:rsidP="005475BD">
      <w:pPr>
        <w:shd w:val="clear" w:color="auto" w:fill="DFDFE8"/>
        <w:spacing w:after="0" w:line="255" w:lineRule="atLeast"/>
        <w:jc w:val="both"/>
        <w:textAlignment w:val="baseline"/>
        <w:rPr>
          <w:rFonts w:ascii="Times New Roman" w:eastAsia="Times New Roman" w:hAnsi="Times New Roman" w:cs="Times New Roman"/>
          <w:sz w:val="28"/>
          <w:szCs w:val="28"/>
          <w:lang w:eastAsia="ru-RU"/>
        </w:rPr>
      </w:pPr>
      <w:r w:rsidRPr="005475BD">
        <w:rPr>
          <w:rFonts w:ascii="Times New Roman" w:eastAsia="Times New Roman" w:hAnsi="Times New Roman" w:cs="Times New Roman"/>
          <w:sz w:val="28"/>
          <w:szCs w:val="28"/>
          <w:lang w:eastAsia="ru-RU"/>
        </w:rPr>
        <w:t>Порядок расчета зависит от вида КУ.</w:t>
      </w:r>
    </w:p>
    <w:p w:rsidR="005475BD" w:rsidRPr="005475BD" w:rsidRDefault="005475BD" w:rsidP="005475BD">
      <w:pPr>
        <w:shd w:val="clear" w:color="auto" w:fill="DFDFE8"/>
        <w:spacing w:after="0" w:line="255" w:lineRule="atLeast"/>
        <w:jc w:val="both"/>
        <w:textAlignment w:val="baseline"/>
        <w:rPr>
          <w:rFonts w:ascii="Times New Roman" w:eastAsia="Times New Roman" w:hAnsi="Times New Roman" w:cs="Times New Roman"/>
          <w:sz w:val="28"/>
          <w:szCs w:val="28"/>
          <w:lang w:eastAsia="ru-RU"/>
        </w:rPr>
      </w:pPr>
      <w:r w:rsidRPr="005475BD">
        <w:rPr>
          <w:rFonts w:ascii="Times New Roman" w:eastAsia="Times New Roman" w:hAnsi="Times New Roman" w:cs="Times New Roman"/>
          <w:sz w:val="28"/>
          <w:szCs w:val="28"/>
          <w:lang w:eastAsia="ru-RU"/>
        </w:rPr>
        <w:t>Если речь идет о любой КУ, предоставленной в жилое или нежилое помещение (кроме отопления), то плату определите:</w:t>
      </w:r>
    </w:p>
    <w:p w:rsidR="005475BD" w:rsidRPr="005475BD" w:rsidRDefault="005475BD" w:rsidP="005475BD">
      <w:pPr>
        <w:numPr>
          <w:ilvl w:val="0"/>
          <w:numId w:val="5"/>
        </w:numPr>
        <w:shd w:val="clear" w:color="auto" w:fill="DFDFE8"/>
        <w:spacing w:after="0" w:line="225" w:lineRule="atLeast"/>
        <w:ind w:left="180"/>
        <w:jc w:val="both"/>
        <w:textAlignment w:val="baseline"/>
        <w:rPr>
          <w:rFonts w:ascii="Times New Roman" w:eastAsia="Times New Roman" w:hAnsi="Times New Roman" w:cs="Times New Roman"/>
          <w:b/>
          <w:bCs/>
          <w:sz w:val="28"/>
          <w:szCs w:val="28"/>
          <w:lang w:eastAsia="ru-RU"/>
        </w:rPr>
      </w:pPr>
      <w:r w:rsidRPr="005475BD">
        <w:rPr>
          <w:rFonts w:ascii="Times New Roman" w:eastAsia="Times New Roman" w:hAnsi="Times New Roman" w:cs="Times New Roman"/>
          <w:b/>
          <w:bCs/>
          <w:sz w:val="28"/>
          <w:szCs w:val="28"/>
          <w:lang w:eastAsia="ru-RU"/>
        </w:rPr>
        <w:t>исходя из рассчитанного среднемесячного объема потребления коммунального ресурса, который потребитель определил по показаниям ИПУ за период не менее шести месяцев;</w:t>
      </w:r>
    </w:p>
    <w:p w:rsidR="005475BD" w:rsidRPr="005475BD" w:rsidRDefault="005475BD" w:rsidP="005475BD">
      <w:pPr>
        <w:numPr>
          <w:ilvl w:val="0"/>
          <w:numId w:val="5"/>
        </w:numPr>
        <w:shd w:val="clear" w:color="auto" w:fill="DFDFE8"/>
        <w:spacing w:after="0" w:line="225" w:lineRule="atLeast"/>
        <w:ind w:left="180"/>
        <w:jc w:val="both"/>
        <w:textAlignment w:val="baseline"/>
        <w:rPr>
          <w:rFonts w:ascii="Times New Roman" w:eastAsia="Times New Roman" w:hAnsi="Times New Roman" w:cs="Times New Roman"/>
          <w:b/>
          <w:bCs/>
          <w:sz w:val="28"/>
          <w:szCs w:val="28"/>
          <w:lang w:eastAsia="ru-RU"/>
        </w:rPr>
      </w:pPr>
      <w:r w:rsidRPr="005475BD">
        <w:rPr>
          <w:rFonts w:ascii="Times New Roman" w:eastAsia="Times New Roman" w:hAnsi="Times New Roman" w:cs="Times New Roman"/>
          <w:b/>
          <w:bCs/>
          <w:sz w:val="28"/>
          <w:szCs w:val="28"/>
          <w:lang w:eastAsia="ru-RU"/>
        </w:rPr>
        <w:t>за фактический период работы ИПУ, но не менее трех месяцев — если период работы ИПУ составил от трех до шести месяцев;</w:t>
      </w:r>
    </w:p>
    <w:p w:rsidR="005475BD" w:rsidRPr="005475BD" w:rsidRDefault="005475BD" w:rsidP="005475BD">
      <w:pPr>
        <w:numPr>
          <w:ilvl w:val="0"/>
          <w:numId w:val="5"/>
        </w:numPr>
        <w:shd w:val="clear" w:color="auto" w:fill="DFDFE8"/>
        <w:spacing w:after="0" w:line="225" w:lineRule="atLeast"/>
        <w:ind w:left="180"/>
        <w:jc w:val="both"/>
        <w:textAlignment w:val="baseline"/>
        <w:rPr>
          <w:rFonts w:ascii="Times New Roman" w:eastAsia="Times New Roman" w:hAnsi="Times New Roman" w:cs="Times New Roman"/>
          <w:b/>
          <w:bCs/>
          <w:sz w:val="28"/>
          <w:szCs w:val="28"/>
          <w:lang w:eastAsia="ru-RU"/>
        </w:rPr>
      </w:pPr>
      <w:r w:rsidRPr="005475BD">
        <w:rPr>
          <w:rFonts w:ascii="Times New Roman" w:eastAsia="Times New Roman" w:hAnsi="Times New Roman" w:cs="Times New Roman"/>
          <w:b/>
          <w:bCs/>
          <w:sz w:val="28"/>
          <w:szCs w:val="28"/>
          <w:lang w:eastAsia="ru-RU"/>
        </w:rPr>
        <w:t>исходя из нормативов потребления соответствующих КУ — если период работы ИПУ составил меньше трех месяцев.</w:t>
      </w:r>
    </w:p>
    <w:p w:rsidR="005475BD" w:rsidRPr="005475BD" w:rsidRDefault="005475BD" w:rsidP="005475BD">
      <w:pPr>
        <w:shd w:val="clear" w:color="auto" w:fill="DFDFE8"/>
        <w:spacing w:after="0" w:line="255" w:lineRule="atLeast"/>
        <w:jc w:val="both"/>
        <w:textAlignment w:val="baseline"/>
        <w:rPr>
          <w:rFonts w:ascii="Times New Roman" w:eastAsia="Times New Roman" w:hAnsi="Times New Roman" w:cs="Times New Roman"/>
          <w:sz w:val="28"/>
          <w:szCs w:val="28"/>
          <w:lang w:eastAsia="ru-RU"/>
        </w:rPr>
      </w:pPr>
      <w:r w:rsidRPr="005475BD">
        <w:rPr>
          <w:rFonts w:ascii="Times New Roman" w:eastAsia="Times New Roman" w:hAnsi="Times New Roman" w:cs="Times New Roman"/>
          <w:sz w:val="28"/>
          <w:szCs w:val="28"/>
          <w:lang w:eastAsia="ru-RU"/>
        </w:rPr>
        <w:t>Плату за отопление в случаях, когда для расчета размера платы за эту КУ нужно использовать показания ИПУ, определите:</w:t>
      </w:r>
    </w:p>
    <w:p w:rsidR="005475BD" w:rsidRPr="005475BD" w:rsidRDefault="005475BD" w:rsidP="005475BD">
      <w:pPr>
        <w:numPr>
          <w:ilvl w:val="0"/>
          <w:numId w:val="6"/>
        </w:numPr>
        <w:shd w:val="clear" w:color="auto" w:fill="DFDFE8"/>
        <w:spacing w:after="0" w:line="225" w:lineRule="atLeast"/>
        <w:ind w:left="180"/>
        <w:jc w:val="both"/>
        <w:textAlignment w:val="baseline"/>
        <w:rPr>
          <w:rFonts w:ascii="Times New Roman" w:eastAsia="Times New Roman" w:hAnsi="Times New Roman" w:cs="Times New Roman"/>
          <w:b/>
          <w:bCs/>
          <w:sz w:val="28"/>
          <w:szCs w:val="28"/>
          <w:lang w:eastAsia="ru-RU"/>
        </w:rPr>
      </w:pPr>
      <w:r w:rsidRPr="005475BD">
        <w:rPr>
          <w:rFonts w:ascii="Times New Roman" w:eastAsia="Times New Roman" w:hAnsi="Times New Roman" w:cs="Times New Roman"/>
          <w:b/>
          <w:bCs/>
          <w:sz w:val="28"/>
          <w:szCs w:val="28"/>
          <w:lang w:eastAsia="ru-RU"/>
        </w:rPr>
        <w:t>исходя из среднемесячного за отопительный период объема потребления;</w:t>
      </w:r>
    </w:p>
    <w:p w:rsidR="005475BD" w:rsidRPr="005475BD" w:rsidRDefault="005475BD" w:rsidP="005475BD">
      <w:pPr>
        <w:numPr>
          <w:ilvl w:val="0"/>
          <w:numId w:val="6"/>
        </w:numPr>
        <w:shd w:val="clear" w:color="auto" w:fill="DFDFE8"/>
        <w:spacing w:after="0" w:line="225" w:lineRule="atLeast"/>
        <w:ind w:left="180"/>
        <w:jc w:val="both"/>
        <w:textAlignment w:val="baseline"/>
        <w:rPr>
          <w:rFonts w:ascii="Times New Roman" w:eastAsia="Times New Roman" w:hAnsi="Times New Roman" w:cs="Times New Roman"/>
          <w:b/>
          <w:bCs/>
          <w:sz w:val="28"/>
          <w:szCs w:val="28"/>
          <w:lang w:eastAsia="ru-RU"/>
        </w:rPr>
      </w:pPr>
      <w:r w:rsidRPr="005475BD">
        <w:rPr>
          <w:rFonts w:ascii="Times New Roman" w:eastAsia="Times New Roman" w:hAnsi="Times New Roman" w:cs="Times New Roman"/>
          <w:b/>
          <w:bCs/>
          <w:sz w:val="28"/>
          <w:szCs w:val="28"/>
          <w:lang w:eastAsia="ru-RU"/>
        </w:rPr>
        <w:lastRenderedPageBreak/>
        <w:t>за фактический период работы ИПУ, но не менее трех месяцев отопительного периода — если период работы ИПУ составил меньше, чем отопительный период, но более трех месяцев этого периода;</w:t>
      </w:r>
    </w:p>
    <w:p w:rsidR="005475BD" w:rsidRPr="005475BD" w:rsidRDefault="005475BD" w:rsidP="005475BD">
      <w:pPr>
        <w:numPr>
          <w:ilvl w:val="0"/>
          <w:numId w:val="6"/>
        </w:numPr>
        <w:shd w:val="clear" w:color="auto" w:fill="DFDFE8"/>
        <w:spacing w:after="0" w:line="225" w:lineRule="atLeast"/>
        <w:ind w:left="180"/>
        <w:jc w:val="both"/>
        <w:textAlignment w:val="baseline"/>
        <w:rPr>
          <w:rFonts w:ascii="Times New Roman" w:eastAsia="Times New Roman" w:hAnsi="Times New Roman" w:cs="Times New Roman"/>
          <w:b/>
          <w:bCs/>
          <w:sz w:val="28"/>
          <w:szCs w:val="28"/>
          <w:lang w:eastAsia="ru-RU"/>
        </w:rPr>
      </w:pPr>
      <w:r w:rsidRPr="005475BD">
        <w:rPr>
          <w:rFonts w:ascii="Times New Roman" w:eastAsia="Times New Roman" w:hAnsi="Times New Roman" w:cs="Times New Roman"/>
          <w:b/>
          <w:bCs/>
          <w:sz w:val="28"/>
          <w:szCs w:val="28"/>
          <w:lang w:eastAsia="ru-RU"/>
        </w:rPr>
        <w:t>исходя из норматива потребления КУ по отоплению — если период работы ИПУ составил меньше трех месяцев отопительного периода.</w:t>
      </w:r>
    </w:p>
    <w:p w:rsidR="005475BD" w:rsidRPr="005475BD" w:rsidRDefault="005475BD" w:rsidP="005475BD">
      <w:pPr>
        <w:shd w:val="clear" w:color="auto" w:fill="DFDFE8"/>
        <w:spacing w:after="0" w:line="255" w:lineRule="atLeast"/>
        <w:jc w:val="both"/>
        <w:textAlignment w:val="baseline"/>
        <w:rPr>
          <w:rFonts w:ascii="Times New Roman" w:eastAsia="Times New Roman" w:hAnsi="Times New Roman" w:cs="Times New Roman"/>
          <w:sz w:val="28"/>
          <w:szCs w:val="28"/>
          <w:lang w:eastAsia="ru-RU"/>
        </w:rPr>
      </w:pPr>
      <w:r w:rsidRPr="005475BD">
        <w:rPr>
          <w:rFonts w:ascii="Times New Roman" w:eastAsia="Times New Roman" w:hAnsi="Times New Roman" w:cs="Times New Roman"/>
          <w:sz w:val="28"/>
          <w:szCs w:val="28"/>
          <w:lang w:eastAsia="ru-RU"/>
        </w:rPr>
        <w:t>Соблюдайте указанные выше правила расчета:</w:t>
      </w:r>
    </w:p>
    <w:p w:rsidR="005475BD" w:rsidRPr="005475BD" w:rsidRDefault="005475BD" w:rsidP="005475BD">
      <w:pPr>
        <w:numPr>
          <w:ilvl w:val="0"/>
          <w:numId w:val="7"/>
        </w:numPr>
        <w:shd w:val="clear" w:color="auto" w:fill="DFDFE8"/>
        <w:spacing w:after="0" w:line="225" w:lineRule="atLeast"/>
        <w:ind w:left="180"/>
        <w:jc w:val="both"/>
        <w:textAlignment w:val="baseline"/>
        <w:rPr>
          <w:rFonts w:ascii="Times New Roman" w:eastAsia="Times New Roman" w:hAnsi="Times New Roman" w:cs="Times New Roman"/>
          <w:b/>
          <w:bCs/>
          <w:sz w:val="28"/>
          <w:szCs w:val="28"/>
          <w:lang w:eastAsia="ru-RU"/>
        </w:rPr>
      </w:pPr>
      <w:r w:rsidRPr="005475BD">
        <w:rPr>
          <w:rFonts w:ascii="Times New Roman" w:eastAsia="Times New Roman" w:hAnsi="Times New Roman" w:cs="Times New Roman"/>
          <w:b/>
          <w:bCs/>
          <w:sz w:val="28"/>
          <w:szCs w:val="28"/>
          <w:lang w:eastAsia="ru-RU"/>
        </w:rPr>
        <w:t>начиная с расчетного периода, за который потребитель не предоставил показания ИПУ;</w:t>
      </w:r>
    </w:p>
    <w:p w:rsidR="005475BD" w:rsidRPr="005475BD" w:rsidRDefault="005475BD" w:rsidP="005475BD">
      <w:pPr>
        <w:numPr>
          <w:ilvl w:val="0"/>
          <w:numId w:val="7"/>
        </w:numPr>
        <w:shd w:val="clear" w:color="auto" w:fill="DFDFE8"/>
        <w:spacing w:after="0" w:line="225" w:lineRule="atLeast"/>
        <w:ind w:left="180"/>
        <w:jc w:val="both"/>
        <w:textAlignment w:val="baseline"/>
        <w:rPr>
          <w:rFonts w:ascii="Times New Roman" w:eastAsia="Times New Roman" w:hAnsi="Times New Roman" w:cs="Times New Roman"/>
          <w:b/>
          <w:bCs/>
          <w:sz w:val="28"/>
          <w:szCs w:val="28"/>
          <w:lang w:eastAsia="ru-RU"/>
        </w:rPr>
      </w:pPr>
      <w:r w:rsidRPr="005475BD">
        <w:rPr>
          <w:rFonts w:ascii="Times New Roman" w:eastAsia="Times New Roman" w:hAnsi="Times New Roman" w:cs="Times New Roman"/>
          <w:b/>
          <w:bCs/>
          <w:sz w:val="28"/>
          <w:szCs w:val="28"/>
          <w:lang w:eastAsia="ru-RU"/>
        </w:rPr>
        <w:t>до расчетного периода (включительно), за который потребитель предоставил показания ИПУ, но не более трех расчетных периодов подряд.</w:t>
      </w:r>
    </w:p>
    <w:p w:rsidR="005475BD" w:rsidRPr="005475BD" w:rsidRDefault="005475BD" w:rsidP="005475BD">
      <w:pPr>
        <w:shd w:val="clear" w:color="auto" w:fill="DFDFE8"/>
        <w:spacing w:after="0" w:line="255" w:lineRule="atLeast"/>
        <w:jc w:val="both"/>
        <w:textAlignment w:val="baseline"/>
        <w:rPr>
          <w:rFonts w:ascii="Times New Roman" w:eastAsia="Times New Roman" w:hAnsi="Times New Roman" w:cs="Times New Roman"/>
          <w:sz w:val="28"/>
          <w:szCs w:val="28"/>
          <w:lang w:eastAsia="ru-RU"/>
        </w:rPr>
      </w:pPr>
      <w:r w:rsidRPr="005475BD">
        <w:rPr>
          <w:rFonts w:ascii="Times New Roman" w:eastAsia="Times New Roman" w:hAnsi="Times New Roman" w:cs="Times New Roman"/>
          <w:sz w:val="28"/>
          <w:szCs w:val="28"/>
          <w:lang w:eastAsia="ru-RU"/>
        </w:rPr>
        <w:t>Такой порядок предусмотрен </w:t>
      </w:r>
      <w:hyperlink r:id="rId29" w:anchor="ZAP30PC3NL" w:tgtFrame="_blank" w:history="1">
        <w:r w:rsidRPr="005475BD">
          <w:rPr>
            <w:rFonts w:ascii="Times New Roman" w:eastAsia="Times New Roman" w:hAnsi="Times New Roman" w:cs="Times New Roman"/>
            <w:sz w:val="28"/>
            <w:szCs w:val="28"/>
            <w:u w:val="single"/>
            <w:bdr w:val="none" w:sz="0" w:space="0" w:color="auto" w:frame="1"/>
            <w:lang w:eastAsia="ru-RU"/>
          </w:rPr>
          <w:t>подп. «б»</w:t>
        </w:r>
      </w:hyperlink>
      <w:r w:rsidRPr="005475BD">
        <w:rPr>
          <w:rFonts w:ascii="Times New Roman" w:eastAsia="Times New Roman" w:hAnsi="Times New Roman" w:cs="Times New Roman"/>
          <w:sz w:val="28"/>
          <w:szCs w:val="28"/>
          <w:lang w:eastAsia="ru-RU"/>
        </w:rPr>
        <w:t> п. 59 Правил предоставления коммунальных услуг.</w:t>
      </w:r>
    </w:p>
    <w:p w:rsidR="005475BD" w:rsidRPr="005475BD" w:rsidRDefault="005475BD" w:rsidP="005475BD">
      <w:pPr>
        <w:shd w:val="clear" w:color="auto" w:fill="DFDFE8"/>
        <w:spacing w:after="0" w:line="255" w:lineRule="atLeast"/>
        <w:jc w:val="both"/>
        <w:textAlignment w:val="baseline"/>
        <w:rPr>
          <w:rFonts w:ascii="Times New Roman" w:eastAsia="Times New Roman" w:hAnsi="Times New Roman" w:cs="Times New Roman"/>
          <w:sz w:val="28"/>
          <w:szCs w:val="28"/>
          <w:lang w:eastAsia="ru-RU"/>
        </w:rPr>
      </w:pPr>
      <w:r w:rsidRPr="005475BD">
        <w:rPr>
          <w:rFonts w:ascii="Times New Roman" w:eastAsia="Times New Roman" w:hAnsi="Times New Roman" w:cs="Times New Roman"/>
          <w:sz w:val="28"/>
          <w:szCs w:val="28"/>
          <w:lang w:eastAsia="ru-RU"/>
        </w:rPr>
        <w:t>По истечении указанных расчетных периодов рассчитывайте плату за КУ по </w:t>
      </w:r>
      <w:proofErr w:type="spellStart"/>
      <w:r w:rsidRPr="005475BD">
        <w:rPr>
          <w:rFonts w:ascii="Times New Roman" w:eastAsia="Times New Roman" w:hAnsi="Times New Roman" w:cs="Times New Roman"/>
          <w:sz w:val="28"/>
          <w:szCs w:val="28"/>
          <w:lang w:eastAsia="ru-RU"/>
        </w:rPr>
        <w:t>пп</w:t>
      </w:r>
      <w:proofErr w:type="spellEnd"/>
      <w:r w:rsidRPr="005475BD">
        <w:rPr>
          <w:rFonts w:ascii="Times New Roman" w:eastAsia="Times New Roman" w:hAnsi="Times New Roman" w:cs="Times New Roman"/>
          <w:sz w:val="28"/>
          <w:szCs w:val="28"/>
          <w:lang w:eastAsia="ru-RU"/>
        </w:rPr>
        <w:t>. </w:t>
      </w:r>
      <w:hyperlink r:id="rId30" w:anchor="ZAP270A3G3" w:tgtFrame="_blank" w:history="1">
        <w:r w:rsidRPr="005475BD">
          <w:rPr>
            <w:rFonts w:ascii="Times New Roman" w:eastAsia="Times New Roman" w:hAnsi="Times New Roman" w:cs="Times New Roman"/>
            <w:sz w:val="28"/>
            <w:szCs w:val="28"/>
            <w:u w:val="single"/>
            <w:bdr w:val="none" w:sz="0" w:space="0" w:color="auto" w:frame="1"/>
            <w:lang w:eastAsia="ru-RU"/>
          </w:rPr>
          <w:t>42</w:t>
        </w:r>
      </w:hyperlink>
      <w:r w:rsidRPr="005475BD">
        <w:rPr>
          <w:rFonts w:ascii="Times New Roman" w:eastAsia="Times New Roman" w:hAnsi="Times New Roman" w:cs="Times New Roman"/>
          <w:sz w:val="28"/>
          <w:szCs w:val="28"/>
          <w:lang w:eastAsia="ru-RU"/>
        </w:rPr>
        <w:t> и </w:t>
      </w:r>
      <w:hyperlink r:id="rId31" w:anchor="ZAP2G743JP" w:tgtFrame="_blank" w:history="1">
        <w:r w:rsidRPr="005475BD">
          <w:rPr>
            <w:rFonts w:ascii="Times New Roman" w:eastAsia="Times New Roman" w:hAnsi="Times New Roman" w:cs="Times New Roman"/>
            <w:sz w:val="28"/>
            <w:szCs w:val="28"/>
            <w:u w:val="single"/>
            <w:bdr w:val="none" w:sz="0" w:space="0" w:color="auto" w:frame="1"/>
            <w:lang w:eastAsia="ru-RU"/>
          </w:rPr>
          <w:t>43</w:t>
        </w:r>
      </w:hyperlink>
      <w:r w:rsidRPr="005475BD">
        <w:rPr>
          <w:rFonts w:ascii="Times New Roman" w:eastAsia="Times New Roman" w:hAnsi="Times New Roman" w:cs="Times New Roman"/>
          <w:sz w:val="28"/>
          <w:szCs w:val="28"/>
          <w:lang w:eastAsia="ru-RU"/>
        </w:rPr>
        <w:t> Правил предоставления коммунальных услуг исходя из нормативов потребления коммунальных услуг. Такое правило установлено </w:t>
      </w:r>
      <w:hyperlink r:id="rId32" w:anchor="XA00M4A2MI" w:tgtFrame="_blank" w:history="1">
        <w:r w:rsidRPr="005475BD">
          <w:rPr>
            <w:rFonts w:ascii="Times New Roman" w:eastAsia="Times New Roman" w:hAnsi="Times New Roman" w:cs="Times New Roman"/>
            <w:sz w:val="28"/>
            <w:szCs w:val="28"/>
            <w:u w:val="single"/>
            <w:bdr w:val="none" w:sz="0" w:space="0" w:color="auto" w:frame="1"/>
            <w:lang w:eastAsia="ru-RU"/>
          </w:rPr>
          <w:t>п. 60</w:t>
        </w:r>
      </w:hyperlink>
      <w:r w:rsidRPr="005475BD">
        <w:rPr>
          <w:rFonts w:ascii="Times New Roman" w:eastAsia="Times New Roman" w:hAnsi="Times New Roman" w:cs="Times New Roman"/>
          <w:sz w:val="28"/>
          <w:szCs w:val="28"/>
          <w:lang w:eastAsia="ru-RU"/>
        </w:rPr>
        <w:t> Правил предоставления коммунальных услуг.</w:t>
      </w:r>
    </w:p>
    <w:p w:rsidR="005475BD" w:rsidRPr="005475BD" w:rsidRDefault="005475BD" w:rsidP="005475BD">
      <w:pPr>
        <w:shd w:val="clear" w:color="auto" w:fill="DFDFE8"/>
        <w:spacing w:after="0" w:line="255" w:lineRule="atLeast"/>
        <w:jc w:val="both"/>
        <w:textAlignment w:val="baseline"/>
        <w:rPr>
          <w:rFonts w:ascii="Times New Roman" w:eastAsia="Times New Roman" w:hAnsi="Times New Roman" w:cs="Times New Roman"/>
          <w:sz w:val="28"/>
          <w:szCs w:val="28"/>
          <w:lang w:eastAsia="ru-RU"/>
        </w:rPr>
      </w:pPr>
      <w:r w:rsidRPr="005475BD">
        <w:rPr>
          <w:rFonts w:ascii="Times New Roman" w:eastAsia="Times New Roman" w:hAnsi="Times New Roman" w:cs="Times New Roman"/>
          <w:sz w:val="28"/>
          <w:szCs w:val="28"/>
          <w:lang w:eastAsia="ru-RU"/>
        </w:rPr>
        <w:t>После передачи потребителем показаний ИПУ либо по итогам проверки состояния и показаний ИПУ произведите перерасчет размера платы за предоставленные услуги.</w:t>
      </w:r>
    </w:p>
    <w:p w:rsidR="005475BD" w:rsidRPr="005475BD" w:rsidRDefault="005475BD" w:rsidP="005475BD">
      <w:pPr>
        <w:spacing w:before="258"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r w:rsidRPr="005475BD">
        <w:rPr>
          <w:rFonts w:ascii="Times New Roman" w:eastAsia="Times New Roman" w:hAnsi="Times New Roman" w:cs="Times New Roman"/>
          <w:b/>
          <w:bCs/>
          <w:caps/>
          <w:color w:val="B82841"/>
          <w:sz w:val="28"/>
          <w:szCs w:val="28"/>
          <w:lang w:eastAsia="ru-RU"/>
        </w:rPr>
        <w:t>КАК ПРОИЗВЕСТИ ПЕРЕРАСЧЕТ ПЛАТЫ ЗА КУ, ЕСЛИ ПРОВЕРКА ИПУ СОСТОЯЛАСЬ</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При проверке ИПУ вы установили, что прибор исправен, пломбы на нем не повреждены, но есть расхождения между показаниями ИПУ и объемом КУ, который предъявлял потребитель. В этом случае:</w:t>
      </w:r>
    </w:p>
    <w:p w:rsidR="005475BD" w:rsidRPr="005475BD" w:rsidRDefault="005475BD" w:rsidP="005475BD">
      <w:pPr>
        <w:numPr>
          <w:ilvl w:val="0"/>
          <w:numId w:val="8"/>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произведите перерасчет размера платы за КУ;</w:t>
      </w:r>
    </w:p>
    <w:p w:rsidR="005475BD" w:rsidRPr="005475BD" w:rsidRDefault="005475BD" w:rsidP="005475BD">
      <w:pPr>
        <w:numPr>
          <w:ilvl w:val="0"/>
          <w:numId w:val="8"/>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 xml:space="preserve">направьте потребителю требование внести </w:t>
      </w:r>
      <w:proofErr w:type="spellStart"/>
      <w:r w:rsidRPr="005475BD">
        <w:rPr>
          <w:rFonts w:ascii="Times New Roman" w:eastAsia="Times New Roman" w:hAnsi="Times New Roman" w:cs="Times New Roman"/>
          <w:color w:val="000000"/>
          <w:sz w:val="28"/>
          <w:szCs w:val="28"/>
          <w:lang w:eastAsia="ru-RU"/>
        </w:rPr>
        <w:t>доначисленную</w:t>
      </w:r>
      <w:proofErr w:type="spellEnd"/>
      <w:r w:rsidRPr="005475BD">
        <w:rPr>
          <w:rFonts w:ascii="Times New Roman" w:eastAsia="Times New Roman" w:hAnsi="Times New Roman" w:cs="Times New Roman"/>
          <w:color w:val="000000"/>
          <w:sz w:val="28"/>
          <w:szCs w:val="28"/>
          <w:lang w:eastAsia="ru-RU"/>
        </w:rPr>
        <w:t xml:space="preserve"> плату либо уведомление о размере излишне начисленной платы. Сделайте это до 10</w:t>
      </w:r>
      <w:r w:rsidRPr="005475BD">
        <w:rPr>
          <w:rFonts w:ascii="Times New Roman" w:eastAsia="Times New Roman" w:hAnsi="Times New Roman" w:cs="Times New Roman"/>
          <w:color w:val="000000"/>
          <w:sz w:val="28"/>
          <w:szCs w:val="28"/>
          <w:lang w:eastAsia="ru-RU"/>
        </w:rPr>
        <w:noBreakHyphen/>
        <w:t>го числа месяца, следующего за месяцем, в котором вы провели проверку.</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Излишне уплаченные потребителем суммы подлежат зачету при оплате будущих расчетных периодов.</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Перерасчет размера платы произведите на основании снятых в ходе проверки показаний прибора учета.</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Если потребитель не докажет иное, объем (количество) КУ в размере выявленной разницы в показаниях считается потребленным в течение того расчетного периода, в котором вы провели проверку.</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Это устанавливает </w:t>
      </w:r>
      <w:hyperlink r:id="rId33" w:anchor="XA00M4S2ML" w:tgtFrame="_blank" w:history="1">
        <w:r w:rsidRPr="005475BD">
          <w:rPr>
            <w:rFonts w:ascii="Times New Roman" w:eastAsia="Times New Roman" w:hAnsi="Times New Roman" w:cs="Times New Roman"/>
            <w:color w:val="777491"/>
            <w:sz w:val="28"/>
            <w:szCs w:val="28"/>
            <w:u w:val="single"/>
            <w:bdr w:val="none" w:sz="0" w:space="0" w:color="auto" w:frame="1"/>
            <w:lang w:eastAsia="ru-RU"/>
          </w:rPr>
          <w:t>п. 61</w:t>
        </w:r>
      </w:hyperlink>
      <w:r w:rsidRPr="005475BD">
        <w:rPr>
          <w:rFonts w:ascii="Times New Roman" w:eastAsia="Times New Roman" w:hAnsi="Times New Roman" w:cs="Times New Roman"/>
          <w:color w:val="000000"/>
          <w:sz w:val="28"/>
          <w:szCs w:val="28"/>
          <w:lang w:eastAsia="ru-RU"/>
        </w:rPr>
        <w:t> Правил предоставления коммунальных услуг.</w:t>
      </w:r>
    </w:p>
    <w:p w:rsidR="005475BD" w:rsidRPr="005475BD" w:rsidRDefault="005475BD" w:rsidP="005475BD">
      <w:pPr>
        <w:spacing w:after="0" w:line="330" w:lineRule="atLeast"/>
        <w:jc w:val="both"/>
        <w:textAlignment w:val="baseline"/>
        <w:outlineLvl w:val="1"/>
        <w:rPr>
          <w:rFonts w:ascii="Times New Roman" w:eastAsia="Times New Roman" w:hAnsi="Times New Roman" w:cs="Times New Roman"/>
          <w:b/>
          <w:bCs/>
          <w:caps/>
          <w:color w:val="B82841"/>
          <w:sz w:val="28"/>
          <w:szCs w:val="28"/>
          <w:lang w:eastAsia="ru-RU"/>
        </w:rPr>
      </w:pPr>
      <w:bookmarkStart w:id="1" w:name="anchor1"/>
      <w:bookmarkEnd w:id="1"/>
      <w:r w:rsidRPr="005475BD">
        <w:rPr>
          <w:rFonts w:ascii="Times New Roman" w:eastAsia="Times New Roman" w:hAnsi="Times New Roman" w:cs="Times New Roman"/>
          <w:b/>
          <w:bCs/>
          <w:caps/>
          <w:color w:val="B82841"/>
          <w:sz w:val="28"/>
          <w:szCs w:val="28"/>
          <w:lang w:eastAsia="ru-RU"/>
        </w:rPr>
        <w:t>КАК РАССЧИТАТЬ ПЛАТУ ЗА КУ, ЕСЛИ ПОТРЕБИТЕЛЬ НЕ ПРЕДОСТАВИЛ ДОПУСК В ЖИЛОЕ ПОМЕЩЕНИЕ ДЛЯ ПРОВЕРКИ ИПУ</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Если потребитель не впустил вас в жилое помещение для проверки ИПУ, составьте акт об отказе в допуске в двух экземплярах (</w:t>
      </w:r>
      <w:hyperlink r:id="rId34" w:anchor="ZAP2NUS3O1" w:tgtFrame="_blank" w:history="1">
        <w:r w:rsidRPr="005475BD">
          <w:rPr>
            <w:rFonts w:ascii="Times New Roman" w:eastAsia="Times New Roman" w:hAnsi="Times New Roman" w:cs="Times New Roman"/>
            <w:color w:val="777491"/>
            <w:sz w:val="28"/>
            <w:szCs w:val="28"/>
            <w:u w:val="single"/>
            <w:bdr w:val="none" w:sz="0" w:space="0" w:color="auto" w:frame="1"/>
            <w:lang w:eastAsia="ru-RU"/>
          </w:rPr>
          <w:t>подп. «г» п. 85 Правил предоставления коммунальных услуг</w:t>
        </w:r>
      </w:hyperlink>
      <w:r w:rsidRPr="005475BD">
        <w:rPr>
          <w:rFonts w:ascii="Times New Roman" w:eastAsia="Times New Roman" w:hAnsi="Times New Roman" w:cs="Times New Roman"/>
          <w:color w:val="000000"/>
          <w:sz w:val="28"/>
          <w:szCs w:val="28"/>
          <w:lang w:eastAsia="ru-RU"/>
        </w:rPr>
        <w:t>).</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Плату за КУ (кроме отопления), предоставленную в жилое или нежилое помещение, определите:</w:t>
      </w:r>
    </w:p>
    <w:p w:rsidR="005475BD" w:rsidRPr="005475BD" w:rsidRDefault="005475BD" w:rsidP="005475BD">
      <w:pPr>
        <w:numPr>
          <w:ilvl w:val="0"/>
          <w:numId w:val="9"/>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исходя из рассчитанного среднемесячного объема потребления КУ, который потребитель определил по показаниям ИПУ за период не менее шести месяцев;</w:t>
      </w:r>
    </w:p>
    <w:p w:rsidR="005475BD" w:rsidRPr="005475BD" w:rsidRDefault="005475BD" w:rsidP="005475BD">
      <w:pPr>
        <w:numPr>
          <w:ilvl w:val="0"/>
          <w:numId w:val="9"/>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lastRenderedPageBreak/>
        <w:t>за фактический период работы ИПУ, но не менее трех месяцев — если период работы ИПУ составил от трех до шести месяцев;</w:t>
      </w:r>
    </w:p>
    <w:p w:rsidR="005475BD" w:rsidRPr="005475BD" w:rsidRDefault="005475BD" w:rsidP="005475BD">
      <w:pPr>
        <w:numPr>
          <w:ilvl w:val="0"/>
          <w:numId w:val="9"/>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исходя из нормативов потребления КУ — если период работы ИПУ составил меньше трех месяцев.</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Плату за отопление определите:</w:t>
      </w:r>
    </w:p>
    <w:p w:rsidR="005475BD" w:rsidRPr="005475BD" w:rsidRDefault="005475BD" w:rsidP="005475BD">
      <w:pPr>
        <w:numPr>
          <w:ilvl w:val="0"/>
          <w:numId w:val="10"/>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исходя из среднемесячного за отопительный период объема потребления в случаях, когда при определении размера платы за отопление нужно использовать показания ИПУ;</w:t>
      </w:r>
    </w:p>
    <w:p w:rsidR="005475BD" w:rsidRPr="005475BD" w:rsidRDefault="005475BD" w:rsidP="005475BD">
      <w:pPr>
        <w:numPr>
          <w:ilvl w:val="0"/>
          <w:numId w:val="10"/>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за фактический период работы ИПУ, но не менее трех месяцев отопительного периода — если период работы ИПУ составил меньше, чем отопительный период, но более трех месяцев этого периода;</w:t>
      </w:r>
    </w:p>
    <w:p w:rsidR="005475BD" w:rsidRPr="005475BD" w:rsidRDefault="005475BD" w:rsidP="005475BD">
      <w:pPr>
        <w:numPr>
          <w:ilvl w:val="0"/>
          <w:numId w:val="10"/>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исходя из норматива потребления КУ по отоплению — если период работы ИПУ составил меньше трех месяцев отопительного периода.</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Такой расчет вы можете применять не более трех расчетных периодов подряд в сроки:</w:t>
      </w:r>
    </w:p>
    <w:p w:rsidR="005475BD" w:rsidRPr="005475BD" w:rsidRDefault="005475BD" w:rsidP="005475BD">
      <w:pPr>
        <w:numPr>
          <w:ilvl w:val="0"/>
          <w:numId w:val="11"/>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начиная с даты, когда вы составили акт об отказе в допуске к прибору учета;</w:t>
      </w:r>
    </w:p>
    <w:p w:rsidR="005475BD" w:rsidRPr="005475BD" w:rsidRDefault="005475BD" w:rsidP="005475BD">
      <w:pPr>
        <w:numPr>
          <w:ilvl w:val="0"/>
          <w:numId w:val="11"/>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до даты проведения проверки ИПУ.</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Такой порядок определен </w:t>
      </w:r>
      <w:hyperlink r:id="rId35" w:anchor="ZAP3DIE416" w:tgtFrame="_blank" w:history="1">
        <w:r w:rsidRPr="005475BD">
          <w:rPr>
            <w:rFonts w:ascii="Times New Roman" w:eastAsia="Times New Roman" w:hAnsi="Times New Roman" w:cs="Times New Roman"/>
            <w:color w:val="777491"/>
            <w:sz w:val="28"/>
            <w:szCs w:val="28"/>
            <w:u w:val="single"/>
            <w:bdr w:val="none" w:sz="0" w:space="0" w:color="auto" w:frame="1"/>
            <w:lang w:eastAsia="ru-RU"/>
          </w:rPr>
          <w:t>подп. «в»</w:t>
        </w:r>
      </w:hyperlink>
      <w:r w:rsidRPr="005475BD">
        <w:rPr>
          <w:rFonts w:ascii="Times New Roman" w:eastAsia="Times New Roman" w:hAnsi="Times New Roman" w:cs="Times New Roman"/>
          <w:color w:val="000000"/>
          <w:sz w:val="28"/>
          <w:szCs w:val="28"/>
          <w:lang w:eastAsia="ru-RU"/>
        </w:rPr>
        <w:t> п. 59, </w:t>
      </w:r>
      <w:hyperlink r:id="rId36" w:anchor="XA00M3O2MF" w:tgtFrame="_blank" w:history="1">
        <w:r w:rsidRPr="005475BD">
          <w:rPr>
            <w:rFonts w:ascii="Times New Roman" w:eastAsia="Times New Roman" w:hAnsi="Times New Roman" w:cs="Times New Roman"/>
            <w:color w:val="777491"/>
            <w:sz w:val="28"/>
            <w:szCs w:val="28"/>
            <w:u w:val="single"/>
            <w:bdr w:val="none" w:sz="0" w:space="0" w:color="auto" w:frame="1"/>
            <w:lang w:eastAsia="ru-RU"/>
          </w:rPr>
          <w:t>п. 59 (2)</w:t>
        </w:r>
      </w:hyperlink>
      <w:r w:rsidRPr="005475BD">
        <w:rPr>
          <w:rFonts w:ascii="Times New Roman" w:eastAsia="Times New Roman" w:hAnsi="Times New Roman" w:cs="Times New Roman"/>
          <w:color w:val="000000"/>
          <w:sz w:val="28"/>
          <w:szCs w:val="28"/>
          <w:lang w:eastAsia="ru-RU"/>
        </w:rPr>
        <w:t> Правил предоставления коммунальных услуг.</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По истечении трех расчетных периодов с даты составления акта вы вправе рассчитывать плату за КУ исходя из норматива потребления КУ с учетом (</w:t>
      </w:r>
      <w:hyperlink r:id="rId37" w:anchor="XA00MC22NJ" w:tgtFrame="_blank" w:history="1">
        <w:r w:rsidRPr="005475BD">
          <w:rPr>
            <w:rFonts w:ascii="Times New Roman" w:eastAsia="Times New Roman" w:hAnsi="Times New Roman" w:cs="Times New Roman"/>
            <w:color w:val="777491"/>
            <w:sz w:val="28"/>
            <w:szCs w:val="28"/>
            <w:u w:val="single"/>
            <w:bdr w:val="none" w:sz="0" w:space="0" w:color="auto" w:frame="1"/>
            <w:lang w:eastAsia="ru-RU"/>
          </w:rPr>
          <w:t>п. 85 (3)</w:t>
        </w:r>
      </w:hyperlink>
      <w:r w:rsidRPr="005475BD">
        <w:rPr>
          <w:rFonts w:ascii="Times New Roman" w:eastAsia="Times New Roman" w:hAnsi="Times New Roman" w:cs="Times New Roman"/>
          <w:color w:val="000000"/>
          <w:sz w:val="28"/>
          <w:szCs w:val="28"/>
          <w:lang w:eastAsia="ru-RU"/>
        </w:rPr>
        <w:t> Правил предоставления коммунальных услуг):</w:t>
      </w:r>
    </w:p>
    <w:p w:rsidR="005475BD" w:rsidRPr="005475BD" w:rsidRDefault="005475BD" w:rsidP="005475BD">
      <w:pPr>
        <w:numPr>
          <w:ilvl w:val="0"/>
          <w:numId w:val="12"/>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количества постоянно и временно проживающих в жилом помещении лиц, в том числе указанного в акте об установлении количества граждан, временно проживающих в жилом помещении;</w:t>
      </w:r>
    </w:p>
    <w:p w:rsidR="005475BD" w:rsidRPr="005475BD" w:rsidRDefault="005475BD" w:rsidP="005475BD">
      <w:pPr>
        <w:numPr>
          <w:ilvl w:val="0"/>
          <w:numId w:val="12"/>
        </w:numPr>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повышающего коэффициента, величина которого равна 1,5, начиная с 1</w:t>
      </w:r>
      <w:r w:rsidRPr="005475BD">
        <w:rPr>
          <w:rFonts w:ascii="Times New Roman" w:eastAsia="Times New Roman" w:hAnsi="Times New Roman" w:cs="Times New Roman"/>
          <w:color w:val="000000"/>
          <w:sz w:val="28"/>
          <w:szCs w:val="28"/>
          <w:lang w:eastAsia="ru-RU"/>
        </w:rPr>
        <w:noBreakHyphen/>
        <w:t>го числа месяца, в котором вы составили акт об отказе в допуске к прибору учета.</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6F6F6F"/>
          <w:sz w:val="28"/>
          <w:szCs w:val="28"/>
          <w:bdr w:val="single" w:sz="6" w:space="2" w:color="E1E1E1" w:frame="1"/>
          <w:shd w:val="clear" w:color="auto" w:fill="FFFFFF"/>
          <w:lang w:eastAsia="ru-RU"/>
        </w:rPr>
        <w:t>+</w:t>
      </w:r>
    </w:p>
    <w:p w:rsidR="005475BD" w:rsidRP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Если у вас нет информации о постоянно и временно проживающих в жилом помещении гражданах, то рассчитайте объем КУ с учетом количества собственников такого помещения.</w:t>
      </w:r>
    </w:p>
    <w:p w:rsidR="005475BD" w:rsidRDefault="005475BD" w:rsidP="005475BD">
      <w:pPr>
        <w:spacing w:after="0" w:line="240" w:lineRule="auto"/>
        <w:jc w:val="both"/>
        <w:textAlignment w:val="baseline"/>
        <w:rPr>
          <w:rFonts w:ascii="Times New Roman" w:eastAsia="Times New Roman" w:hAnsi="Times New Roman" w:cs="Times New Roman"/>
          <w:color w:val="000000"/>
          <w:sz w:val="28"/>
          <w:szCs w:val="28"/>
          <w:lang w:eastAsia="ru-RU"/>
        </w:rPr>
      </w:pPr>
      <w:r w:rsidRPr="005475BD">
        <w:rPr>
          <w:rFonts w:ascii="Times New Roman" w:eastAsia="Times New Roman" w:hAnsi="Times New Roman" w:cs="Times New Roman"/>
          <w:color w:val="000000"/>
          <w:sz w:val="28"/>
          <w:szCs w:val="28"/>
          <w:lang w:eastAsia="ru-RU"/>
        </w:rPr>
        <w:t>По результатам проверки произведите перерасчет.</w:t>
      </w:r>
    </w:p>
    <w:p w:rsidR="00421613" w:rsidRDefault="00421613" w:rsidP="005475BD">
      <w:pPr>
        <w:spacing w:after="0" w:line="240" w:lineRule="auto"/>
        <w:jc w:val="both"/>
        <w:textAlignment w:val="baseline"/>
        <w:rPr>
          <w:rFonts w:ascii="Times New Roman" w:eastAsia="Times New Roman" w:hAnsi="Times New Roman" w:cs="Times New Roman"/>
          <w:color w:val="000000"/>
          <w:sz w:val="28"/>
          <w:szCs w:val="28"/>
          <w:lang w:eastAsia="ru-RU"/>
        </w:rPr>
      </w:pPr>
    </w:p>
    <w:p w:rsidR="00C755A9" w:rsidRDefault="00EE712C" w:rsidP="005475BD">
      <w:pPr>
        <w:spacing w:after="0" w:line="240" w:lineRule="auto"/>
        <w:jc w:val="both"/>
        <w:textAlignment w:val="baseline"/>
        <w:rPr>
          <w:rFonts w:ascii="Times New Roman" w:eastAsia="Times New Roman" w:hAnsi="Times New Roman" w:cs="Times New Roman"/>
          <w:b/>
          <w:color w:val="1F3864" w:themeColor="accent5" w:themeShade="80"/>
          <w:sz w:val="36"/>
          <w:szCs w:val="36"/>
          <w:u w:val="single"/>
          <w:lang w:eastAsia="ru-RU"/>
        </w:rPr>
      </w:pPr>
      <w:r>
        <w:rPr>
          <w:rFonts w:ascii="Times New Roman" w:eastAsia="Times New Roman" w:hAnsi="Times New Roman" w:cs="Times New Roman"/>
          <w:b/>
          <w:color w:val="1F3864" w:themeColor="accent5" w:themeShade="80"/>
          <w:sz w:val="36"/>
          <w:szCs w:val="36"/>
          <w:u w:val="single"/>
          <w:lang w:eastAsia="ru-RU"/>
        </w:rPr>
        <w:t>4. Юридический практикум</w:t>
      </w:r>
      <w:r w:rsidR="0041440B">
        <w:rPr>
          <w:rFonts w:ascii="Times New Roman" w:eastAsia="Times New Roman" w:hAnsi="Times New Roman" w:cs="Times New Roman"/>
          <w:b/>
          <w:color w:val="1F3864" w:themeColor="accent5" w:themeShade="80"/>
          <w:sz w:val="36"/>
          <w:szCs w:val="36"/>
          <w:u w:val="single"/>
          <w:lang w:eastAsia="ru-RU"/>
        </w:rPr>
        <w:t xml:space="preserve"> </w:t>
      </w:r>
    </w:p>
    <w:p w:rsidR="00421613" w:rsidRDefault="00EE712C" w:rsidP="005475BD">
      <w:pPr>
        <w:spacing w:after="0" w:line="240" w:lineRule="auto"/>
        <w:jc w:val="both"/>
        <w:textAlignment w:val="baseline"/>
        <w:rPr>
          <w:rFonts w:ascii="Times New Roman" w:eastAsia="Times New Roman" w:hAnsi="Times New Roman" w:cs="Times New Roman"/>
          <w:b/>
          <w:color w:val="1F3864" w:themeColor="accent5" w:themeShade="80"/>
          <w:sz w:val="36"/>
          <w:szCs w:val="36"/>
          <w:u w:val="single"/>
          <w:lang w:eastAsia="ru-RU"/>
        </w:rPr>
      </w:pPr>
      <w:r>
        <w:rPr>
          <w:rFonts w:ascii="Times New Roman" w:eastAsia="Times New Roman" w:hAnsi="Times New Roman" w:cs="Times New Roman"/>
          <w:b/>
          <w:color w:val="1F3864" w:themeColor="accent5" w:themeShade="80"/>
          <w:sz w:val="36"/>
          <w:szCs w:val="36"/>
          <w:u w:val="single"/>
          <w:lang w:eastAsia="ru-RU"/>
        </w:rPr>
        <w:t xml:space="preserve">Как </w:t>
      </w:r>
      <w:r w:rsidR="00421613" w:rsidRPr="00EE712C">
        <w:rPr>
          <w:rFonts w:ascii="Times New Roman" w:eastAsia="Times New Roman" w:hAnsi="Times New Roman" w:cs="Times New Roman"/>
          <w:b/>
          <w:color w:val="1F3864" w:themeColor="accent5" w:themeShade="80"/>
          <w:sz w:val="36"/>
          <w:szCs w:val="36"/>
          <w:u w:val="single"/>
          <w:lang w:eastAsia="ru-RU"/>
        </w:rPr>
        <w:t>не допустить неверной квалификации нарушения</w:t>
      </w:r>
      <w:r w:rsidR="002D345B">
        <w:rPr>
          <w:rFonts w:ascii="Times New Roman" w:eastAsia="Times New Roman" w:hAnsi="Times New Roman" w:cs="Times New Roman"/>
          <w:b/>
          <w:color w:val="1F3864" w:themeColor="accent5" w:themeShade="80"/>
          <w:sz w:val="36"/>
          <w:szCs w:val="36"/>
          <w:u w:val="single"/>
          <w:lang w:eastAsia="ru-RU"/>
        </w:rPr>
        <w:t>, выявленного ГЖИ.</w:t>
      </w:r>
    </w:p>
    <w:p w:rsidR="00EE712C" w:rsidRDefault="00EE712C" w:rsidP="005475BD">
      <w:pPr>
        <w:spacing w:after="0" w:line="240" w:lineRule="auto"/>
        <w:jc w:val="both"/>
        <w:textAlignment w:val="baseline"/>
        <w:rPr>
          <w:rFonts w:ascii="Times New Roman" w:eastAsia="Times New Roman" w:hAnsi="Times New Roman" w:cs="Times New Roman"/>
          <w:b/>
          <w:color w:val="1F3864" w:themeColor="accent5" w:themeShade="80"/>
          <w:sz w:val="36"/>
          <w:szCs w:val="36"/>
          <w:u w:val="single"/>
          <w:lang w:eastAsia="ru-RU"/>
        </w:rPr>
      </w:pPr>
    </w:p>
    <w:p w:rsidR="00EE712C" w:rsidRPr="00EE712C" w:rsidRDefault="00EE712C" w:rsidP="00EE712C">
      <w:pPr>
        <w:shd w:val="clear" w:color="auto" w:fill="FFFFFF"/>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712C">
        <w:rPr>
          <w:rFonts w:ascii="Times New Roman" w:eastAsia="Times New Roman" w:hAnsi="Times New Roman" w:cs="Times New Roman"/>
          <w:sz w:val="28"/>
          <w:szCs w:val="28"/>
          <w:lang w:eastAsia="ru-RU"/>
        </w:rPr>
        <w:t>За выщербленную плитку в подъезде или отслоившуюся краску на раме окна вам могут выписать штраф в размере 40 тыс. руб. и более. УО, </w:t>
      </w:r>
      <w:r w:rsidRPr="00EE712C">
        <w:rPr>
          <w:rFonts w:ascii="Times New Roman" w:eastAsia="Times New Roman" w:hAnsi="Times New Roman" w:cs="Times New Roman"/>
          <w:sz w:val="28"/>
          <w:szCs w:val="28"/>
          <w:bdr w:val="none" w:sz="0" w:space="0" w:color="auto" w:frame="1"/>
          <w:lang w:eastAsia="ru-RU"/>
        </w:rPr>
        <w:t>ТСЖ</w:t>
      </w:r>
      <w:r w:rsidRPr="00EE712C">
        <w:rPr>
          <w:rFonts w:ascii="Times New Roman" w:eastAsia="Times New Roman" w:hAnsi="Times New Roman" w:cs="Times New Roman"/>
          <w:sz w:val="28"/>
          <w:szCs w:val="28"/>
          <w:lang w:eastAsia="ru-RU"/>
        </w:rPr>
        <w:t>, ЖК или иные СПК вынуждены договариваться с контролерами.</w:t>
      </w:r>
    </w:p>
    <w:p w:rsidR="00EE712C" w:rsidRPr="00EE712C" w:rsidRDefault="00EE712C" w:rsidP="00EE712C">
      <w:pPr>
        <w:shd w:val="clear" w:color="auto" w:fill="FFFFFF"/>
        <w:spacing w:after="24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E712C">
        <w:rPr>
          <w:rFonts w:ascii="Times New Roman" w:eastAsia="Times New Roman" w:hAnsi="Times New Roman" w:cs="Times New Roman"/>
          <w:sz w:val="28"/>
          <w:szCs w:val="28"/>
          <w:lang w:eastAsia="ru-RU"/>
        </w:rPr>
        <w:t>В данном практикуме мы рассмотрим пять основных нарушений в сфере управления МКД, разберем их состав и подскажем, как работать в рамках законодательства, положения которого иногда противоречат друг другу.</w:t>
      </w:r>
    </w:p>
    <w:p w:rsidR="00EE712C" w:rsidRPr="00EE712C" w:rsidRDefault="00EE712C" w:rsidP="00EE712C">
      <w:pPr>
        <w:spacing w:after="0" w:line="240" w:lineRule="auto"/>
        <w:jc w:val="both"/>
        <w:textAlignment w:val="baseline"/>
        <w:outlineLvl w:val="1"/>
        <w:rPr>
          <w:rFonts w:ascii="Times New Roman" w:eastAsia="Times New Roman" w:hAnsi="Times New Roman" w:cs="Times New Roman"/>
          <w:b/>
          <w:bCs/>
          <w:caps/>
          <w:sz w:val="28"/>
          <w:szCs w:val="28"/>
          <w:lang w:eastAsia="ru-RU"/>
        </w:rPr>
      </w:pPr>
      <w:r w:rsidRPr="00EE712C">
        <w:rPr>
          <w:rFonts w:ascii="Times New Roman" w:eastAsia="Times New Roman" w:hAnsi="Times New Roman" w:cs="Times New Roman"/>
          <w:b/>
          <w:bCs/>
          <w:caps/>
          <w:sz w:val="28"/>
          <w:szCs w:val="28"/>
          <w:lang w:eastAsia="ru-RU"/>
        </w:rPr>
        <w:t>1. </w:t>
      </w:r>
      <w:hyperlink r:id="rId38" w:anchor="ZA01P1S3AA" w:tgtFrame="_blank" w:history="1">
        <w:r w:rsidRPr="00EE712C">
          <w:rPr>
            <w:rFonts w:ascii="Times New Roman" w:eastAsia="Times New Roman" w:hAnsi="Times New Roman" w:cs="Times New Roman"/>
            <w:b/>
            <w:bCs/>
            <w:caps/>
            <w:sz w:val="28"/>
            <w:szCs w:val="28"/>
            <w:u w:val="single"/>
            <w:bdr w:val="none" w:sz="0" w:space="0" w:color="auto" w:frame="1"/>
            <w:lang w:eastAsia="ru-RU"/>
          </w:rPr>
          <w:t>СТАТЬЯ 7.22</w:t>
        </w:r>
      </w:hyperlink>
      <w:r w:rsidRPr="00EE712C">
        <w:rPr>
          <w:rFonts w:ascii="Times New Roman" w:eastAsia="Times New Roman" w:hAnsi="Times New Roman" w:cs="Times New Roman"/>
          <w:b/>
          <w:bCs/>
          <w:caps/>
          <w:sz w:val="28"/>
          <w:szCs w:val="28"/>
          <w:lang w:eastAsia="ru-RU"/>
        </w:rPr>
        <w:t> И </w:t>
      </w:r>
      <w:hyperlink r:id="rId39" w:anchor="XA00RVS2PB" w:tgtFrame="_blank" w:history="1">
        <w:r w:rsidRPr="00EE712C">
          <w:rPr>
            <w:rFonts w:ascii="Times New Roman" w:eastAsia="Times New Roman" w:hAnsi="Times New Roman" w:cs="Times New Roman"/>
            <w:b/>
            <w:bCs/>
            <w:caps/>
            <w:sz w:val="28"/>
            <w:szCs w:val="28"/>
            <w:u w:val="single"/>
            <w:bdr w:val="none" w:sz="0" w:space="0" w:color="auto" w:frame="1"/>
            <w:lang w:eastAsia="ru-RU"/>
          </w:rPr>
          <w:t>ЧАСТЬ 2</w:t>
        </w:r>
      </w:hyperlink>
      <w:r w:rsidRPr="00EE712C">
        <w:rPr>
          <w:rFonts w:ascii="Times New Roman" w:eastAsia="Times New Roman" w:hAnsi="Times New Roman" w:cs="Times New Roman"/>
          <w:b/>
          <w:bCs/>
          <w:caps/>
          <w:sz w:val="28"/>
          <w:szCs w:val="28"/>
          <w:lang w:eastAsia="ru-RU"/>
        </w:rPr>
        <w:t> СТАТЬИ 14.1.3 КОАП РФ</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lastRenderedPageBreak/>
        <w:t xml:space="preserve">      </w:t>
      </w:r>
      <w:r w:rsidRPr="00EE712C">
        <w:rPr>
          <w:rFonts w:ascii="Times New Roman" w:eastAsia="Times New Roman" w:hAnsi="Times New Roman" w:cs="Times New Roman"/>
          <w:b/>
          <w:bCs/>
          <w:sz w:val="28"/>
          <w:szCs w:val="28"/>
          <w:bdr w:val="none" w:sz="0" w:space="0" w:color="auto" w:frame="1"/>
          <w:lang w:eastAsia="ru-RU"/>
        </w:rPr>
        <w:t>Сумма штрафа:</w:t>
      </w:r>
      <w:r w:rsidRPr="00EE712C">
        <w:rPr>
          <w:rFonts w:ascii="Times New Roman" w:eastAsia="Times New Roman" w:hAnsi="Times New Roman" w:cs="Times New Roman"/>
          <w:sz w:val="28"/>
          <w:szCs w:val="28"/>
          <w:lang w:eastAsia="ru-RU"/>
        </w:rPr>
        <w:t> от 40 тыс. до 50 тыс. руб. и от 250 тыс. до 300 тыс. руб. соответственно.</w:t>
      </w:r>
    </w:p>
    <w:p w:rsidR="00EE712C" w:rsidRPr="00EE712C" w:rsidRDefault="00D4488C" w:rsidP="00EE712C">
      <w:pPr>
        <w:spacing w:after="0" w:line="240" w:lineRule="auto"/>
        <w:jc w:val="both"/>
        <w:textAlignment w:val="baseline"/>
        <w:rPr>
          <w:rFonts w:ascii="Times New Roman" w:eastAsia="Times New Roman" w:hAnsi="Times New Roman" w:cs="Times New Roman"/>
          <w:sz w:val="28"/>
          <w:szCs w:val="28"/>
          <w:lang w:eastAsia="ru-RU"/>
        </w:rPr>
      </w:pPr>
      <w:hyperlink r:id="rId40" w:anchor="ZA01P1S3AA" w:tgtFrame="_blank" w:history="1">
        <w:r w:rsidR="00411AA7">
          <w:rPr>
            <w:rFonts w:ascii="Times New Roman" w:eastAsia="Times New Roman" w:hAnsi="Times New Roman" w:cs="Times New Roman"/>
            <w:sz w:val="28"/>
            <w:szCs w:val="28"/>
            <w:u w:val="single"/>
            <w:bdr w:val="none" w:sz="0" w:space="0" w:color="auto" w:frame="1"/>
            <w:lang w:eastAsia="ru-RU"/>
          </w:rPr>
          <w:t xml:space="preserve">Статья </w:t>
        </w:r>
        <w:r w:rsidR="00EE712C" w:rsidRPr="00EE712C">
          <w:rPr>
            <w:rFonts w:ascii="Times New Roman" w:eastAsia="Times New Roman" w:hAnsi="Times New Roman" w:cs="Times New Roman"/>
            <w:sz w:val="28"/>
            <w:szCs w:val="28"/>
            <w:u w:val="single"/>
            <w:bdr w:val="none" w:sz="0" w:space="0" w:color="auto" w:frame="1"/>
            <w:lang w:eastAsia="ru-RU"/>
          </w:rPr>
          <w:t>7.22</w:t>
        </w:r>
      </w:hyperlink>
      <w:r w:rsidR="00EE712C" w:rsidRPr="00EE712C">
        <w:rPr>
          <w:rFonts w:ascii="Times New Roman" w:eastAsia="Times New Roman" w:hAnsi="Times New Roman" w:cs="Times New Roman"/>
          <w:sz w:val="28"/>
          <w:szCs w:val="28"/>
          <w:lang w:eastAsia="ru-RU"/>
        </w:rPr>
        <w:t> КоАП РФ предусматривает административную ответственность за нарушение правил содержания жилых домов или помещений общего пользования.</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После введения лицензирования деятельности по управлению МКД по </w:t>
      </w:r>
      <w:hyperlink r:id="rId41" w:anchor="ZA01P1S3AA" w:tgtFrame="_blank" w:history="1">
        <w:r w:rsidR="002D345B">
          <w:rPr>
            <w:rFonts w:ascii="Times New Roman" w:eastAsia="Times New Roman" w:hAnsi="Times New Roman" w:cs="Times New Roman"/>
            <w:sz w:val="28"/>
            <w:szCs w:val="28"/>
            <w:u w:val="single"/>
            <w:bdr w:val="none" w:sz="0" w:space="0" w:color="auto" w:frame="1"/>
            <w:lang w:eastAsia="ru-RU"/>
          </w:rPr>
          <w:t>ст.</w:t>
        </w:r>
        <w:r w:rsidRPr="00EE712C">
          <w:rPr>
            <w:rFonts w:ascii="Times New Roman" w:eastAsia="Times New Roman" w:hAnsi="Times New Roman" w:cs="Times New Roman"/>
            <w:sz w:val="28"/>
            <w:szCs w:val="28"/>
            <w:u w:val="single"/>
            <w:bdr w:val="none" w:sz="0" w:space="0" w:color="auto" w:frame="1"/>
            <w:lang w:eastAsia="ru-RU"/>
          </w:rPr>
          <w:t>7.22</w:t>
        </w:r>
      </w:hyperlink>
      <w:r w:rsidRPr="00EE712C">
        <w:rPr>
          <w:rFonts w:ascii="Times New Roman" w:eastAsia="Times New Roman" w:hAnsi="Times New Roman" w:cs="Times New Roman"/>
          <w:sz w:val="28"/>
          <w:szCs w:val="28"/>
          <w:lang w:eastAsia="ru-RU"/>
        </w:rPr>
        <w:t> КоАП РФ привлекают </w:t>
      </w:r>
      <w:r w:rsidRPr="00EE712C">
        <w:rPr>
          <w:rFonts w:ascii="Times New Roman" w:eastAsia="Times New Roman" w:hAnsi="Times New Roman" w:cs="Times New Roman"/>
          <w:sz w:val="28"/>
          <w:szCs w:val="28"/>
          <w:bdr w:val="none" w:sz="0" w:space="0" w:color="auto" w:frame="1"/>
          <w:lang w:eastAsia="ru-RU"/>
        </w:rPr>
        <w:t>ТСЖ</w:t>
      </w:r>
      <w:r w:rsidRPr="00EE712C">
        <w:rPr>
          <w:rFonts w:ascii="Times New Roman" w:eastAsia="Times New Roman" w:hAnsi="Times New Roman" w:cs="Times New Roman"/>
          <w:sz w:val="28"/>
          <w:szCs w:val="28"/>
          <w:lang w:eastAsia="ru-RU"/>
        </w:rPr>
        <w:t>, ЖК или иные СПК, деятельность которых не лицензируется. Ранее действие соответствующей статьи распространялось и на УО (лицензиатов). Сейчас есть неопределенность в применении этой статьи к управляющим организациям. Это связано с тем, что надлежащее содержание общего имущества в МКД — одно из лицензионных требований (</w:t>
      </w:r>
      <w:hyperlink r:id="rId42" w:anchor="XA00ME82N4" w:tgtFrame="_blank" w:history="1">
        <w:r w:rsidRPr="00EE712C">
          <w:rPr>
            <w:rFonts w:ascii="Times New Roman" w:eastAsia="Times New Roman" w:hAnsi="Times New Roman" w:cs="Times New Roman"/>
            <w:sz w:val="28"/>
            <w:szCs w:val="28"/>
            <w:u w:val="single"/>
            <w:bdr w:val="none" w:sz="0" w:space="0" w:color="auto" w:frame="1"/>
            <w:lang w:eastAsia="ru-RU"/>
          </w:rPr>
          <w:t>п. 7</w:t>
        </w:r>
      </w:hyperlink>
      <w:r w:rsidRPr="00EE712C">
        <w:rPr>
          <w:rFonts w:ascii="Times New Roman" w:eastAsia="Times New Roman" w:hAnsi="Times New Roman" w:cs="Times New Roman"/>
          <w:sz w:val="28"/>
          <w:szCs w:val="28"/>
          <w:lang w:eastAsia="ru-RU"/>
        </w:rPr>
        <w:t> ч. 1 ст. 193, </w:t>
      </w:r>
      <w:hyperlink r:id="rId43" w:anchor="XA00M982MK" w:tgtFrame="_blank" w:history="1">
        <w:r w:rsidRPr="00EE712C">
          <w:rPr>
            <w:rFonts w:ascii="Times New Roman" w:eastAsia="Times New Roman" w:hAnsi="Times New Roman" w:cs="Times New Roman"/>
            <w:sz w:val="28"/>
            <w:szCs w:val="28"/>
            <w:u w:val="single"/>
            <w:bdr w:val="none" w:sz="0" w:space="0" w:color="auto" w:frame="1"/>
            <w:lang w:eastAsia="ru-RU"/>
          </w:rPr>
          <w:t>ч. 2.3</w:t>
        </w:r>
      </w:hyperlink>
      <w:r w:rsidRPr="00EE712C">
        <w:rPr>
          <w:rFonts w:ascii="Times New Roman" w:eastAsia="Times New Roman" w:hAnsi="Times New Roman" w:cs="Times New Roman"/>
          <w:sz w:val="28"/>
          <w:szCs w:val="28"/>
          <w:lang w:eastAsia="ru-RU"/>
        </w:rPr>
        <w:t> ст. 161 ЖК РФ, </w:t>
      </w:r>
      <w:hyperlink r:id="rId44" w:anchor="ZAP1SD23F1" w:tgtFrame="_blank" w:history="1">
        <w:r w:rsidRPr="00EE712C">
          <w:rPr>
            <w:rFonts w:ascii="Times New Roman" w:eastAsia="Times New Roman" w:hAnsi="Times New Roman" w:cs="Times New Roman"/>
            <w:sz w:val="28"/>
            <w:szCs w:val="28"/>
            <w:u w:val="single"/>
            <w:bdr w:val="none" w:sz="0" w:space="0" w:color="auto" w:frame="1"/>
            <w:lang w:eastAsia="ru-RU"/>
          </w:rPr>
          <w:t>п. 3</w:t>
        </w:r>
      </w:hyperlink>
      <w:r w:rsidRPr="00EE712C">
        <w:rPr>
          <w:rFonts w:ascii="Times New Roman" w:eastAsia="Times New Roman" w:hAnsi="Times New Roman" w:cs="Times New Roman"/>
          <w:sz w:val="28"/>
          <w:szCs w:val="28"/>
          <w:lang w:eastAsia="ru-RU"/>
        </w:rPr>
        <w:t> Положения о лицензировании, утв. </w:t>
      </w:r>
      <w:hyperlink r:id="rId45" w:tgtFrame="_blank" w:history="1">
        <w:r w:rsidRPr="00EE712C">
          <w:rPr>
            <w:rFonts w:ascii="Times New Roman" w:eastAsia="Times New Roman" w:hAnsi="Times New Roman" w:cs="Times New Roman"/>
            <w:sz w:val="28"/>
            <w:szCs w:val="28"/>
            <w:u w:val="single"/>
            <w:bdr w:val="none" w:sz="0" w:space="0" w:color="auto" w:frame="1"/>
            <w:lang w:eastAsia="ru-RU"/>
          </w:rPr>
          <w:t>постановлением Правительства РФ от 28.10.2014 № 1110</w:t>
        </w:r>
      </w:hyperlink>
      <w:r w:rsidRPr="00EE712C">
        <w:rPr>
          <w:rFonts w:ascii="Times New Roman" w:eastAsia="Times New Roman" w:hAnsi="Times New Roman" w:cs="Times New Roman"/>
          <w:sz w:val="28"/>
          <w:szCs w:val="28"/>
          <w:lang w:eastAsia="ru-RU"/>
        </w:rPr>
        <w:t>). Следовательно, ненадлежащее содержание общего имущества может рассматриваться как нарушение лицензионных требований по </w:t>
      </w:r>
      <w:hyperlink r:id="rId46" w:anchor="XA00MIA2OA" w:tgtFrame="_blank" w:history="1">
        <w:r w:rsidRPr="00EE712C">
          <w:rPr>
            <w:rFonts w:ascii="Times New Roman" w:eastAsia="Times New Roman" w:hAnsi="Times New Roman" w:cs="Times New Roman"/>
            <w:sz w:val="28"/>
            <w:szCs w:val="28"/>
            <w:u w:val="single"/>
            <w:bdr w:val="none" w:sz="0" w:space="0" w:color="auto" w:frame="1"/>
            <w:lang w:eastAsia="ru-RU"/>
          </w:rPr>
          <w:t>ст. 14.1.3</w:t>
        </w:r>
      </w:hyperlink>
      <w:r w:rsidRPr="00EE712C">
        <w:rPr>
          <w:rFonts w:ascii="Times New Roman" w:eastAsia="Times New Roman" w:hAnsi="Times New Roman" w:cs="Times New Roman"/>
          <w:sz w:val="28"/>
          <w:szCs w:val="28"/>
          <w:lang w:eastAsia="ru-RU"/>
        </w:rPr>
        <w:t> КоАП РФ.</w:t>
      </w:r>
    </w:p>
    <w:p w:rsidR="00EE712C" w:rsidRPr="00EE712C" w:rsidRDefault="00EE712C" w:rsidP="00EE712C">
      <w:pPr>
        <w:spacing w:after="0" w:line="240" w:lineRule="auto"/>
        <w:jc w:val="both"/>
        <w:textAlignment w:val="baseline"/>
        <w:outlineLvl w:val="2"/>
        <w:rPr>
          <w:rFonts w:ascii="Times New Roman" w:eastAsia="Times New Roman" w:hAnsi="Times New Roman" w:cs="Times New Roman"/>
          <w:b/>
          <w:bCs/>
          <w:sz w:val="28"/>
          <w:szCs w:val="28"/>
          <w:lang w:eastAsia="ru-RU"/>
        </w:rPr>
      </w:pPr>
      <w:r w:rsidRPr="00EE712C">
        <w:rPr>
          <w:rFonts w:ascii="Times New Roman" w:eastAsia="Times New Roman" w:hAnsi="Times New Roman" w:cs="Times New Roman"/>
          <w:b/>
          <w:bCs/>
          <w:sz w:val="28"/>
          <w:szCs w:val="28"/>
          <w:bdr w:val="none" w:sz="0" w:space="0" w:color="auto" w:frame="1"/>
          <w:lang w:eastAsia="ru-RU"/>
        </w:rPr>
        <w:t>Совет</w:t>
      </w:r>
    </w:p>
    <w:p w:rsidR="00EE712C" w:rsidRPr="00EE712C" w:rsidRDefault="00EE712C" w:rsidP="00EE712C">
      <w:pPr>
        <w:spacing w:after="0" w:line="240" w:lineRule="auto"/>
        <w:jc w:val="both"/>
        <w:textAlignment w:val="baseline"/>
        <w:rPr>
          <w:rFonts w:ascii="Times New Roman" w:eastAsia="Times New Roman" w:hAnsi="Times New Roman" w:cs="Times New Roman"/>
          <w:b/>
          <w:bCs/>
          <w:sz w:val="28"/>
          <w:szCs w:val="28"/>
          <w:lang w:eastAsia="ru-RU"/>
        </w:rPr>
      </w:pPr>
      <w:r w:rsidRPr="00EE712C">
        <w:rPr>
          <w:rFonts w:ascii="Times New Roman" w:eastAsia="Times New Roman" w:hAnsi="Times New Roman" w:cs="Times New Roman"/>
          <w:b/>
          <w:bCs/>
          <w:sz w:val="28"/>
          <w:szCs w:val="28"/>
          <w:lang w:eastAsia="ru-RU"/>
        </w:rPr>
        <w:t>Докажите</w:t>
      </w:r>
      <w:r>
        <w:rPr>
          <w:rFonts w:ascii="Times New Roman" w:eastAsia="Times New Roman" w:hAnsi="Times New Roman" w:cs="Times New Roman"/>
          <w:b/>
          <w:bCs/>
          <w:sz w:val="28"/>
          <w:szCs w:val="28"/>
          <w:lang w:eastAsia="ru-RU"/>
        </w:rPr>
        <w:t xml:space="preserve"> </w:t>
      </w:r>
      <w:r w:rsidRPr="00EE712C">
        <w:rPr>
          <w:rFonts w:ascii="Times New Roman" w:eastAsia="Times New Roman" w:hAnsi="Times New Roman" w:cs="Times New Roman"/>
          <w:b/>
          <w:bCs/>
          <w:sz w:val="28"/>
          <w:szCs w:val="28"/>
          <w:lang w:eastAsia="ru-RU"/>
        </w:rPr>
        <w:t>в суде, что в части надлежащего содержания общего имущества </w:t>
      </w:r>
      <w:hyperlink r:id="rId47" w:anchor="ZA01P1S3AA" w:tgtFrame="_blank" w:history="1">
        <w:r w:rsidRPr="00EE712C">
          <w:rPr>
            <w:rFonts w:ascii="Times New Roman" w:eastAsia="Times New Roman" w:hAnsi="Times New Roman" w:cs="Times New Roman"/>
            <w:b/>
            <w:bCs/>
            <w:sz w:val="28"/>
            <w:szCs w:val="28"/>
            <w:u w:val="single"/>
            <w:bdr w:val="none" w:sz="0" w:space="0" w:color="auto" w:frame="1"/>
            <w:lang w:eastAsia="ru-RU"/>
          </w:rPr>
          <w:t>ст. 7.22</w:t>
        </w:r>
      </w:hyperlink>
      <w:r w:rsidRPr="00EE712C">
        <w:rPr>
          <w:rFonts w:ascii="Times New Roman" w:eastAsia="Times New Roman" w:hAnsi="Times New Roman" w:cs="Times New Roman"/>
          <w:b/>
          <w:bCs/>
          <w:sz w:val="28"/>
          <w:szCs w:val="28"/>
          <w:lang w:eastAsia="ru-RU"/>
        </w:rPr>
        <w:t> КоАП РФ — это специальная норма. Даже если речь идет об УО. Такой маневр поможет снизить сумму штрафа с 300 тыс. до 50 тыс. руб.</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Суды указывают, что </w:t>
      </w:r>
      <w:hyperlink r:id="rId48" w:anchor="XA00RVS2PB" w:tgtFrame="_blank" w:history="1">
        <w:r w:rsidRPr="00EE712C">
          <w:rPr>
            <w:rFonts w:ascii="Times New Roman" w:eastAsia="Times New Roman" w:hAnsi="Times New Roman" w:cs="Times New Roman"/>
            <w:sz w:val="28"/>
            <w:szCs w:val="28"/>
            <w:u w:val="single"/>
            <w:bdr w:val="none" w:sz="0" w:space="0" w:color="auto" w:frame="1"/>
            <w:lang w:eastAsia="ru-RU"/>
          </w:rPr>
          <w:t>ч. 2</w:t>
        </w:r>
      </w:hyperlink>
      <w:r w:rsidRPr="00EE712C">
        <w:rPr>
          <w:rFonts w:ascii="Times New Roman" w:eastAsia="Times New Roman" w:hAnsi="Times New Roman" w:cs="Times New Roman"/>
          <w:sz w:val="28"/>
          <w:szCs w:val="28"/>
          <w:lang w:eastAsia="ru-RU"/>
        </w:rPr>
        <w:t> ст. 14.1.3 КоАП РФ является специальной правовой нормой (применяется только в отношении лицензиатов, т. е. УО), которая имеет приоритет над общей нормой, установленной в </w:t>
      </w:r>
      <w:hyperlink r:id="rId49" w:anchor="ZA01P1S3AA" w:tgtFrame="_blank" w:history="1">
        <w:r w:rsidRPr="00EE712C">
          <w:rPr>
            <w:rFonts w:ascii="Times New Roman" w:eastAsia="Times New Roman" w:hAnsi="Times New Roman" w:cs="Times New Roman"/>
            <w:sz w:val="28"/>
            <w:szCs w:val="28"/>
            <w:u w:val="single"/>
            <w:bdr w:val="none" w:sz="0" w:space="0" w:color="auto" w:frame="1"/>
            <w:lang w:eastAsia="ru-RU"/>
          </w:rPr>
          <w:t>ст. 7.22</w:t>
        </w:r>
      </w:hyperlink>
      <w:r w:rsidRPr="00EE712C">
        <w:rPr>
          <w:rFonts w:ascii="Times New Roman" w:eastAsia="Times New Roman" w:hAnsi="Times New Roman" w:cs="Times New Roman"/>
          <w:sz w:val="28"/>
          <w:szCs w:val="28"/>
          <w:lang w:eastAsia="ru-RU"/>
        </w:rPr>
        <w:t> КоАП РФ (применяется в отношении УО, </w:t>
      </w:r>
      <w:r w:rsidRPr="00EE712C">
        <w:rPr>
          <w:rFonts w:ascii="Times New Roman" w:eastAsia="Times New Roman" w:hAnsi="Times New Roman" w:cs="Times New Roman"/>
          <w:sz w:val="28"/>
          <w:szCs w:val="28"/>
          <w:bdr w:val="none" w:sz="0" w:space="0" w:color="auto" w:frame="1"/>
          <w:lang w:eastAsia="ru-RU"/>
        </w:rPr>
        <w:t>ТСЖ</w:t>
      </w:r>
      <w:r w:rsidRPr="00EE712C">
        <w:rPr>
          <w:rFonts w:ascii="Times New Roman" w:eastAsia="Times New Roman" w:hAnsi="Times New Roman" w:cs="Times New Roman"/>
          <w:sz w:val="28"/>
          <w:szCs w:val="28"/>
          <w:lang w:eastAsia="ru-RU"/>
        </w:rPr>
        <w:t>, ЖК, иных СПК). Такой вывод содержится, например, в постановлениях Пермского краевого суда от 02.06.2016 по делу № 44а-621/2016, от 06.06.2016 по делу № 44а-684/2016.</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Есть и противоположные судебные решения, когда УО привлекаются не по </w:t>
      </w:r>
      <w:hyperlink r:id="rId50" w:anchor="XA00MIA2OA" w:tgtFrame="_blank" w:history="1">
        <w:r w:rsidRPr="00EE712C">
          <w:rPr>
            <w:rFonts w:ascii="Times New Roman" w:eastAsia="Times New Roman" w:hAnsi="Times New Roman" w:cs="Times New Roman"/>
            <w:sz w:val="28"/>
            <w:szCs w:val="28"/>
            <w:u w:val="single"/>
            <w:bdr w:val="none" w:sz="0" w:space="0" w:color="auto" w:frame="1"/>
            <w:lang w:eastAsia="ru-RU"/>
          </w:rPr>
          <w:t>ст. 14.1.3</w:t>
        </w:r>
      </w:hyperlink>
      <w:r w:rsidRPr="00EE712C">
        <w:rPr>
          <w:rFonts w:ascii="Times New Roman" w:eastAsia="Times New Roman" w:hAnsi="Times New Roman" w:cs="Times New Roman"/>
          <w:sz w:val="28"/>
          <w:szCs w:val="28"/>
          <w:lang w:eastAsia="ru-RU"/>
        </w:rPr>
        <w:t>, а по </w:t>
      </w:r>
      <w:hyperlink r:id="rId51" w:anchor="ZA01P1S3AA" w:tgtFrame="_blank" w:history="1">
        <w:r w:rsidRPr="00EE712C">
          <w:rPr>
            <w:rFonts w:ascii="Times New Roman" w:eastAsia="Times New Roman" w:hAnsi="Times New Roman" w:cs="Times New Roman"/>
            <w:sz w:val="28"/>
            <w:szCs w:val="28"/>
            <w:u w:val="single"/>
            <w:bdr w:val="none" w:sz="0" w:space="0" w:color="auto" w:frame="1"/>
            <w:lang w:eastAsia="ru-RU"/>
          </w:rPr>
          <w:t>ст. 7.22</w:t>
        </w:r>
      </w:hyperlink>
      <w:r w:rsidRPr="00EE712C">
        <w:rPr>
          <w:rFonts w:ascii="Times New Roman" w:eastAsia="Times New Roman" w:hAnsi="Times New Roman" w:cs="Times New Roman"/>
          <w:sz w:val="28"/>
          <w:szCs w:val="28"/>
          <w:lang w:eastAsia="ru-RU"/>
        </w:rPr>
        <w:t> КоАП РФ (решение Хабаровского краевого суда от 07.04.2016 по делу № 21–279/2016, постановление Волгоградского областного суда от 05.04.2016 по делу № 7а-322/2016, 4А-322/2016). Суды указывают, что оснований для переквалификации дела по </w:t>
      </w:r>
      <w:hyperlink r:id="rId52" w:anchor="XA00MIA2OA" w:tgtFrame="_blank" w:history="1">
        <w:r w:rsidRPr="00EE712C">
          <w:rPr>
            <w:rFonts w:ascii="Times New Roman" w:eastAsia="Times New Roman" w:hAnsi="Times New Roman" w:cs="Times New Roman"/>
            <w:sz w:val="28"/>
            <w:szCs w:val="28"/>
            <w:u w:val="single"/>
            <w:bdr w:val="none" w:sz="0" w:space="0" w:color="auto" w:frame="1"/>
            <w:lang w:eastAsia="ru-RU"/>
          </w:rPr>
          <w:t>ст. 14.1.3</w:t>
        </w:r>
      </w:hyperlink>
      <w:r w:rsidRPr="00EE712C">
        <w:rPr>
          <w:rFonts w:ascii="Times New Roman" w:eastAsia="Times New Roman" w:hAnsi="Times New Roman" w:cs="Times New Roman"/>
          <w:sz w:val="28"/>
          <w:szCs w:val="28"/>
          <w:lang w:eastAsia="ru-RU"/>
        </w:rPr>
        <w:t> КоАП РФ нет.</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Получается, что у жилищных инспекций есть эффективный механизм давления на УО: их можно привлечь к ответственности как по </w:t>
      </w:r>
      <w:hyperlink r:id="rId53" w:anchor="ZA01P1S3AA" w:tgtFrame="_blank" w:history="1">
        <w:r w:rsidRPr="00EE712C">
          <w:rPr>
            <w:rFonts w:ascii="Times New Roman" w:eastAsia="Times New Roman" w:hAnsi="Times New Roman" w:cs="Times New Roman"/>
            <w:sz w:val="28"/>
            <w:szCs w:val="28"/>
            <w:u w:val="single"/>
            <w:bdr w:val="none" w:sz="0" w:space="0" w:color="auto" w:frame="1"/>
            <w:lang w:eastAsia="ru-RU"/>
          </w:rPr>
          <w:t>ст. 7.22</w:t>
        </w:r>
      </w:hyperlink>
      <w:r w:rsidRPr="00EE712C">
        <w:rPr>
          <w:rFonts w:ascii="Times New Roman" w:eastAsia="Times New Roman" w:hAnsi="Times New Roman" w:cs="Times New Roman"/>
          <w:sz w:val="28"/>
          <w:szCs w:val="28"/>
          <w:lang w:eastAsia="ru-RU"/>
        </w:rPr>
        <w:t>, так и по </w:t>
      </w:r>
      <w:hyperlink r:id="rId54" w:anchor="XA00MIA2OA" w:tgtFrame="_blank" w:history="1">
        <w:r w:rsidRPr="00EE712C">
          <w:rPr>
            <w:rFonts w:ascii="Times New Roman" w:eastAsia="Times New Roman" w:hAnsi="Times New Roman" w:cs="Times New Roman"/>
            <w:sz w:val="28"/>
            <w:szCs w:val="28"/>
            <w:u w:val="single"/>
            <w:bdr w:val="none" w:sz="0" w:space="0" w:color="auto" w:frame="1"/>
            <w:lang w:eastAsia="ru-RU"/>
          </w:rPr>
          <w:t>ст. 14.1.3</w:t>
        </w:r>
      </w:hyperlink>
      <w:r w:rsidRPr="00EE712C">
        <w:rPr>
          <w:rFonts w:ascii="Times New Roman" w:eastAsia="Times New Roman" w:hAnsi="Times New Roman" w:cs="Times New Roman"/>
          <w:sz w:val="28"/>
          <w:szCs w:val="28"/>
          <w:lang w:eastAsia="ru-RU"/>
        </w:rPr>
        <w:t xml:space="preserve"> КоАП РФ. До появления разъяснений Верховного суда РФ наличие двух аналогичных составов будет оставаться </w:t>
      </w:r>
      <w:proofErr w:type="spellStart"/>
      <w:r w:rsidRPr="00EE712C">
        <w:rPr>
          <w:rFonts w:ascii="Times New Roman" w:eastAsia="Times New Roman" w:hAnsi="Times New Roman" w:cs="Times New Roman"/>
          <w:sz w:val="28"/>
          <w:szCs w:val="28"/>
          <w:lang w:eastAsia="ru-RU"/>
        </w:rPr>
        <w:t>коррупциогенным</w:t>
      </w:r>
      <w:proofErr w:type="spellEnd"/>
      <w:r w:rsidRPr="00EE712C">
        <w:rPr>
          <w:rFonts w:ascii="Times New Roman" w:eastAsia="Times New Roman" w:hAnsi="Times New Roman" w:cs="Times New Roman"/>
          <w:sz w:val="28"/>
          <w:szCs w:val="28"/>
          <w:lang w:eastAsia="ru-RU"/>
        </w:rPr>
        <w:t xml:space="preserve"> фактором.</w:t>
      </w:r>
    </w:p>
    <w:p w:rsidR="00EE712C" w:rsidRPr="00EE712C" w:rsidRDefault="00EE712C" w:rsidP="00EE712C">
      <w:pPr>
        <w:spacing w:after="0" w:line="240" w:lineRule="auto"/>
        <w:jc w:val="both"/>
        <w:textAlignment w:val="baseline"/>
        <w:outlineLvl w:val="1"/>
        <w:rPr>
          <w:rFonts w:ascii="Times New Roman" w:eastAsia="Times New Roman" w:hAnsi="Times New Roman" w:cs="Times New Roman"/>
          <w:b/>
          <w:bCs/>
          <w:caps/>
          <w:sz w:val="28"/>
          <w:szCs w:val="28"/>
          <w:u w:val="single"/>
          <w:lang w:eastAsia="ru-RU"/>
        </w:rPr>
      </w:pPr>
      <w:r w:rsidRPr="00EE712C">
        <w:rPr>
          <w:rFonts w:ascii="Times New Roman" w:eastAsia="Times New Roman" w:hAnsi="Times New Roman" w:cs="Times New Roman"/>
          <w:b/>
          <w:bCs/>
          <w:caps/>
          <w:sz w:val="28"/>
          <w:szCs w:val="28"/>
          <w:u w:val="single"/>
          <w:lang w:eastAsia="ru-RU"/>
        </w:rPr>
        <w:t>2. СТАТЬИ </w:t>
      </w:r>
      <w:hyperlink r:id="rId55" w:anchor="ZA022H63IK" w:tgtFrame="_blank" w:history="1">
        <w:r w:rsidRPr="00EE712C">
          <w:rPr>
            <w:rFonts w:ascii="Times New Roman" w:eastAsia="Times New Roman" w:hAnsi="Times New Roman" w:cs="Times New Roman"/>
            <w:b/>
            <w:bCs/>
            <w:caps/>
            <w:sz w:val="28"/>
            <w:szCs w:val="28"/>
            <w:u w:val="single"/>
            <w:bdr w:val="none" w:sz="0" w:space="0" w:color="auto" w:frame="1"/>
            <w:lang w:eastAsia="ru-RU"/>
          </w:rPr>
          <w:t>7.23</w:t>
        </w:r>
      </w:hyperlink>
      <w:r w:rsidRPr="00EE712C">
        <w:rPr>
          <w:rFonts w:ascii="Times New Roman" w:eastAsia="Times New Roman" w:hAnsi="Times New Roman" w:cs="Times New Roman"/>
          <w:b/>
          <w:bCs/>
          <w:caps/>
          <w:sz w:val="28"/>
          <w:szCs w:val="28"/>
          <w:u w:val="single"/>
          <w:lang w:eastAsia="ru-RU"/>
        </w:rPr>
        <w:t> И </w:t>
      </w:r>
      <w:hyperlink r:id="rId56" w:anchor="ZAP1KRO377" w:tgtFrame="_blank" w:history="1">
        <w:r w:rsidRPr="00EE712C">
          <w:rPr>
            <w:rFonts w:ascii="Times New Roman" w:eastAsia="Times New Roman" w:hAnsi="Times New Roman" w:cs="Times New Roman"/>
            <w:b/>
            <w:bCs/>
            <w:caps/>
            <w:sz w:val="28"/>
            <w:szCs w:val="28"/>
            <w:u w:val="single"/>
            <w:bdr w:val="none" w:sz="0" w:space="0" w:color="auto" w:frame="1"/>
            <w:lang w:eastAsia="ru-RU"/>
          </w:rPr>
          <w:t>14.4</w:t>
        </w:r>
      </w:hyperlink>
      <w:r w:rsidRPr="00EE712C">
        <w:rPr>
          <w:rFonts w:ascii="Times New Roman" w:eastAsia="Times New Roman" w:hAnsi="Times New Roman" w:cs="Times New Roman"/>
          <w:b/>
          <w:bCs/>
          <w:caps/>
          <w:sz w:val="28"/>
          <w:szCs w:val="28"/>
          <w:u w:val="single"/>
          <w:lang w:eastAsia="ru-RU"/>
        </w:rPr>
        <w:t> КОАП РФ</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b/>
          <w:bCs/>
          <w:sz w:val="28"/>
          <w:szCs w:val="28"/>
          <w:bdr w:val="none" w:sz="0" w:space="0" w:color="auto" w:frame="1"/>
          <w:lang w:eastAsia="ru-RU"/>
        </w:rPr>
        <w:t>Сумма штрафа: </w:t>
      </w:r>
      <w:r w:rsidRPr="00EE712C">
        <w:rPr>
          <w:rFonts w:ascii="Times New Roman" w:eastAsia="Times New Roman" w:hAnsi="Times New Roman" w:cs="Times New Roman"/>
          <w:sz w:val="28"/>
          <w:szCs w:val="28"/>
          <w:lang w:eastAsia="ru-RU"/>
        </w:rPr>
        <w:t>от 5 тыс. до 10 тыс. руб.</w:t>
      </w:r>
    </w:p>
    <w:p w:rsidR="00EE712C" w:rsidRPr="00EE712C" w:rsidRDefault="00D4488C" w:rsidP="00EE712C">
      <w:pPr>
        <w:spacing w:after="0" w:line="240" w:lineRule="auto"/>
        <w:jc w:val="both"/>
        <w:textAlignment w:val="baseline"/>
        <w:rPr>
          <w:rFonts w:ascii="Times New Roman" w:eastAsia="Times New Roman" w:hAnsi="Times New Roman" w:cs="Times New Roman"/>
          <w:sz w:val="28"/>
          <w:szCs w:val="28"/>
          <w:lang w:eastAsia="ru-RU"/>
        </w:rPr>
      </w:pPr>
      <w:hyperlink r:id="rId57" w:anchor="ZA022H63IK" w:tgtFrame="_blank" w:history="1">
        <w:r w:rsidR="00EE712C" w:rsidRPr="00EE712C">
          <w:rPr>
            <w:rFonts w:ascii="Times New Roman" w:eastAsia="Times New Roman" w:hAnsi="Times New Roman" w:cs="Times New Roman"/>
            <w:sz w:val="28"/>
            <w:szCs w:val="28"/>
            <w:u w:val="single"/>
            <w:bdr w:val="none" w:sz="0" w:space="0" w:color="auto" w:frame="1"/>
            <w:lang w:eastAsia="ru-RU"/>
          </w:rPr>
          <w:t>Статья 7.23</w:t>
        </w:r>
      </w:hyperlink>
      <w:r w:rsidR="00EE712C" w:rsidRPr="00EE712C">
        <w:rPr>
          <w:rFonts w:ascii="Times New Roman" w:eastAsia="Times New Roman" w:hAnsi="Times New Roman" w:cs="Times New Roman"/>
          <w:sz w:val="28"/>
          <w:szCs w:val="28"/>
          <w:lang w:eastAsia="ru-RU"/>
        </w:rPr>
        <w:t> КоАП РФ предусматривает ответственность за нарушение нормативного уровня или режима обеспечения населения КУ.</w:t>
      </w:r>
    </w:p>
    <w:p w:rsidR="00EE712C" w:rsidRPr="00EE712C" w:rsidRDefault="00EE712C" w:rsidP="00EE712C">
      <w:pPr>
        <w:spacing w:after="24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К ответственности могут привлечь, например, за несоответствие температуры горячей воды установленным нормативам (решение Краснодарского краевого суда от 17.07.2012 по делу № 12–1125/2012).</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Правонарушение не всегда правильно квалифицируется контролирующим органом. Часто в судах при обжаловании постановлений о привлечении к ответственности УО, </w:t>
      </w:r>
      <w:r w:rsidRPr="00EE712C">
        <w:rPr>
          <w:rFonts w:ascii="Times New Roman" w:eastAsia="Times New Roman" w:hAnsi="Times New Roman" w:cs="Times New Roman"/>
          <w:sz w:val="28"/>
          <w:szCs w:val="28"/>
          <w:bdr w:val="none" w:sz="0" w:space="0" w:color="auto" w:frame="1"/>
          <w:lang w:eastAsia="ru-RU"/>
        </w:rPr>
        <w:t>ТСЖ</w:t>
      </w:r>
      <w:r w:rsidRPr="00EE712C">
        <w:rPr>
          <w:rFonts w:ascii="Times New Roman" w:eastAsia="Times New Roman" w:hAnsi="Times New Roman" w:cs="Times New Roman"/>
          <w:sz w:val="28"/>
          <w:szCs w:val="28"/>
          <w:lang w:eastAsia="ru-RU"/>
        </w:rPr>
        <w:t>, ЖК, СПК и поставщиков коммунальных ресурсов по ч. 1 ст. 14.4 (оказание услуг ненадлежащего качества или с нарушением установленных требований) встает вопрос о разграничении сфер применения ст. </w:t>
      </w:r>
      <w:hyperlink r:id="rId58" w:anchor="ZAP1KRO377" w:tgtFrame="_blank" w:history="1">
        <w:r w:rsidRPr="00EE712C">
          <w:rPr>
            <w:rFonts w:ascii="Times New Roman" w:eastAsia="Times New Roman" w:hAnsi="Times New Roman" w:cs="Times New Roman"/>
            <w:sz w:val="28"/>
            <w:szCs w:val="28"/>
            <w:u w:val="single"/>
            <w:bdr w:val="none" w:sz="0" w:space="0" w:color="auto" w:frame="1"/>
            <w:lang w:eastAsia="ru-RU"/>
          </w:rPr>
          <w:t>14.4</w:t>
        </w:r>
      </w:hyperlink>
      <w:r w:rsidRPr="00EE712C">
        <w:rPr>
          <w:rFonts w:ascii="Times New Roman" w:eastAsia="Times New Roman" w:hAnsi="Times New Roman" w:cs="Times New Roman"/>
          <w:sz w:val="28"/>
          <w:szCs w:val="28"/>
          <w:lang w:eastAsia="ru-RU"/>
        </w:rPr>
        <w:t> и </w:t>
      </w:r>
      <w:hyperlink r:id="rId59" w:anchor="ZA022H63IK" w:tgtFrame="_blank" w:history="1">
        <w:r w:rsidRPr="00EE712C">
          <w:rPr>
            <w:rFonts w:ascii="Times New Roman" w:eastAsia="Times New Roman" w:hAnsi="Times New Roman" w:cs="Times New Roman"/>
            <w:sz w:val="28"/>
            <w:szCs w:val="28"/>
            <w:u w:val="single"/>
            <w:bdr w:val="none" w:sz="0" w:space="0" w:color="auto" w:frame="1"/>
            <w:lang w:eastAsia="ru-RU"/>
          </w:rPr>
          <w:t>7.23</w:t>
        </w:r>
      </w:hyperlink>
      <w:r w:rsidRPr="00EE712C">
        <w:rPr>
          <w:rFonts w:ascii="Times New Roman" w:eastAsia="Times New Roman" w:hAnsi="Times New Roman" w:cs="Times New Roman"/>
          <w:sz w:val="28"/>
          <w:szCs w:val="28"/>
          <w:lang w:eastAsia="ru-RU"/>
        </w:rPr>
        <w:t xml:space="preserve"> КоАП РФ. Как правило, правонарушение выражается в перебоях в поставке коммунальных услуг (например, </w:t>
      </w:r>
      <w:r w:rsidRPr="00EE712C">
        <w:rPr>
          <w:rFonts w:ascii="Times New Roman" w:eastAsia="Times New Roman" w:hAnsi="Times New Roman" w:cs="Times New Roman"/>
          <w:sz w:val="28"/>
          <w:szCs w:val="28"/>
          <w:lang w:eastAsia="ru-RU"/>
        </w:rPr>
        <w:lastRenderedPageBreak/>
        <w:t>горячая вода отсутствует в течение длительного срока) или в оказании услуг ненадлежащего качества (например, температура в жилых помещениях ниже установленного норматива и т. п.). По сложившейся практике в случае привлечения к ответственности за указанное правонарушение по </w:t>
      </w:r>
      <w:hyperlink r:id="rId60" w:anchor="ZAP1KRO377" w:tgtFrame="_blank" w:history="1">
        <w:r w:rsidRPr="00EE712C">
          <w:rPr>
            <w:rFonts w:ascii="Times New Roman" w:eastAsia="Times New Roman" w:hAnsi="Times New Roman" w:cs="Times New Roman"/>
            <w:sz w:val="28"/>
            <w:szCs w:val="28"/>
            <w:u w:val="single"/>
            <w:bdr w:val="none" w:sz="0" w:space="0" w:color="auto" w:frame="1"/>
            <w:lang w:eastAsia="ru-RU"/>
          </w:rPr>
          <w:t>ст. 14.4</w:t>
        </w:r>
      </w:hyperlink>
      <w:r w:rsidRPr="00EE712C">
        <w:rPr>
          <w:rFonts w:ascii="Times New Roman" w:eastAsia="Times New Roman" w:hAnsi="Times New Roman" w:cs="Times New Roman"/>
          <w:sz w:val="28"/>
          <w:szCs w:val="28"/>
          <w:lang w:eastAsia="ru-RU"/>
        </w:rPr>
        <w:t> КоАП РФ суды признают такую квалификацию неверной.</w:t>
      </w:r>
    </w:p>
    <w:p w:rsidR="00EE712C" w:rsidRPr="00EE712C" w:rsidRDefault="00EE712C" w:rsidP="00EE712C">
      <w:pPr>
        <w:spacing w:after="0" w:line="240" w:lineRule="auto"/>
        <w:jc w:val="both"/>
        <w:textAlignment w:val="baseline"/>
        <w:outlineLvl w:val="1"/>
        <w:rPr>
          <w:rFonts w:ascii="Times New Roman" w:eastAsia="Times New Roman" w:hAnsi="Times New Roman" w:cs="Times New Roman"/>
          <w:b/>
          <w:bCs/>
          <w:caps/>
          <w:sz w:val="28"/>
          <w:szCs w:val="28"/>
          <w:u w:val="single"/>
          <w:lang w:eastAsia="ru-RU"/>
        </w:rPr>
      </w:pPr>
      <w:r w:rsidRPr="00EE712C">
        <w:rPr>
          <w:rFonts w:ascii="Times New Roman" w:eastAsia="Times New Roman" w:hAnsi="Times New Roman" w:cs="Times New Roman"/>
          <w:b/>
          <w:bCs/>
          <w:caps/>
          <w:sz w:val="28"/>
          <w:szCs w:val="28"/>
          <w:u w:val="single"/>
          <w:lang w:eastAsia="ru-RU"/>
        </w:rPr>
        <w:t>3. </w:t>
      </w:r>
      <w:hyperlink r:id="rId61" w:anchor="XA00RUS2P4" w:tgtFrame="_blank" w:history="1">
        <w:r w:rsidRPr="00EE712C">
          <w:rPr>
            <w:rFonts w:ascii="Times New Roman" w:eastAsia="Times New Roman" w:hAnsi="Times New Roman" w:cs="Times New Roman"/>
            <w:b/>
            <w:bCs/>
            <w:caps/>
            <w:sz w:val="28"/>
            <w:szCs w:val="28"/>
            <w:u w:val="single"/>
            <w:bdr w:val="none" w:sz="0" w:space="0" w:color="auto" w:frame="1"/>
            <w:lang w:eastAsia="ru-RU"/>
          </w:rPr>
          <w:t>СТАТЬЯ 7.23.2</w:t>
        </w:r>
      </w:hyperlink>
      <w:r w:rsidRPr="00EE712C">
        <w:rPr>
          <w:rFonts w:ascii="Times New Roman" w:eastAsia="Times New Roman" w:hAnsi="Times New Roman" w:cs="Times New Roman"/>
          <w:b/>
          <w:bCs/>
          <w:caps/>
          <w:sz w:val="28"/>
          <w:szCs w:val="28"/>
          <w:u w:val="single"/>
          <w:lang w:eastAsia="ru-RU"/>
        </w:rPr>
        <w:t> КОАП РФ</w:t>
      </w:r>
    </w:p>
    <w:p w:rsidR="00EE712C" w:rsidRPr="00EE712C" w:rsidRDefault="00965780" w:rsidP="00EE712C">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b/>
          <w:bCs/>
          <w:sz w:val="28"/>
          <w:szCs w:val="28"/>
          <w:bdr w:val="none" w:sz="0" w:space="0" w:color="auto" w:frame="1"/>
          <w:lang w:eastAsia="ru-RU"/>
        </w:rPr>
        <w:t xml:space="preserve">Сумма </w:t>
      </w:r>
      <w:r w:rsidR="00EE712C" w:rsidRPr="00EE712C">
        <w:rPr>
          <w:rFonts w:ascii="Times New Roman" w:eastAsia="Times New Roman" w:hAnsi="Times New Roman" w:cs="Times New Roman"/>
          <w:b/>
          <w:bCs/>
          <w:sz w:val="28"/>
          <w:szCs w:val="28"/>
          <w:bdr w:val="none" w:sz="0" w:space="0" w:color="auto" w:frame="1"/>
          <w:lang w:eastAsia="ru-RU"/>
        </w:rPr>
        <w:t>штрафа:</w:t>
      </w:r>
      <w:r w:rsidR="00EE712C" w:rsidRPr="00EE712C">
        <w:rPr>
          <w:rFonts w:ascii="Times New Roman" w:eastAsia="Times New Roman" w:hAnsi="Times New Roman" w:cs="Times New Roman"/>
          <w:sz w:val="28"/>
          <w:szCs w:val="28"/>
          <w:lang w:eastAsia="ru-RU"/>
        </w:rPr>
        <w:t> до 200 тыс. руб. В случае повторного нарушения — дисквалификация.</w:t>
      </w:r>
    </w:p>
    <w:p w:rsidR="00EE712C" w:rsidRPr="00EE712C" w:rsidRDefault="00EE712C" w:rsidP="00EE712C">
      <w:pPr>
        <w:spacing w:after="24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Штраф по данной статье можно получить за уклонение или отказ от передачи технической документации на МКД.</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Техническая документация должна быть передана вновь выбранному или назначенному для управления МКД лицу за 30 дней до прекращения договора управления. Детальный порядок регламентируется </w:t>
      </w:r>
      <w:hyperlink r:id="rId62" w:tgtFrame="_blank" w:history="1">
        <w:r w:rsidRPr="00EE712C">
          <w:rPr>
            <w:rFonts w:ascii="Times New Roman" w:eastAsia="Times New Roman" w:hAnsi="Times New Roman" w:cs="Times New Roman"/>
            <w:sz w:val="28"/>
            <w:szCs w:val="28"/>
            <w:u w:val="single"/>
            <w:bdr w:val="none" w:sz="0" w:space="0" w:color="auto" w:frame="1"/>
            <w:lang w:eastAsia="ru-RU"/>
          </w:rPr>
          <w:t>постановлением Правительства РФ от 15.05.2013 № 416</w:t>
        </w:r>
      </w:hyperlink>
      <w:r w:rsidRPr="00EE712C">
        <w:rPr>
          <w:rFonts w:ascii="Times New Roman" w:eastAsia="Times New Roman" w:hAnsi="Times New Roman" w:cs="Times New Roman"/>
          <w:sz w:val="28"/>
          <w:szCs w:val="28"/>
          <w:lang w:eastAsia="ru-RU"/>
        </w:rPr>
        <w:t> «О порядке осуществления деятельности по управлению многоквартирными домами» (далее — Правила осуществления деятельности по управлению МКД).</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Техническую документацию на МКД и иные документы, связанные с его управлением, вы должны передать в составе, предусмотренном Правилами содержания общего имущества в многоквартирном доме, утв. </w:t>
      </w:r>
      <w:hyperlink r:id="rId63" w:tgtFrame="_blank" w:history="1">
        <w:r w:rsidRPr="00EE712C">
          <w:rPr>
            <w:rFonts w:ascii="Times New Roman" w:eastAsia="Times New Roman" w:hAnsi="Times New Roman" w:cs="Times New Roman"/>
            <w:sz w:val="28"/>
            <w:szCs w:val="28"/>
            <w:u w:val="single"/>
            <w:bdr w:val="none" w:sz="0" w:space="0" w:color="auto" w:frame="1"/>
            <w:lang w:eastAsia="ru-RU"/>
          </w:rPr>
          <w:t>постановлением Правительства РФ от 13.08.2006 № 491</w:t>
        </w:r>
      </w:hyperlink>
      <w:r w:rsidRPr="00EE712C">
        <w:rPr>
          <w:rFonts w:ascii="Times New Roman" w:eastAsia="Times New Roman" w:hAnsi="Times New Roman" w:cs="Times New Roman"/>
          <w:sz w:val="28"/>
          <w:szCs w:val="28"/>
          <w:lang w:eastAsia="ru-RU"/>
        </w:rPr>
        <w:t xml:space="preserve">. При этом нужно составить акт </w:t>
      </w:r>
      <w:proofErr w:type="spellStart"/>
      <w:r w:rsidRPr="00EE712C">
        <w:rPr>
          <w:rFonts w:ascii="Times New Roman" w:eastAsia="Times New Roman" w:hAnsi="Times New Roman" w:cs="Times New Roman"/>
          <w:sz w:val="28"/>
          <w:szCs w:val="28"/>
          <w:lang w:eastAsia="ru-RU"/>
        </w:rPr>
        <w:t>приемапередачи</w:t>
      </w:r>
      <w:proofErr w:type="spellEnd"/>
      <w:r w:rsidRPr="00EE712C">
        <w:rPr>
          <w:rFonts w:ascii="Times New Roman" w:eastAsia="Times New Roman" w:hAnsi="Times New Roman" w:cs="Times New Roman"/>
          <w:sz w:val="28"/>
          <w:szCs w:val="28"/>
          <w:lang w:eastAsia="ru-RU"/>
        </w:rPr>
        <w:t xml:space="preserve"> и указать в нем сведения о дате и месте составления, перечислить передаваемые документы.</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Судебная практика по </w:t>
      </w:r>
      <w:hyperlink r:id="rId64" w:anchor="XA00RUS2P4" w:tgtFrame="_blank" w:history="1">
        <w:r w:rsidRPr="00EE712C">
          <w:rPr>
            <w:rFonts w:ascii="Times New Roman" w:eastAsia="Times New Roman" w:hAnsi="Times New Roman" w:cs="Times New Roman"/>
            <w:sz w:val="28"/>
            <w:szCs w:val="28"/>
            <w:u w:val="single"/>
            <w:bdr w:val="none" w:sz="0" w:space="0" w:color="auto" w:frame="1"/>
            <w:lang w:eastAsia="ru-RU"/>
          </w:rPr>
          <w:t>ст. 7.23.2</w:t>
        </w:r>
      </w:hyperlink>
      <w:r w:rsidRPr="00EE712C">
        <w:rPr>
          <w:rFonts w:ascii="Times New Roman" w:eastAsia="Times New Roman" w:hAnsi="Times New Roman" w:cs="Times New Roman"/>
          <w:sz w:val="28"/>
          <w:szCs w:val="28"/>
          <w:lang w:eastAsia="ru-RU"/>
        </w:rPr>
        <w:t> КоАП РФ последовательна в части назначения наказаний лицам, не передавшим документацию (</w:t>
      </w:r>
      <w:hyperlink r:id="rId65" w:tgtFrame="_blank" w:history="1">
        <w:r w:rsidRPr="00EE712C">
          <w:rPr>
            <w:rFonts w:ascii="Times New Roman" w:eastAsia="Times New Roman" w:hAnsi="Times New Roman" w:cs="Times New Roman"/>
            <w:sz w:val="28"/>
            <w:szCs w:val="28"/>
            <w:u w:val="single"/>
            <w:bdr w:val="none" w:sz="0" w:space="0" w:color="auto" w:frame="1"/>
            <w:lang w:eastAsia="ru-RU"/>
          </w:rPr>
          <w:t>постановление Арбитражного суда Поволжского округа от 21.09.2016 № Ф06-12603/2016 по делу № А12-48438/2015</w:t>
        </w:r>
      </w:hyperlink>
      <w:r w:rsidRPr="00EE712C">
        <w:rPr>
          <w:rFonts w:ascii="Times New Roman" w:eastAsia="Times New Roman" w:hAnsi="Times New Roman" w:cs="Times New Roman"/>
          <w:sz w:val="28"/>
          <w:szCs w:val="28"/>
          <w:lang w:eastAsia="ru-RU"/>
        </w:rPr>
        <w:t>, </w:t>
      </w:r>
      <w:hyperlink r:id="rId66" w:tgtFrame="_blank" w:history="1">
        <w:r w:rsidRPr="00EE712C">
          <w:rPr>
            <w:rFonts w:ascii="Times New Roman" w:eastAsia="Times New Roman" w:hAnsi="Times New Roman" w:cs="Times New Roman"/>
            <w:sz w:val="28"/>
            <w:szCs w:val="28"/>
            <w:u w:val="single"/>
            <w:bdr w:val="none" w:sz="0" w:space="0" w:color="auto" w:frame="1"/>
            <w:lang w:eastAsia="ru-RU"/>
          </w:rPr>
          <w:t>постановление Арбитражного суда Восточно-Сибирского округа от 13.10.2016 № Ф02-5440/2016 по делу № А10-5617/2015</w:t>
        </w:r>
      </w:hyperlink>
      <w:r w:rsidRPr="00EE712C">
        <w:rPr>
          <w:rFonts w:ascii="Times New Roman" w:eastAsia="Times New Roman" w:hAnsi="Times New Roman" w:cs="Times New Roman"/>
          <w:sz w:val="28"/>
          <w:szCs w:val="28"/>
          <w:lang w:eastAsia="ru-RU"/>
        </w:rPr>
        <w:t> и др.).</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Можно провести аналогию с ситуацией по ст. </w:t>
      </w:r>
      <w:hyperlink r:id="rId67" w:anchor="ZA01P1S3AA" w:tgtFrame="_blank" w:history="1">
        <w:r w:rsidRPr="00EE712C">
          <w:rPr>
            <w:rFonts w:ascii="Times New Roman" w:eastAsia="Times New Roman" w:hAnsi="Times New Roman" w:cs="Times New Roman"/>
            <w:sz w:val="28"/>
            <w:szCs w:val="28"/>
            <w:u w:val="single"/>
            <w:bdr w:val="none" w:sz="0" w:space="0" w:color="auto" w:frame="1"/>
            <w:lang w:eastAsia="ru-RU"/>
          </w:rPr>
          <w:t>7.22</w:t>
        </w:r>
      </w:hyperlink>
      <w:r w:rsidRPr="00EE712C">
        <w:rPr>
          <w:rFonts w:ascii="Times New Roman" w:eastAsia="Times New Roman" w:hAnsi="Times New Roman" w:cs="Times New Roman"/>
          <w:sz w:val="28"/>
          <w:szCs w:val="28"/>
          <w:lang w:eastAsia="ru-RU"/>
        </w:rPr>
        <w:t> и </w:t>
      </w:r>
      <w:hyperlink r:id="rId68" w:anchor="XA00MIA2OA" w:tgtFrame="_blank" w:history="1">
        <w:r w:rsidRPr="00EE712C">
          <w:rPr>
            <w:rFonts w:ascii="Times New Roman" w:eastAsia="Times New Roman" w:hAnsi="Times New Roman" w:cs="Times New Roman"/>
            <w:sz w:val="28"/>
            <w:szCs w:val="28"/>
            <w:u w:val="single"/>
            <w:bdr w:val="none" w:sz="0" w:space="0" w:color="auto" w:frame="1"/>
            <w:lang w:eastAsia="ru-RU"/>
          </w:rPr>
          <w:t>14.1.3</w:t>
        </w:r>
      </w:hyperlink>
      <w:r w:rsidRPr="00EE712C">
        <w:rPr>
          <w:rFonts w:ascii="Times New Roman" w:eastAsia="Times New Roman" w:hAnsi="Times New Roman" w:cs="Times New Roman"/>
          <w:sz w:val="28"/>
          <w:szCs w:val="28"/>
          <w:lang w:eastAsia="ru-RU"/>
        </w:rPr>
        <w:t> КоАП РФ, но жилищные инспекторы почему</w:t>
      </w:r>
      <w:r w:rsidRPr="00EE712C">
        <w:rPr>
          <w:rFonts w:ascii="Times New Roman" w:eastAsia="Times New Roman" w:hAnsi="Times New Roman" w:cs="Times New Roman"/>
          <w:sz w:val="28"/>
          <w:szCs w:val="28"/>
          <w:lang w:eastAsia="ru-RU"/>
        </w:rPr>
        <w:noBreakHyphen/>
        <w:t>то не «путаются» в составе правонарушения, предусмотренного ст. </w:t>
      </w:r>
      <w:hyperlink r:id="rId69" w:anchor="XA00RUS2P4" w:tgtFrame="_blank" w:history="1">
        <w:r w:rsidRPr="00EE712C">
          <w:rPr>
            <w:rFonts w:ascii="Times New Roman" w:eastAsia="Times New Roman" w:hAnsi="Times New Roman" w:cs="Times New Roman"/>
            <w:sz w:val="28"/>
            <w:szCs w:val="28"/>
            <w:u w:val="single"/>
            <w:bdr w:val="none" w:sz="0" w:space="0" w:color="auto" w:frame="1"/>
            <w:lang w:eastAsia="ru-RU"/>
          </w:rPr>
          <w:t>7.23.2</w:t>
        </w:r>
      </w:hyperlink>
      <w:r w:rsidRPr="00EE712C">
        <w:rPr>
          <w:rFonts w:ascii="Times New Roman" w:eastAsia="Times New Roman" w:hAnsi="Times New Roman" w:cs="Times New Roman"/>
          <w:sz w:val="28"/>
          <w:szCs w:val="28"/>
          <w:lang w:eastAsia="ru-RU"/>
        </w:rPr>
        <w:t> и </w:t>
      </w:r>
      <w:hyperlink r:id="rId70" w:anchor="ZA00M9G2NJ" w:tgtFrame="_blank" w:history="1">
        <w:r w:rsidRPr="00EE712C">
          <w:rPr>
            <w:rFonts w:ascii="Times New Roman" w:eastAsia="Times New Roman" w:hAnsi="Times New Roman" w:cs="Times New Roman"/>
            <w:sz w:val="28"/>
            <w:szCs w:val="28"/>
            <w:u w:val="single"/>
            <w:bdr w:val="none" w:sz="0" w:space="0" w:color="auto" w:frame="1"/>
            <w:lang w:eastAsia="ru-RU"/>
          </w:rPr>
          <w:t>14.13</w:t>
        </w:r>
      </w:hyperlink>
      <w:r w:rsidRPr="00EE712C">
        <w:rPr>
          <w:rFonts w:ascii="Times New Roman" w:eastAsia="Times New Roman" w:hAnsi="Times New Roman" w:cs="Times New Roman"/>
          <w:sz w:val="28"/>
          <w:szCs w:val="28"/>
          <w:lang w:eastAsia="ru-RU"/>
        </w:rPr>
        <w:t> КоАП РФ. Может быть, потому, что сумма штрафа не различается в разы?</w:t>
      </w:r>
    </w:p>
    <w:p w:rsidR="00EE712C" w:rsidRPr="00EE712C" w:rsidRDefault="00EE712C" w:rsidP="00EE712C">
      <w:pPr>
        <w:spacing w:after="0" w:line="240" w:lineRule="auto"/>
        <w:jc w:val="both"/>
        <w:textAlignment w:val="baseline"/>
        <w:outlineLvl w:val="1"/>
        <w:rPr>
          <w:rFonts w:ascii="Times New Roman" w:eastAsia="Times New Roman" w:hAnsi="Times New Roman" w:cs="Times New Roman"/>
          <w:b/>
          <w:bCs/>
          <w:caps/>
          <w:sz w:val="28"/>
          <w:szCs w:val="28"/>
          <w:u w:val="single"/>
          <w:lang w:eastAsia="ru-RU"/>
        </w:rPr>
      </w:pPr>
      <w:r w:rsidRPr="00EE712C">
        <w:rPr>
          <w:rFonts w:ascii="Times New Roman" w:eastAsia="Times New Roman" w:hAnsi="Times New Roman" w:cs="Times New Roman"/>
          <w:b/>
          <w:bCs/>
          <w:caps/>
          <w:sz w:val="28"/>
          <w:szCs w:val="28"/>
          <w:u w:val="single"/>
          <w:lang w:eastAsia="ru-RU"/>
        </w:rPr>
        <w:t>4. </w:t>
      </w:r>
      <w:hyperlink r:id="rId71" w:anchor="ZA00MQ62P7" w:tgtFrame="_blank" w:history="1">
        <w:r w:rsidRPr="00EE712C">
          <w:rPr>
            <w:rFonts w:ascii="Times New Roman" w:eastAsia="Times New Roman" w:hAnsi="Times New Roman" w:cs="Times New Roman"/>
            <w:b/>
            <w:bCs/>
            <w:caps/>
            <w:sz w:val="28"/>
            <w:szCs w:val="28"/>
            <w:u w:val="single"/>
            <w:bdr w:val="none" w:sz="0" w:space="0" w:color="auto" w:frame="1"/>
            <w:lang w:eastAsia="ru-RU"/>
          </w:rPr>
          <w:t>СТАТЬЯ 7.23.3</w:t>
        </w:r>
      </w:hyperlink>
      <w:r w:rsidRPr="00EE712C">
        <w:rPr>
          <w:rFonts w:ascii="Times New Roman" w:eastAsia="Times New Roman" w:hAnsi="Times New Roman" w:cs="Times New Roman"/>
          <w:b/>
          <w:bCs/>
          <w:caps/>
          <w:sz w:val="28"/>
          <w:szCs w:val="28"/>
          <w:u w:val="single"/>
          <w:lang w:eastAsia="ru-RU"/>
        </w:rPr>
        <w:t> КОАП РФ</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b/>
          <w:bCs/>
          <w:sz w:val="28"/>
          <w:szCs w:val="28"/>
          <w:bdr w:val="none" w:sz="0" w:space="0" w:color="auto" w:frame="1"/>
          <w:lang w:eastAsia="ru-RU"/>
        </w:rPr>
        <w:t>Сумма штрафа: </w:t>
      </w:r>
      <w:r w:rsidRPr="00EE712C">
        <w:rPr>
          <w:rFonts w:ascii="Times New Roman" w:eastAsia="Times New Roman" w:hAnsi="Times New Roman" w:cs="Times New Roman"/>
          <w:sz w:val="28"/>
          <w:szCs w:val="28"/>
          <w:lang w:eastAsia="ru-RU"/>
        </w:rPr>
        <w:t>до 500 тыс. руб.</w:t>
      </w:r>
    </w:p>
    <w:p w:rsidR="00EE712C" w:rsidRPr="00EE712C" w:rsidRDefault="00D4488C" w:rsidP="00EE712C">
      <w:pPr>
        <w:spacing w:after="0" w:line="240" w:lineRule="auto"/>
        <w:jc w:val="both"/>
        <w:textAlignment w:val="baseline"/>
        <w:rPr>
          <w:rFonts w:ascii="Times New Roman" w:eastAsia="Times New Roman" w:hAnsi="Times New Roman" w:cs="Times New Roman"/>
          <w:sz w:val="28"/>
          <w:szCs w:val="28"/>
          <w:lang w:eastAsia="ru-RU"/>
        </w:rPr>
      </w:pPr>
      <w:hyperlink r:id="rId72" w:anchor="XA00RTO2PD" w:tgtFrame="_blank" w:history="1">
        <w:r w:rsidR="00EE712C" w:rsidRPr="00EE712C">
          <w:rPr>
            <w:rFonts w:ascii="Times New Roman" w:eastAsia="Times New Roman" w:hAnsi="Times New Roman" w:cs="Times New Roman"/>
            <w:sz w:val="28"/>
            <w:szCs w:val="28"/>
            <w:u w:val="single"/>
            <w:bdr w:val="none" w:sz="0" w:space="0" w:color="auto" w:frame="1"/>
            <w:lang w:eastAsia="ru-RU"/>
          </w:rPr>
          <w:t>Часть 1</w:t>
        </w:r>
      </w:hyperlink>
      <w:r w:rsidR="00EE712C" w:rsidRPr="00EE712C">
        <w:rPr>
          <w:rFonts w:ascii="Times New Roman" w:eastAsia="Times New Roman" w:hAnsi="Times New Roman" w:cs="Times New Roman"/>
          <w:sz w:val="28"/>
          <w:szCs w:val="28"/>
          <w:lang w:eastAsia="ru-RU"/>
        </w:rPr>
        <w:t> указанной статьи предусматривает ответственность за нарушение правил осуществления предпринимательской деятельности по управлению МКД.</w:t>
      </w:r>
    </w:p>
    <w:p w:rsidR="00EE712C" w:rsidRPr="00EE712C" w:rsidRDefault="00EE712C" w:rsidP="00EE712C">
      <w:pPr>
        <w:spacing w:after="24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К ответственности могут привлечь:</w:t>
      </w:r>
    </w:p>
    <w:p w:rsidR="00EE712C" w:rsidRPr="00EE712C" w:rsidRDefault="00EE712C" w:rsidP="00EE712C">
      <w:pPr>
        <w:numPr>
          <w:ilvl w:val="0"/>
          <w:numId w:val="13"/>
        </w:numPr>
        <w:spacing w:after="0" w:line="240" w:lineRule="auto"/>
        <w:ind w:left="555"/>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за организацию сбора денежных средств без договора управления и решения собрания собственников (например, постановление Верховного Суда РФ от 01.12.2016 № 80</w:t>
      </w:r>
      <w:r w:rsidRPr="00EE712C">
        <w:rPr>
          <w:rFonts w:ascii="Times New Roman" w:eastAsia="Times New Roman" w:hAnsi="Times New Roman" w:cs="Times New Roman"/>
          <w:sz w:val="28"/>
          <w:szCs w:val="28"/>
          <w:lang w:eastAsia="ru-RU"/>
        </w:rPr>
        <w:noBreakHyphen/>
        <w:t>АД16-4);</w:t>
      </w:r>
    </w:p>
    <w:p w:rsidR="00EE712C" w:rsidRPr="00EE712C" w:rsidRDefault="00EE712C" w:rsidP="00EE712C">
      <w:pPr>
        <w:numPr>
          <w:ilvl w:val="0"/>
          <w:numId w:val="13"/>
        </w:numPr>
        <w:spacing w:after="0" w:line="240" w:lineRule="auto"/>
        <w:ind w:left="555"/>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за невыполнение Стандартов управления многоквартирными домами, установленных </w:t>
      </w:r>
      <w:hyperlink r:id="rId73" w:tgtFrame="_blank" w:history="1">
        <w:r w:rsidRPr="00EE712C">
          <w:rPr>
            <w:rFonts w:ascii="Times New Roman" w:eastAsia="Times New Roman" w:hAnsi="Times New Roman" w:cs="Times New Roman"/>
            <w:sz w:val="28"/>
            <w:szCs w:val="28"/>
            <w:u w:val="single"/>
            <w:bdr w:val="none" w:sz="0" w:space="0" w:color="auto" w:frame="1"/>
            <w:lang w:eastAsia="ru-RU"/>
          </w:rPr>
          <w:t>Правилами осуществления деятельности по управлению МКД</w:t>
        </w:r>
      </w:hyperlink>
      <w:r w:rsidRPr="00EE712C">
        <w:rPr>
          <w:rFonts w:ascii="Times New Roman" w:eastAsia="Times New Roman" w:hAnsi="Times New Roman" w:cs="Times New Roman"/>
          <w:sz w:val="28"/>
          <w:szCs w:val="28"/>
          <w:lang w:eastAsia="ru-RU"/>
        </w:rPr>
        <w:t>;</w:t>
      </w:r>
    </w:p>
    <w:p w:rsidR="00EE712C" w:rsidRPr="00EE712C" w:rsidRDefault="00EE712C" w:rsidP="00EE712C">
      <w:pPr>
        <w:numPr>
          <w:ilvl w:val="0"/>
          <w:numId w:val="13"/>
        </w:numPr>
        <w:spacing w:after="0" w:line="240" w:lineRule="auto"/>
        <w:ind w:left="555"/>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за нарушение сроков снятия показаний ОДПУ (например, </w:t>
      </w:r>
      <w:hyperlink r:id="rId74" w:tgtFrame="_blank" w:history="1">
        <w:r w:rsidRPr="00EE712C">
          <w:rPr>
            <w:rFonts w:ascii="Times New Roman" w:eastAsia="Times New Roman" w:hAnsi="Times New Roman" w:cs="Times New Roman"/>
            <w:sz w:val="28"/>
            <w:szCs w:val="28"/>
            <w:u w:val="single"/>
            <w:bdr w:val="none" w:sz="0" w:space="0" w:color="auto" w:frame="1"/>
            <w:lang w:eastAsia="ru-RU"/>
          </w:rPr>
          <w:t>постановление Волгоградского областного суда от 02.12.2016 по делу № 4А-1119/2016</w:t>
        </w:r>
      </w:hyperlink>
      <w:r w:rsidRPr="00EE712C">
        <w:rPr>
          <w:rFonts w:ascii="Times New Roman" w:eastAsia="Times New Roman" w:hAnsi="Times New Roman" w:cs="Times New Roman"/>
          <w:sz w:val="28"/>
          <w:szCs w:val="28"/>
          <w:lang w:eastAsia="ru-RU"/>
        </w:rPr>
        <w:t>);</w:t>
      </w:r>
    </w:p>
    <w:p w:rsidR="00EE712C" w:rsidRPr="00EE712C" w:rsidRDefault="00EE712C" w:rsidP="00EE712C">
      <w:pPr>
        <w:numPr>
          <w:ilvl w:val="0"/>
          <w:numId w:val="13"/>
        </w:numPr>
        <w:spacing w:after="0" w:line="240" w:lineRule="auto"/>
        <w:ind w:left="555"/>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t>за отсутствие договора с </w:t>
      </w:r>
      <w:proofErr w:type="spellStart"/>
      <w:r w:rsidRPr="00EE712C">
        <w:rPr>
          <w:rFonts w:ascii="Times New Roman" w:eastAsia="Times New Roman" w:hAnsi="Times New Roman" w:cs="Times New Roman"/>
          <w:sz w:val="28"/>
          <w:szCs w:val="28"/>
          <w:lang w:eastAsia="ru-RU"/>
        </w:rPr>
        <w:t>ресурсоснабжающей</w:t>
      </w:r>
      <w:proofErr w:type="spellEnd"/>
      <w:r w:rsidRPr="00EE712C">
        <w:rPr>
          <w:rFonts w:ascii="Times New Roman" w:eastAsia="Times New Roman" w:hAnsi="Times New Roman" w:cs="Times New Roman"/>
          <w:sz w:val="28"/>
          <w:szCs w:val="28"/>
          <w:lang w:eastAsia="ru-RU"/>
        </w:rPr>
        <w:t xml:space="preserve"> организацией (например, постановление Нижегородского областного суда от 23.11.2016 по делу № 4А-1835/2016).</w:t>
      </w:r>
    </w:p>
    <w:p w:rsidR="00EE712C" w:rsidRPr="00EE712C" w:rsidRDefault="00EE712C" w:rsidP="00EE712C">
      <w:pPr>
        <w:spacing w:after="0" w:line="240" w:lineRule="auto"/>
        <w:jc w:val="both"/>
        <w:textAlignment w:val="baseline"/>
        <w:rPr>
          <w:rFonts w:ascii="Times New Roman" w:eastAsia="Times New Roman" w:hAnsi="Times New Roman" w:cs="Times New Roman"/>
          <w:sz w:val="28"/>
          <w:szCs w:val="28"/>
          <w:lang w:eastAsia="ru-RU"/>
        </w:rPr>
      </w:pPr>
      <w:r w:rsidRPr="00EE712C">
        <w:rPr>
          <w:rFonts w:ascii="Times New Roman" w:eastAsia="Times New Roman" w:hAnsi="Times New Roman" w:cs="Times New Roman"/>
          <w:sz w:val="28"/>
          <w:szCs w:val="28"/>
          <w:lang w:eastAsia="ru-RU"/>
        </w:rPr>
        <w:lastRenderedPageBreak/>
        <w:t>Максимальный штраф за перечисленные нарушения — 250 тыс. руб. А по </w:t>
      </w:r>
      <w:hyperlink r:id="rId75" w:anchor="XA00MGO2O3" w:tgtFrame="_blank" w:history="1">
        <w:r w:rsidRPr="00EE712C">
          <w:rPr>
            <w:rFonts w:ascii="Times New Roman" w:eastAsia="Times New Roman" w:hAnsi="Times New Roman" w:cs="Times New Roman"/>
            <w:sz w:val="28"/>
            <w:szCs w:val="28"/>
            <w:u w:val="single"/>
            <w:bdr w:val="none" w:sz="0" w:space="0" w:color="auto" w:frame="1"/>
            <w:lang w:eastAsia="ru-RU"/>
          </w:rPr>
          <w:t>части 2</w:t>
        </w:r>
      </w:hyperlink>
      <w:r w:rsidRPr="00EE712C">
        <w:rPr>
          <w:rFonts w:ascii="Times New Roman" w:eastAsia="Times New Roman" w:hAnsi="Times New Roman" w:cs="Times New Roman"/>
          <w:sz w:val="28"/>
          <w:szCs w:val="28"/>
          <w:lang w:eastAsia="ru-RU"/>
        </w:rPr>
        <w:t> указанной статьи можно получить штраф до 500 тыс. руб. за нарушение правил осуществления предпринимательской деятельности в случае прекращения действия лицензии на управление МКД или ее аннулирования.</w:t>
      </w:r>
    </w:p>
    <w:p w:rsidR="00EE712C" w:rsidRPr="00EE712C" w:rsidRDefault="00EE712C" w:rsidP="00EE712C">
      <w:pPr>
        <w:spacing w:after="120" w:line="240" w:lineRule="auto"/>
        <w:jc w:val="both"/>
        <w:textAlignment w:val="baseline"/>
        <w:outlineLvl w:val="2"/>
        <w:rPr>
          <w:rFonts w:ascii="Times New Roman" w:eastAsia="Times New Roman" w:hAnsi="Times New Roman" w:cs="Times New Roman"/>
          <w:b/>
          <w:bCs/>
          <w:caps/>
          <w:sz w:val="28"/>
          <w:szCs w:val="28"/>
          <w:lang w:eastAsia="ru-RU"/>
        </w:rPr>
      </w:pPr>
      <w:r w:rsidRPr="00EE712C">
        <w:rPr>
          <w:rFonts w:ascii="Times New Roman" w:eastAsia="Times New Roman" w:hAnsi="Times New Roman" w:cs="Times New Roman"/>
          <w:b/>
          <w:bCs/>
          <w:caps/>
          <w:sz w:val="28"/>
          <w:szCs w:val="28"/>
          <w:lang w:eastAsia="ru-RU"/>
        </w:rPr>
        <w:t>ТОНКОСТЬ</w:t>
      </w:r>
    </w:p>
    <w:p w:rsidR="00EE712C" w:rsidRPr="00EE712C" w:rsidRDefault="00EE712C" w:rsidP="00EE712C">
      <w:pPr>
        <w:spacing w:after="0" w:line="240" w:lineRule="auto"/>
        <w:jc w:val="both"/>
        <w:textAlignment w:val="baseline"/>
        <w:outlineLvl w:val="3"/>
        <w:rPr>
          <w:rFonts w:ascii="Times New Roman" w:eastAsia="Times New Roman" w:hAnsi="Times New Roman" w:cs="Times New Roman"/>
          <w:b/>
          <w:bCs/>
          <w:caps/>
          <w:sz w:val="28"/>
          <w:szCs w:val="28"/>
          <w:lang w:eastAsia="ru-RU"/>
        </w:rPr>
      </w:pPr>
      <w:r w:rsidRPr="00EE712C">
        <w:rPr>
          <w:rFonts w:ascii="Times New Roman" w:eastAsia="Times New Roman" w:hAnsi="Times New Roman" w:cs="Times New Roman"/>
          <w:b/>
          <w:bCs/>
          <w:caps/>
          <w:sz w:val="28"/>
          <w:szCs w:val="28"/>
          <w:lang w:eastAsia="ru-RU"/>
        </w:rPr>
        <w:t>НА ПРАКТИКЕ УО ПРИВЛЕКАЮТ ПО </w:t>
      </w:r>
      <w:hyperlink r:id="rId76" w:anchor="XA00RVS2PB" w:tgtFrame="_blank" w:history="1">
        <w:r w:rsidRPr="00EE712C">
          <w:rPr>
            <w:rFonts w:ascii="Times New Roman" w:eastAsia="Times New Roman" w:hAnsi="Times New Roman" w:cs="Times New Roman"/>
            <w:b/>
            <w:bCs/>
            <w:caps/>
            <w:sz w:val="28"/>
            <w:szCs w:val="28"/>
            <w:u w:val="single"/>
            <w:bdr w:val="none" w:sz="0" w:space="0" w:color="auto" w:frame="1"/>
            <w:lang w:eastAsia="ru-RU"/>
          </w:rPr>
          <w:t>Ч. 2</w:t>
        </w:r>
      </w:hyperlink>
      <w:r w:rsidRPr="00EE712C">
        <w:rPr>
          <w:rFonts w:ascii="Times New Roman" w:eastAsia="Times New Roman" w:hAnsi="Times New Roman" w:cs="Times New Roman"/>
          <w:b/>
          <w:bCs/>
          <w:caps/>
          <w:sz w:val="28"/>
          <w:szCs w:val="28"/>
          <w:lang w:eastAsia="ru-RU"/>
        </w:rPr>
        <w:t> СТ. 14.1.3 КОАП РФ ПО ЛЮБОМУ ПОВОДУ</w:t>
      </w:r>
    </w:p>
    <w:p w:rsidR="00AB0AAC" w:rsidRPr="002C7241" w:rsidRDefault="00EE712C" w:rsidP="002C7241">
      <w:pPr>
        <w:spacing w:line="240" w:lineRule="auto"/>
        <w:jc w:val="both"/>
        <w:textAlignment w:val="baseline"/>
        <w:rPr>
          <w:rFonts w:ascii="Times New Roman" w:eastAsia="Times New Roman" w:hAnsi="Times New Roman" w:cs="Times New Roman"/>
          <w:b/>
          <w:bCs/>
          <w:sz w:val="28"/>
          <w:szCs w:val="28"/>
          <w:lang w:eastAsia="ru-RU"/>
        </w:rPr>
      </w:pPr>
      <w:r w:rsidRPr="00EE712C">
        <w:rPr>
          <w:rFonts w:ascii="Times New Roman" w:eastAsia="Times New Roman" w:hAnsi="Times New Roman" w:cs="Times New Roman"/>
          <w:b/>
          <w:bCs/>
          <w:sz w:val="28"/>
          <w:szCs w:val="28"/>
          <w:lang w:eastAsia="ru-RU"/>
        </w:rPr>
        <w:t>Например, в одном из дел управляющую организацию привлекли к административной ответственности за </w:t>
      </w:r>
      <w:proofErr w:type="spellStart"/>
      <w:r w:rsidRPr="00EE712C">
        <w:rPr>
          <w:rFonts w:ascii="Times New Roman" w:eastAsia="Times New Roman" w:hAnsi="Times New Roman" w:cs="Times New Roman"/>
          <w:b/>
          <w:bCs/>
          <w:sz w:val="28"/>
          <w:szCs w:val="28"/>
          <w:lang w:eastAsia="ru-RU"/>
        </w:rPr>
        <w:t>неопломбировку</w:t>
      </w:r>
      <w:proofErr w:type="spellEnd"/>
      <w:r w:rsidRPr="00EE712C">
        <w:rPr>
          <w:rFonts w:ascii="Times New Roman" w:eastAsia="Times New Roman" w:hAnsi="Times New Roman" w:cs="Times New Roman"/>
          <w:b/>
          <w:bCs/>
          <w:sz w:val="28"/>
          <w:szCs w:val="28"/>
          <w:lang w:eastAsia="ru-RU"/>
        </w:rPr>
        <w:t xml:space="preserve"> коллективного прибора учета электроэнергии, а также за неудовлетворительное содержание прилегающей территории (постановление Нижегородского областного суда от 26.12.2016 № 4а-2013/2016). В другом деле управляющую компанию привлекли к ответственности за нарушения при расчетах за горячую воду (постановление ВС Республики Татарстан от 26.12.2016 № 4А-1691/2016). В третьем деле компания получила штраф в размере 250 тыс. руб. за частичное разрушение общего имущества и </w:t>
      </w:r>
      <w:r w:rsidR="003811C8" w:rsidRPr="00EE712C">
        <w:rPr>
          <w:rFonts w:ascii="Times New Roman" w:eastAsia="Times New Roman" w:hAnsi="Times New Roman" w:cs="Times New Roman"/>
          <w:b/>
          <w:bCs/>
          <w:sz w:val="28"/>
          <w:szCs w:val="28"/>
          <w:lang w:eastAsia="ru-RU"/>
        </w:rPr>
        <w:t>не проведение</w:t>
      </w:r>
      <w:r w:rsidRPr="00EE712C">
        <w:rPr>
          <w:rFonts w:ascii="Times New Roman" w:eastAsia="Times New Roman" w:hAnsi="Times New Roman" w:cs="Times New Roman"/>
          <w:b/>
          <w:bCs/>
          <w:sz w:val="28"/>
          <w:szCs w:val="28"/>
          <w:lang w:eastAsia="ru-RU"/>
        </w:rPr>
        <w:t xml:space="preserve"> ремонта (постановление Челябинского областного суда от 09.12.2016 № 4а-992/2016).</w:t>
      </w:r>
    </w:p>
    <w:p w:rsidR="00AB0AAC" w:rsidRPr="00F71194" w:rsidRDefault="002C7241" w:rsidP="00947EB0">
      <w:pPr>
        <w:spacing w:after="0" w:line="240" w:lineRule="auto"/>
        <w:rPr>
          <w:rFonts w:ascii="Times New Roman" w:hAnsi="Times New Roman" w:cs="Times New Roman"/>
          <w:b/>
          <w:color w:val="002060"/>
          <w:sz w:val="36"/>
          <w:szCs w:val="36"/>
          <w:u w:val="single"/>
        </w:rPr>
      </w:pPr>
      <w:r>
        <w:rPr>
          <w:rFonts w:ascii="Times New Roman" w:hAnsi="Times New Roman" w:cs="Times New Roman"/>
          <w:b/>
          <w:color w:val="002060"/>
          <w:sz w:val="36"/>
          <w:szCs w:val="36"/>
          <w:u w:val="single"/>
        </w:rPr>
        <w:t xml:space="preserve">5. </w:t>
      </w:r>
      <w:r w:rsidR="00AB0AAC" w:rsidRPr="00F71194">
        <w:rPr>
          <w:rFonts w:ascii="Times New Roman" w:hAnsi="Times New Roman" w:cs="Times New Roman"/>
          <w:b/>
          <w:color w:val="002060"/>
          <w:sz w:val="36"/>
          <w:szCs w:val="36"/>
          <w:u w:val="single"/>
        </w:rPr>
        <w:t>Юридический практикум</w:t>
      </w:r>
    </w:p>
    <w:p w:rsidR="00AB0AAC" w:rsidRPr="00F71194" w:rsidRDefault="00AB0AAC" w:rsidP="00947EB0">
      <w:pPr>
        <w:spacing w:after="0" w:line="240" w:lineRule="auto"/>
        <w:rPr>
          <w:rFonts w:ascii="Times New Roman" w:hAnsi="Times New Roman" w:cs="Times New Roman"/>
          <w:b/>
          <w:color w:val="002060"/>
          <w:sz w:val="36"/>
          <w:szCs w:val="36"/>
          <w:u w:val="single"/>
        </w:rPr>
      </w:pPr>
      <w:r w:rsidRPr="00F71194">
        <w:rPr>
          <w:rFonts w:ascii="Times New Roman" w:hAnsi="Times New Roman" w:cs="Times New Roman"/>
          <w:b/>
          <w:color w:val="002060"/>
          <w:sz w:val="36"/>
          <w:szCs w:val="36"/>
          <w:u w:val="single"/>
        </w:rPr>
        <w:t>по вопросам обеспечения требований</w:t>
      </w:r>
    </w:p>
    <w:p w:rsidR="00EE712C" w:rsidRDefault="00AB0AAC" w:rsidP="00947EB0">
      <w:pPr>
        <w:spacing w:after="0" w:line="240" w:lineRule="auto"/>
        <w:rPr>
          <w:rFonts w:ascii="Times New Roman" w:hAnsi="Times New Roman" w:cs="Times New Roman"/>
          <w:b/>
          <w:color w:val="002060"/>
          <w:sz w:val="36"/>
          <w:szCs w:val="36"/>
          <w:u w:val="single"/>
        </w:rPr>
      </w:pPr>
      <w:r w:rsidRPr="00F71194">
        <w:rPr>
          <w:rFonts w:ascii="Times New Roman" w:hAnsi="Times New Roman" w:cs="Times New Roman"/>
          <w:b/>
          <w:color w:val="002060"/>
          <w:sz w:val="36"/>
          <w:szCs w:val="36"/>
          <w:u w:val="single"/>
        </w:rPr>
        <w:t>пожарной безопасности в МКД</w:t>
      </w:r>
    </w:p>
    <w:p w:rsidR="00947EB0" w:rsidRPr="00F71194" w:rsidRDefault="00947EB0" w:rsidP="00947EB0">
      <w:pPr>
        <w:spacing w:after="0" w:line="240" w:lineRule="auto"/>
        <w:rPr>
          <w:rFonts w:ascii="Times New Roman" w:hAnsi="Times New Roman" w:cs="Times New Roman"/>
          <w:b/>
          <w:color w:val="002060"/>
          <w:sz w:val="36"/>
          <w:szCs w:val="36"/>
          <w:u w:val="single"/>
        </w:rPr>
      </w:pPr>
    </w:p>
    <w:p w:rsidR="00AB0AAC" w:rsidRPr="00643EDB" w:rsidRDefault="00AB0AAC" w:rsidP="00AB0AAC">
      <w:pPr>
        <w:spacing w:after="280" w:afterAutospacing="1"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Цель управления МКД – обеспечить гражданам благоприятные и безопасные условия проживания. К таким условиям относится и пожарная безопасность. Однако о ней часто "забывают" как потребители услуг при заключении договоров управления МКД, так и УО в </w:t>
      </w:r>
      <w:r w:rsidR="00861FAE">
        <w:rPr>
          <w:rFonts w:ascii="Times New Roman" w:eastAsia="Times New Roman" w:hAnsi="Times New Roman" w:cs="Times New Roman"/>
          <w:sz w:val="28"/>
          <w:szCs w:val="28"/>
          <w:lang w:eastAsia="ru-RU"/>
        </w:rPr>
        <w:t>процессе своей деятельности. В данном практикуме</w:t>
      </w:r>
      <w:r w:rsidRPr="00643EDB">
        <w:rPr>
          <w:rFonts w:ascii="Times New Roman" w:eastAsia="Times New Roman" w:hAnsi="Times New Roman" w:cs="Times New Roman"/>
          <w:sz w:val="28"/>
          <w:szCs w:val="28"/>
          <w:lang w:eastAsia="ru-RU"/>
        </w:rPr>
        <w:t xml:space="preserve"> рассмотрены вопросы обеспечения пожарной безопасности в МКД в части внедрения и организации технического обслуживания систем автоматической противопожарной защиты и даны рекомендации, которые помогут избежать проблем с контролирующими органами.</w:t>
      </w:r>
    </w:p>
    <w:p w:rsidR="00AB0AAC" w:rsidRPr="00643EDB" w:rsidRDefault="00AB0AAC" w:rsidP="00AB0AAC">
      <w:pPr>
        <w:keepNext/>
        <w:spacing w:before="240" w:after="280" w:afterAutospacing="1" w:line="440" w:lineRule="atLeast"/>
        <w:outlineLvl w:val="1"/>
        <w:rPr>
          <w:rFonts w:ascii="Times New Roman" w:eastAsia="Times New Roman" w:hAnsi="Times New Roman" w:cs="Times New Roman"/>
          <w:b/>
          <w:bCs/>
          <w:sz w:val="28"/>
          <w:szCs w:val="28"/>
          <w:lang w:eastAsia="ru-RU"/>
        </w:rPr>
      </w:pPr>
      <w:r w:rsidRPr="00643EDB">
        <w:rPr>
          <w:rFonts w:ascii="Times New Roman" w:eastAsia="Times New Roman" w:hAnsi="Times New Roman" w:cs="Times New Roman"/>
          <w:b/>
          <w:bCs/>
          <w:sz w:val="28"/>
          <w:szCs w:val="28"/>
          <w:lang w:eastAsia="ru-RU"/>
        </w:rPr>
        <w:t>Правовое регулирование</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color w:val="008200"/>
          <w:sz w:val="28"/>
          <w:szCs w:val="28"/>
          <w:u w:val="single"/>
          <w:lang w:eastAsia="ru-RU"/>
        </w:rPr>
        <w:t>Жилищный кодекс РФ</w:t>
      </w:r>
      <w:r w:rsidRPr="00643EDB">
        <w:rPr>
          <w:rFonts w:ascii="Times New Roman" w:eastAsia="Times New Roman" w:hAnsi="Times New Roman" w:cs="Times New Roman"/>
          <w:sz w:val="28"/>
          <w:szCs w:val="28"/>
          <w:lang w:eastAsia="ru-RU"/>
        </w:rPr>
        <w:t xml:space="preserve"> установил, что надлежащее содержание общего имущества собственников помещений в МКД должно осуществляться в соответствии с требованиями законодательства Российской Федерации, в т. ч.: </w:t>
      </w:r>
    </w:p>
    <w:p w:rsidR="00AB0AAC" w:rsidRPr="00643EDB" w:rsidRDefault="00AB0AAC" w:rsidP="00AB0AAC">
      <w:pPr>
        <w:numPr>
          <w:ilvl w:val="0"/>
          <w:numId w:val="1"/>
        </w:num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в области обеспечения санитарно-эпидемиологического благополучия населения;</w:t>
      </w:r>
    </w:p>
    <w:p w:rsidR="00AB0AAC" w:rsidRPr="00643EDB" w:rsidRDefault="00AB0AAC" w:rsidP="00AB0AAC">
      <w:pPr>
        <w:numPr>
          <w:ilvl w:val="0"/>
          <w:numId w:val="1"/>
        </w:num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о техническом регулировании;</w:t>
      </w:r>
    </w:p>
    <w:p w:rsidR="00AB0AAC" w:rsidRPr="00643EDB" w:rsidRDefault="00AB0AAC" w:rsidP="00AB0AAC">
      <w:pPr>
        <w:numPr>
          <w:ilvl w:val="0"/>
          <w:numId w:val="1"/>
        </w:num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о пожарной безопасности;</w:t>
      </w:r>
    </w:p>
    <w:p w:rsidR="00AB0AAC" w:rsidRPr="00643EDB" w:rsidRDefault="00AB0AAC" w:rsidP="00AB0AAC">
      <w:pPr>
        <w:numPr>
          <w:ilvl w:val="0"/>
          <w:numId w:val="1"/>
        </w:num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о защите прав потребителей.</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Минимальный перечень работ и услуг, необходимых для обеспечения надлежащего содержания общего имущества в многоквартирном доме, утв. </w:t>
      </w:r>
      <w:r w:rsidRPr="00643EDB">
        <w:rPr>
          <w:rFonts w:ascii="Times New Roman" w:eastAsia="Times New Roman" w:hAnsi="Times New Roman" w:cs="Times New Roman"/>
          <w:color w:val="008200"/>
          <w:sz w:val="28"/>
          <w:szCs w:val="28"/>
          <w:u w:val="single"/>
          <w:lang w:eastAsia="ru-RU"/>
        </w:rPr>
        <w:t>постановлением Правительства РФ от 03.04.2013 № 290</w:t>
      </w:r>
      <w:r w:rsidRPr="00643EDB">
        <w:rPr>
          <w:rFonts w:ascii="Times New Roman" w:eastAsia="Times New Roman" w:hAnsi="Times New Roman" w:cs="Times New Roman"/>
          <w:sz w:val="28"/>
          <w:szCs w:val="28"/>
          <w:lang w:eastAsia="ru-RU"/>
        </w:rPr>
        <w:t xml:space="preserve"> (далее – Правила № 290) предусматривает обязанности УО по обеспечению пожарной безопасности: осмотры и обеспечение работоспособного состояния пожарных лестниц, лазов, проходов, выходов, систем </w:t>
      </w:r>
      <w:r w:rsidRPr="00643EDB">
        <w:rPr>
          <w:rFonts w:ascii="Times New Roman" w:eastAsia="Times New Roman" w:hAnsi="Times New Roman" w:cs="Times New Roman"/>
          <w:sz w:val="28"/>
          <w:szCs w:val="28"/>
          <w:lang w:eastAsia="ru-RU"/>
        </w:rPr>
        <w:lastRenderedPageBreak/>
        <w:t xml:space="preserve">аварийного освещения, пожаротушения, сигнализации, противопожарного водоснабжения, средств противопожарной защиты, </w:t>
      </w:r>
      <w:proofErr w:type="spellStart"/>
      <w:r w:rsidRPr="00643EDB">
        <w:rPr>
          <w:rFonts w:ascii="Times New Roman" w:eastAsia="Times New Roman" w:hAnsi="Times New Roman" w:cs="Times New Roman"/>
          <w:sz w:val="28"/>
          <w:szCs w:val="28"/>
          <w:lang w:eastAsia="ru-RU"/>
        </w:rPr>
        <w:t>противодымной</w:t>
      </w:r>
      <w:proofErr w:type="spellEnd"/>
      <w:r w:rsidRPr="00643EDB">
        <w:rPr>
          <w:rFonts w:ascii="Times New Roman" w:eastAsia="Times New Roman" w:hAnsi="Times New Roman" w:cs="Times New Roman"/>
          <w:sz w:val="28"/>
          <w:szCs w:val="28"/>
          <w:lang w:eastAsia="ru-RU"/>
        </w:rPr>
        <w:t xml:space="preserve"> защиты (</w:t>
      </w:r>
      <w:r w:rsidRPr="00643EDB">
        <w:rPr>
          <w:rFonts w:ascii="Times New Roman" w:eastAsia="Times New Roman" w:hAnsi="Times New Roman" w:cs="Times New Roman"/>
          <w:color w:val="008200"/>
          <w:sz w:val="28"/>
          <w:szCs w:val="28"/>
          <w:u w:val="single"/>
          <w:lang w:eastAsia="ru-RU"/>
        </w:rPr>
        <w:t>п. 27</w:t>
      </w:r>
      <w:r w:rsidRPr="00643EDB">
        <w:rPr>
          <w:rFonts w:ascii="Times New Roman" w:eastAsia="Times New Roman" w:hAnsi="Times New Roman" w:cs="Times New Roman"/>
          <w:sz w:val="28"/>
          <w:szCs w:val="28"/>
          <w:lang w:eastAsia="ru-RU"/>
        </w:rPr>
        <w:t xml:space="preserve">).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В свою очередь СНиП 21-01-97* «Пожарная безопасность зданий и сооружений» устанавливают общие требования противопожарной защиты помещений, зданий и других строительных сооружений на всех этапах их создания и эксплуатации, а также пожарно-техническую классификацию зданий, их элементов и частей, помещений, строительных конструкций и материалов. </w:t>
      </w:r>
    </w:p>
    <w:p w:rsidR="00AB0AAC" w:rsidRPr="00643EDB" w:rsidRDefault="00AB0AAC" w:rsidP="00AB0AAC">
      <w:pPr>
        <w:spacing w:after="0" w:line="220" w:lineRule="atLeast"/>
        <w:jc w:val="both"/>
        <w:rPr>
          <w:rFonts w:ascii="Times New Roman" w:eastAsia="Arial" w:hAnsi="Times New Roman" w:cs="Times New Roman"/>
          <w:sz w:val="28"/>
          <w:szCs w:val="28"/>
          <w:lang w:eastAsia="ru-RU"/>
        </w:rPr>
      </w:pPr>
      <w:r w:rsidRPr="00643EDB">
        <w:rPr>
          <w:rFonts w:ascii="Times New Roman" w:eastAsia="Arial" w:hAnsi="Times New Roman" w:cs="Times New Roman"/>
          <w:sz w:val="28"/>
          <w:szCs w:val="28"/>
          <w:vertAlign w:val="superscript"/>
          <w:lang w:eastAsia="ru-RU"/>
        </w:rPr>
        <w:t xml:space="preserve">* </w:t>
      </w:r>
      <w:r w:rsidRPr="00643EDB">
        <w:rPr>
          <w:rFonts w:ascii="Times New Roman" w:eastAsia="Arial" w:hAnsi="Times New Roman" w:cs="Times New Roman"/>
          <w:sz w:val="28"/>
          <w:szCs w:val="28"/>
          <w:lang w:eastAsia="ru-RU"/>
        </w:rPr>
        <w:t xml:space="preserve">Приняты </w:t>
      </w:r>
      <w:r w:rsidRPr="00643EDB">
        <w:rPr>
          <w:rFonts w:ascii="Times New Roman" w:eastAsia="Arial" w:hAnsi="Times New Roman" w:cs="Times New Roman"/>
          <w:color w:val="008200"/>
          <w:sz w:val="28"/>
          <w:szCs w:val="28"/>
          <w:u w:val="single"/>
          <w:lang w:eastAsia="ru-RU"/>
        </w:rPr>
        <w:t>постановлением Минстроя РФ от 13.02.1997 № 18-7</w:t>
      </w:r>
      <w:r w:rsidRPr="00643EDB">
        <w:rPr>
          <w:rFonts w:ascii="Times New Roman" w:eastAsia="Arial" w:hAnsi="Times New Roman" w:cs="Times New Roman"/>
          <w:sz w:val="28"/>
          <w:szCs w:val="28"/>
          <w:lang w:eastAsia="ru-RU"/>
        </w:rPr>
        <w:t xml:space="preserve">.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Правила противопожарного режима в Российской Федерации, утв. </w:t>
      </w:r>
      <w:r w:rsidRPr="00643EDB">
        <w:rPr>
          <w:rFonts w:ascii="Times New Roman" w:eastAsia="Times New Roman" w:hAnsi="Times New Roman" w:cs="Times New Roman"/>
          <w:color w:val="008200"/>
          <w:sz w:val="28"/>
          <w:szCs w:val="28"/>
          <w:u w:val="single"/>
          <w:lang w:eastAsia="ru-RU"/>
        </w:rPr>
        <w:t>постановлением Правительства РФ от 25.04.2012 № 390</w:t>
      </w:r>
      <w:r w:rsidRPr="00643EDB">
        <w:rPr>
          <w:rFonts w:ascii="Times New Roman" w:eastAsia="Times New Roman" w:hAnsi="Times New Roman" w:cs="Times New Roman"/>
          <w:sz w:val="28"/>
          <w:szCs w:val="28"/>
          <w:lang w:eastAsia="ru-RU"/>
        </w:rPr>
        <w:t xml:space="preserve">, устанавливают правила поведения людей, порядок организации производства и (или) содержания территорий, зданий, сооружений, помещений организаций и других объектов (далее – объекты) в целях обеспечения пожарной безопасности.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color w:val="008200"/>
          <w:sz w:val="28"/>
          <w:szCs w:val="28"/>
          <w:u w:val="single"/>
          <w:lang w:eastAsia="ru-RU"/>
        </w:rPr>
        <w:t>Приказ МЧС России от 12.12.2007 № 645</w:t>
      </w:r>
      <w:r w:rsidRPr="00643EDB">
        <w:rPr>
          <w:rFonts w:ascii="Times New Roman" w:eastAsia="Times New Roman" w:hAnsi="Times New Roman" w:cs="Times New Roman"/>
          <w:sz w:val="28"/>
          <w:szCs w:val="28"/>
          <w:lang w:eastAsia="ru-RU"/>
        </w:rPr>
        <w:t xml:space="preserve"> «Об утверждении Норм пожарной безопасности “Обучение мерам пожарной безопасности работников организаций”» содержит требования к организации обучения мерам пожарной безопасности работников организаций всех организационно-правовых форм и форм собственности.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Таким образом, на УО возложена обязанность обеспечить пожарную безопасность как собственно в компании, так и в многоквартирных домах, которые находятся у нее в управлении. Такая обязанность возникает в силу требований действующего законодательства вне зависимости от включения такой обязанности в договор управления МКД. </w:t>
      </w:r>
    </w:p>
    <w:p w:rsidR="00AB0AAC" w:rsidRPr="00643EDB" w:rsidRDefault="00AB0AAC" w:rsidP="00AB0AAC">
      <w:pPr>
        <w:keepNext/>
        <w:spacing w:before="240" w:after="280" w:afterAutospacing="1" w:line="440" w:lineRule="atLeast"/>
        <w:outlineLvl w:val="1"/>
        <w:rPr>
          <w:rFonts w:ascii="Times New Roman" w:eastAsia="Times New Roman" w:hAnsi="Times New Roman" w:cs="Times New Roman"/>
          <w:b/>
          <w:bCs/>
          <w:sz w:val="28"/>
          <w:szCs w:val="28"/>
          <w:lang w:eastAsia="ru-RU"/>
        </w:rPr>
      </w:pPr>
      <w:r w:rsidRPr="00643EDB">
        <w:rPr>
          <w:rFonts w:ascii="Times New Roman" w:eastAsia="Times New Roman" w:hAnsi="Times New Roman" w:cs="Times New Roman"/>
          <w:b/>
          <w:bCs/>
          <w:sz w:val="28"/>
          <w:szCs w:val="28"/>
          <w:lang w:eastAsia="ru-RU"/>
        </w:rPr>
        <w:t>Обеспечение требований пожарной безопасности в обслуживаемых домах</w:t>
      </w:r>
    </w:p>
    <w:p w:rsidR="00AB0AAC" w:rsidRPr="00643EDB" w:rsidRDefault="00AB0AAC" w:rsidP="00AB0AAC">
      <w:pPr>
        <w:keepNext/>
        <w:spacing w:before="240" w:after="280" w:afterAutospacing="1" w:line="300" w:lineRule="atLeast"/>
        <w:outlineLvl w:val="2"/>
        <w:rPr>
          <w:rFonts w:ascii="Times New Roman" w:eastAsia="Times New Roman" w:hAnsi="Times New Roman" w:cs="Times New Roman"/>
          <w:b/>
          <w:bCs/>
          <w:sz w:val="28"/>
          <w:szCs w:val="28"/>
          <w:lang w:eastAsia="ru-RU"/>
        </w:rPr>
      </w:pPr>
      <w:r w:rsidRPr="00643EDB">
        <w:rPr>
          <w:rFonts w:ascii="Times New Roman" w:eastAsia="Times New Roman" w:hAnsi="Times New Roman" w:cs="Times New Roman"/>
          <w:b/>
          <w:bCs/>
          <w:sz w:val="28"/>
          <w:szCs w:val="28"/>
          <w:lang w:eastAsia="ru-RU"/>
        </w:rPr>
        <w:t>Техническое обслуживание и ремонт систем и средств противопожарной защиты МКД</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Законодатель включил в состав общего имущества электрическую установку системы </w:t>
      </w:r>
      <w:proofErr w:type="spellStart"/>
      <w:r w:rsidRPr="00643EDB">
        <w:rPr>
          <w:rFonts w:ascii="Times New Roman" w:eastAsia="Times New Roman" w:hAnsi="Times New Roman" w:cs="Times New Roman"/>
          <w:sz w:val="28"/>
          <w:szCs w:val="28"/>
          <w:lang w:eastAsia="ru-RU"/>
        </w:rPr>
        <w:t>дымоудаления</w:t>
      </w:r>
      <w:proofErr w:type="spellEnd"/>
      <w:r w:rsidRPr="00643EDB">
        <w:rPr>
          <w:rFonts w:ascii="Times New Roman" w:eastAsia="Times New Roman" w:hAnsi="Times New Roman" w:cs="Times New Roman"/>
          <w:sz w:val="28"/>
          <w:szCs w:val="28"/>
          <w:lang w:eastAsia="ru-RU"/>
        </w:rPr>
        <w:t>, а также систему автоматической пожарной сигнализации внутреннего противопожарного водопровода (</w:t>
      </w:r>
      <w:r w:rsidR="00F71194" w:rsidRPr="00643EDB">
        <w:rPr>
          <w:rFonts w:ascii="Times New Roman" w:eastAsia="Times New Roman" w:hAnsi="Times New Roman" w:cs="Times New Roman"/>
          <w:color w:val="008200"/>
          <w:sz w:val="28"/>
          <w:szCs w:val="28"/>
          <w:u w:val="single"/>
          <w:lang w:eastAsia="ru-RU"/>
        </w:rPr>
        <w:t>п.</w:t>
      </w:r>
      <w:r w:rsidRPr="00643EDB">
        <w:rPr>
          <w:rFonts w:ascii="Times New Roman" w:eastAsia="Times New Roman" w:hAnsi="Times New Roman" w:cs="Times New Roman"/>
          <w:color w:val="008200"/>
          <w:sz w:val="28"/>
          <w:szCs w:val="28"/>
          <w:u w:val="single"/>
          <w:lang w:eastAsia="ru-RU"/>
        </w:rPr>
        <w:t>7</w:t>
      </w:r>
      <w:r w:rsidRPr="00643EDB">
        <w:rPr>
          <w:rFonts w:ascii="Times New Roman" w:eastAsia="Times New Roman" w:hAnsi="Times New Roman" w:cs="Times New Roman"/>
          <w:sz w:val="28"/>
          <w:szCs w:val="28"/>
          <w:lang w:eastAsia="ru-RU"/>
        </w:rPr>
        <w:t xml:space="preserve"> Правил содержания общего имущества в многоквартирном доме, утв. </w:t>
      </w:r>
      <w:r w:rsidRPr="00643EDB">
        <w:rPr>
          <w:rFonts w:ascii="Times New Roman" w:eastAsia="Times New Roman" w:hAnsi="Times New Roman" w:cs="Times New Roman"/>
          <w:color w:val="008200"/>
          <w:sz w:val="28"/>
          <w:szCs w:val="28"/>
          <w:u w:val="single"/>
          <w:lang w:eastAsia="ru-RU"/>
        </w:rPr>
        <w:t>постановлением Правительства РФ от 13.08.2006 № 491</w:t>
      </w:r>
      <w:r w:rsidRPr="00643EDB">
        <w:rPr>
          <w:rFonts w:ascii="Times New Roman" w:eastAsia="Times New Roman" w:hAnsi="Times New Roman" w:cs="Times New Roman"/>
          <w:sz w:val="28"/>
          <w:szCs w:val="28"/>
          <w:lang w:eastAsia="ru-RU"/>
        </w:rPr>
        <w:t xml:space="preserve">, далее – Правила № 491).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При этом производство работ по монтажу, техническому обслуживанию и ремонту средств обеспечения пожарной безопасности зданий и сооружений подлежит лицензированию в соответствии с </w:t>
      </w:r>
      <w:r w:rsidRPr="00643EDB">
        <w:rPr>
          <w:rFonts w:ascii="Times New Roman" w:eastAsia="Times New Roman" w:hAnsi="Times New Roman" w:cs="Times New Roman"/>
          <w:color w:val="008200"/>
          <w:sz w:val="28"/>
          <w:szCs w:val="28"/>
          <w:u w:val="single"/>
          <w:lang w:eastAsia="ru-RU"/>
        </w:rPr>
        <w:t>подп. 15</w:t>
      </w:r>
      <w:r w:rsidRPr="00643EDB">
        <w:rPr>
          <w:rFonts w:ascii="Times New Roman" w:eastAsia="Times New Roman" w:hAnsi="Times New Roman" w:cs="Times New Roman"/>
          <w:sz w:val="28"/>
          <w:szCs w:val="28"/>
          <w:lang w:eastAsia="ru-RU"/>
        </w:rPr>
        <w:t xml:space="preserve"> п. 1 ст. 12 Федерального закона от 04.05.2011 № 99-ФЗ «О лицензировании отдельных видов деятельности».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Соответственно, УО обязана выполнить требования </w:t>
      </w:r>
      <w:r w:rsidRPr="00643EDB">
        <w:rPr>
          <w:rFonts w:ascii="Times New Roman" w:eastAsia="Times New Roman" w:hAnsi="Times New Roman" w:cs="Times New Roman"/>
          <w:color w:val="008200"/>
          <w:sz w:val="28"/>
          <w:szCs w:val="28"/>
          <w:u w:val="single"/>
          <w:lang w:eastAsia="ru-RU"/>
        </w:rPr>
        <w:t>Правил № 290</w:t>
      </w:r>
      <w:r w:rsidRPr="00643EDB">
        <w:rPr>
          <w:rFonts w:ascii="Times New Roman" w:eastAsia="Times New Roman" w:hAnsi="Times New Roman" w:cs="Times New Roman"/>
          <w:sz w:val="28"/>
          <w:szCs w:val="28"/>
          <w:lang w:eastAsia="ru-RU"/>
        </w:rPr>
        <w:t xml:space="preserve"> в части обеспечения пожарной безопасности в МКД. Для этого требуется заключить договор на техническое обслуживание и ремонт систем и средств противопожарной защиты МКД – автоматической пожарной сигнализации, системы </w:t>
      </w:r>
      <w:proofErr w:type="spellStart"/>
      <w:r w:rsidRPr="00643EDB">
        <w:rPr>
          <w:rFonts w:ascii="Times New Roman" w:eastAsia="Times New Roman" w:hAnsi="Times New Roman" w:cs="Times New Roman"/>
          <w:sz w:val="28"/>
          <w:szCs w:val="28"/>
          <w:lang w:eastAsia="ru-RU"/>
        </w:rPr>
        <w:t>дымоудаления</w:t>
      </w:r>
      <w:proofErr w:type="spellEnd"/>
      <w:r w:rsidRPr="00643EDB">
        <w:rPr>
          <w:rFonts w:ascii="Times New Roman" w:eastAsia="Times New Roman" w:hAnsi="Times New Roman" w:cs="Times New Roman"/>
          <w:sz w:val="28"/>
          <w:szCs w:val="28"/>
          <w:lang w:eastAsia="ru-RU"/>
        </w:rPr>
        <w:t xml:space="preserve"> и иных объектов, которые обеспечивают пожарную безопасность в обслуживаемых МКД. </w:t>
      </w:r>
    </w:p>
    <w:p w:rsidR="00AB0AAC" w:rsidRPr="00643EDB" w:rsidRDefault="00AB0AAC" w:rsidP="00AB0AAC">
      <w:pPr>
        <w:keepNext/>
        <w:spacing w:before="240" w:after="280" w:afterAutospacing="1" w:line="300" w:lineRule="atLeast"/>
        <w:outlineLvl w:val="2"/>
        <w:rPr>
          <w:rFonts w:ascii="Times New Roman" w:eastAsia="Times New Roman" w:hAnsi="Times New Roman" w:cs="Times New Roman"/>
          <w:b/>
          <w:bCs/>
          <w:sz w:val="28"/>
          <w:szCs w:val="28"/>
          <w:lang w:eastAsia="ru-RU"/>
        </w:rPr>
      </w:pPr>
      <w:r w:rsidRPr="00643EDB">
        <w:rPr>
          <w:rFonts w:ascii="Times New Roman" w:eastAsia="Times New Roman" w:hAnsi="Times New Roman" w:cs="Times New Roman"/>
          <w:b/>
          <w:bCs/>
          <w:sz w:val="28"/>
          <w:szCs w:val="28"/>
          <w:lang w:eastAsia="ru-RU"/>
        </w:rPr>
        <w:lastRenderedPageBreak/>
        <w:t>Действия при отсутствии систем и средств противопожарной защиты</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Казалось бы, УО не должна нести ответственность за то, что в МКД отсутствует система противопожарной защиты.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По мнению автора, нельзя возложить на УО обязанность по установке пожарной сигнализации и иных средств по </w:t>
      </w:r>
      <w:proofErr w:type="spellStart"/>
      <w:r w:rsidRPr="00643EDB">
        <w:rPr>
          <w:rFonts w:ascii="Times New Roman" w:eastAsia="Times New Roman" w:hAnsi="Times New Roman" w:cs="Times New Roman"/>
          <w:sz w:val="28"/>
          <w:szCs w:val="28"/>
          <w:lang w:eastAsia="ru-RU"/>
        </w:rPr>
        <w:t>следущим</w:t>
      </w:r>
      <w:proofErr w:type="spellEnd"/>
      <w:r w:rsidRPr="00643EDB">
        <w:rPr>
          <w:rFonts w:ascii="Times New Roman" w:eastAsia="Times New Roman" w:hAnsi="Times New Roman" w:cs="Times New Roman"/>
          <w:sz w:val="28"/>
          <w:szCs w:val="28"/>
          <w:lang w:eastAsia="ru-RU"/>
        </w:rPr>
        <w:t xml:space="preserve"> причинам.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1. Увеличение состава общего имущества не относится к компетенции УО.</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Если в МКД отсутствует система пожарной безопасности, то установка такой системы приведет к увеличению состава общего имущества. А в соответствии с п. 1 Правил № 491 состав общего имущества определяется: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а) </w:t>
      </w:r>
      <w:r w:rsidRPr="00643EDB">
        <w:rPr>
          <w:rFonts w:ascii="Times New Roman" w:eastAsia="Times New Roman" w:hAnsi="Times New Roman" w:cs="Times New Roman"/>
          <w:i/>
          <w:iCs/>
          <w:sz w:val="28"/>
          <w:szCs w:val="28"/>
          <w:lang w:eastAsia="ru-RU"/>
        </w:rPr>
        <w:t>собственниками помещений в МКД</w:t>
      </w:r>
      <w:r w:rsidRPr="00643EDB">
        <w:rPr>
          <w:rFonts w:ascii="Times New Roman" w:eastAsia="Times New Roman" w:hAnsi="Times New Roman" w:cs="Times New Roman"/>
          <w:sz w:val="28"/>
          <w:szCs w:val="28"/>
          <w:lang w:eastAsia="ru-RU"/>
        </w:rPr>
        <w:t xml:space="preserve"> – в целях выполнения обязанности по содержанию общего имущества;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б) </w:t>
      </w:r>
      <w:r w:rsidRPr="00643EDB">
        <w:rPr>
          <w:rFonts w:ascii="Times New Roman" w:eastAsia="Times New Roman" w:hAnsi="Times New Roman" w:cs="Times New Roman"/>
          <w:i/>
          <w:iCs/>
          <w:sz w:val="28"/>
          <w:szCs w:val="28"/>
          <w:lang w:eastAsia="ru-RU"/>
        </w:rPr>
        <w:t>органами государственной власти</w:t>
      </w:r>
      <w:r w:rsidRPr="00643EDB">
        <w:rPr>
          <w:rFonts w:ascii="Times New Roman" w:eastAsia="Times New Roman" w:hAnsi="Times New Roman" w:cs="Times New Roman"/>
          <w:sz w:val="28"/>
          <w:szCs w:val="28"/>
          <w:lang w:eastAsia="ru-RU"/>
        </w:rPr>
        <w:t xml:space="preserve"> – в целях контроля за содержанием общего имущества;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в) </w:t>
      </w:r>
      <w:r w:rsidRPr="00643EDB">
        <w:rPr>
          <w:rFonts w:ascii="Times New Roman" w:eastAsia="Times New Roman" w:hAnsi="Times New Roman" w:cs="Times New Roman"/>
          <w:i/>
          <w:iCs/>
          <w:sz w:val="28"/>
          <w:szCs w:val="28"/>
          <w:lang w:eastAsia="ru-RU"/>
        </w:rPr>
        <w:t>органами местного самоуправления</w:t>
      </w:r>
      <w:r w:rsidRPr="00643EDB">
        <w:rPr>
          <w:rFonts w:ascii="Times New Roman" w:eastAsia="Times New Roman" w:hAnsi="Times New Roman" w:cs="Times New Roman"/>
          <w:sz w:val="28"/>
          <w:szCs w:val="28"/>
          <w:lang w:eastAsia="ru-RU"/>
        </w:rPr>
        <w:t xml:space="preserve"> – в целях подготовки и проведения открытого конкурса по отбору управляющей организации.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2. Из толкования </w:t>
      </w:r>
      <w:r w:rsidRPr="00643EDB">
        <w:rPr>
          <w:rFonts w:ascii="Times New Roman" w:eastAsia="Times New Roman" w:hAnsi="Times New Roman" w:cs="Times New Roman"/>
          <w:color w:val="008200"/>
          <w:sz w:val="28"/>
          <w:szCs w:val="28"/>
          <w:u w:val="single"/>
          <w:lang w:eastAsia="ru-RU"/>
        </w:rPr>
        <w:t>п. 27</w:t>
      </w:r>
      <w:r w:rsidRPr="00643EDB">
        <w:rPr>
          <w:rFonts w:ascii="Times New Roman" w:eastAsia="Times New Roman" w:hAnsi="Times New Roman" w:cs="Times New Roman"/>
          <w:sz w:val="28"/>
          <w:szCs w:val="28"/>
          <w:lang w:eastAsia="ru-RU"/>
        </w:rPr>
        <w:t xml:space="preserve"> Правил № 290 явствует, что в нем содержится обязанность УО по обеспечению пожарной безопасности путем проведения осмотров и поддержания работоспособного состояния систем пожаротушения, сигнализации и иных объектов, которые имеются в составе общего имущества МКД.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Однако на сегодняшний день ситуация обратная, и отвечать за такое нарушение правил пожарной безопасности придется именно УО. </w:t>
      </w:r>
    </w:p>
    <w:tbl>
      <w:tblPr>
        <w:tblW w:w="5000" w:type="pct"/>
        <w:tblCellSpacing w:w="30" w:type="dxa"/>
        <w:tblCellMar>
          <w:top w:w="30" w:type="dxa"/>
          <w:left w:w="30" w:type="dxa"/>
          <w:bottom w:w="30" w:type="dxa"/>
          <w:right w:w="30" w:type="dxa"/>
        </w:tblCellMar>
        <w:tblLook w:val="04A0" w:firstRow="1" w:lastRow="0" w:firstColumn="1" w:lastColumn="0" w:noHBand="0" w:noVBand="1"/>
      </w:tblPr>
      <w:tblGrid>
        <w:gridCol w:w="3498"/>
        <w:gridCol w:w="3469"/>
        <w:gridCol w:w="3499"/>
      </w:tblGrid>
      <w:tr w:rsidR="00AB0AAC" w:rsidRPr="00643EDB" w:rsidTr="00EE712C">
        <w:trPr>
          <w:tblCellSpacing w:w="30" w:type="dxa"/>
        </w:trPr>
        <w:tc>
          <w:tcPr>
            <w:tcW w:w="0" w:type="auto"/>
            <w:vAlign w:val="center"/>
          </w:tcPr>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p>
        </w:tc>
        <w:tc>
          <w:tcPr>
            <w:tcW w:w="0" w:type="auto"/>
            <w:vAlign w:val="center"/>
          </w:tcPr>
          <w:p w:rsidR="00AB0AAC" w:rsidRPr="00643EDB" w:rsidRDefault="00AB0AAC" w:rsidP="00AB0AAC">
            <w:pPr>
              <w:spacing w:after="0" w:line="280" w:lineRule="atLeast"/>
              <w:jc w:val="both"/>
              <w:rPr>
                <w:rFonts w:ascii="Times New Roman" w:eastAsia="Times New Roman" w:hAnsi="Times New Roman" w:cs="Times New Roman"/>
                <w:b/>
                <w:bCs/>
                <w:color w:val="000000"/>
                <w:sz w:val="28"/>
                <w:szCs w:val="28"/>
                <w:lang w:eastAsia="ru-RU"/>
              </w:rPr>
            </w:pPr>
          </w:p>
        </w:tc>
        <w:tc>
          <w:tcPr>
            <w:tcW w:w="0" w:type="auto"/>
            <w:vAlign w:val="center"/>
          </w:tcPr>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p>
        </w:tc>
      </w:tr>
      <w:tr w:rsidR="00AB0AAC" w:rsidRPr="00643EDB" w:rsidTr="00EE712C">
        <w:trPr>
          <w:tblCellSpacing w:w="30" w:type="dxa"/>
        </w:trPr>
        <w:tc>
          <w:tcPr>
            <w:tcW w:w="0" w:type="auto"/>
            <w:gridSpan w:val="3"/>
            <w:vAlign w:val="center"/>
          </w:tcPr>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Для справки</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w:t>
            </w:r>
            <w:proofErr w:type="spellStart"/>
            <w:r w:rsidRPr="00643EDB">
              <w:rPr>
                <w:rFonts w:ascii="Times New Roman" w:eastAsia="Times New Roman" w:hAnsi="Times New Roman" w:cs="Times New Roman"/>
                <w:sz w:val="28"/>
                <w:szCs w:val="28"/>
                <w:lang w:eastAsia="ru-RU"/>
              </w:rPr>
              <w:t>противодымной</w:t>
            </w:r>
            <w:proofErr w:type="spellEnd"/>
            <w:r w:rsidRPr="00643EDB">
              <w:rPr>
                <w:rFonts w:ascii="Times New Roman" w:eastAsia="Times New Roman" w:hAnsi="Times New Roman" w:cs="Times New Roman"/>
                <w:sz w:val="28"/>
                <w:szCs w:val="28"/>
                <w:lang w:eastAsia="ru-RU"/>
              </w:rPr>
              <w:t xml:space="preserve"> защиты зданий, сооружений и строений влечет наложение административного штрафа: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на граждан – в размере от 3 тыс. до 4 тыс. руб.;</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на должностных лиц – от 15 тыс. до 20 тыс. руб.;</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 на лиц, осуществляющих предпринимательскую деятельность без образования юридического лица, – от 30 тыс. до 40 тыс. руб.;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на юридических лиц – от 150 тыс. до 200 тыс. руб.</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color w:val="008200"/>
                <w:sz w:val="28"/>
                <w:szCs w:val="28"/>
                <w:u w:val="single"/>
                <w:lang w:eastAsia="ru-RU"/>
              </w:rPr>
              <w:t>Часть 4</w:t>
            </w:r>
            <w:r w:rsidRPr="00643EDB">
              <w:rPr>
                <w:rFonts w:ascii="Times New Roman" w:eastAsia="Times New Roman" w:hAnsi="Times New Roman" w:cs="Times New Roman"/>
                <w:sz w:val="28"/>
                <w:szCs w:val="28"/>
                <w:lang w:eastAsia="ru-RU"/>
              </w:rPr>
              <w:t xml:space="preserve"> ст. 20.4 КоАП РФ </w:t>
            </w:r>
          </w:p>
        </w:tc>
      </w:tr>
    </w:tbl>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Так, например, Федеральный арбитражный суд Волго-Вятского округа поддержал решения нижестоящих судов, которые отказали УО в признании незаконным и отмене постановления о привлечении к административной ответственности по </w:t>
      </w:r>
      <w:r w:rsidRPr="00643EDB">
        <w:rPr>
          <w:rFonts w:ascii="Times New Roman" w:eastAsia="Times New Roman" w:hAnsi="Times New Roman" w:cs="Times New Roman"/>
          <w:color w:val="008200"/>
          <w:sz w:val="28"/>
          <w:szCs w:val="28"/>
          <w:u w:val="single"/>
          <w:lang w:eastAsia="ru-RU"/>
        </w:rPr>
        <w:t>ч. 4</w:t>
      </w:r>
      <w:r w:rsidRPr="00643EDB">
        <w:rPr>
          <w:rFonts w:ascii="Times New Roman" w:eastAsia="Times New Roman" w:hAnsi="Times New Roman" w:cs="Times New Roman"/>
          <w:sz w:val="28"/>
          <w:szCs w:val="28"/>
          <w:lang w:eastAsia="ru-RU"/>
        </w:rPr>
        <w:t xml:space="preserve"> ст. 20.4 КоАП РФ.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УО попыталась оспорить постановление о привлечении к ответственности, ссылаясь на отсутствие в МКД системы пожаротушения и </w:t>
      </w:r>
      <w:proofErr w:type="spellStart"/>
      <w:r w:rsidRPr="00643EDB">
        <w:rPr>
          <w:rFonts w:ascii="Times New Roman" w:eastAsia="Times New Roman" w:hAnsi="Times New Roman" w:cs="Times New Roman"/>
          <w:sz w:val="28"/>
          <w:szCs w:val="28"/>
          <w:lang w:eastAsia="ru-RU"/>
        </w:rPr>
        <w:t>дымоудаления</w:t>
      </w:r>
      <w:proofErr w:type="spellEnd"/>
      <w:r w:rsidRPr="00643EDB">
        <w:rPr>
          <w:rFonts w:ascii="Times New Roman" w:eastAsia="Times New Roman" w:hAnsi="Times New Roman" w:cs="Times New Roman"/>
          <w:sz w:val="28"/>
          <w:szCs w:val="28"/>
          <w:lang w:eastAsia="ru-RU"/>
        </w:rPr>
        <w:t xml:space="preserve">. Компания указывала, что установка такой системы должна выполняться в рамках капитального ремонта и требует дополнительного финансирования. Соответственно, решение об установке этой системы и порядке финансирования работ должны принять собственники помещений в </w:t>
      </w:r>
      <w:r w:rsidRPr="00643EDB">
        <w:rPr>
          <w:rFonts w:ascii="Times New Roman" w:eastAsia="Times New Roman" w:hAnsi="Times New Roman" w:cs="Times New Roman"/>
          <w:sz w:val="28"/>
          <w:szCs w:val="28"/>
          <w:lang w:eastAsia="ru-RU"/>
        </w:rPr>
        <w:lastRenderedPageBreak/>
        <w:t xml:space="preserve">МКД на общем собрании. Только затем УО может выполнять эти работы. Однако суд не принял доводы УО по следующим основаниям.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Свод правил СП 5.13130.2009 «Системы противопожарной защиты. Установки пожарной сигнализации и пожаротушения автоматические. Нормы и правила проектирования», утв. </w:t>
      </w:r>
      <w:r w:rsidRPr="00643EDB">
        <w:rPr>
          <w:rFonts w:ascii="Times New Roman" w:eastAsia="Times New Roman" w:hAnsi="Times New Roman" w:cs="Times New Roman"/>
          <w:color w:val="008200"/>
          <w:sz w:val="28"/>
          <w:szCs w:val="28"/>
          <w:u w:val="single"/>
          <w:lang w:eastAsia="ru-RU"/>
        </w:rPr>
        <w:t>приказом МЧС России от 25.03.2009 № 175</w:t>
      </w:r>
      <w:r w:rsidRPr="00643EDB">
        <w:rPr>
          <w:rFonts w:ascii="Times New Roman" w:eastAsia="Times New Roman" w:hAnsi="Times New Roman" w:cs="Times New Roman"/>
          <w:sz w:val="28"/>
          <w:szCs w:val="28"/>
          <w:lang w:eastAsia="ru-RU"/>
        </w:rPr>
        <w:t xml:space="preserve">, устанавливает основные требования пожарной безопасности, регламентирующие защиту зданий, сооружений, помещений и оборудования на всех этапах их создания и эксплуатации автоматическими установками пожаротушения (АУП) и автоматическими установками пожарной сигнализации (АУПС). </w:t>
      </w:r>
    </w:p>
    <w:p w:rsidR="00AB0AAC" w:rsidRPr="00323110" w:rsidRDefault="00323110" w:rsidP="00AB0AAC">
      <w:pPr>
        <w:spacing w:after="0" w:line="300" w:lineRule="atLeast"/>
        <w:jc w:val="both"/>
        <w:rPr>
          <w:rFonts w:ascii="Times New Roman" w:eastAsia="Times New Roman" w:hAnsi="Times New Roman" w:cs="Times New Roman"/>
          <w:b/>
          <w:sz w:val="28"/>
          <w:szCs w:val="28"/>
          <w:u w:val="single"/>
          <w:lang w:eastAsia="ru-RU"/>
        </w:rPr>
      </w:pPr>
      <w:r>
        <w:rPr>
          <w:rFonts w:ascii="Times New Roman" w:eastAsia="Times New Roman" w:hAnsi="Times New Roman" w:cs="Times New Roman"/>
          <w:sz w:val="28"/>
          <w:szCs w:val="28"/>
          <w:lang w:eastAsia="ru-RU"/>
        </w:rPr>
        <w:t xml:space="preserve">     </w:t>
      </w:r>
      <w:r w:rsidR="00AB0AAC" w:rsidRPr="00323110">
        <w:rPr>
          <w:rFonts w:ascii="Times New Roman" w:eastAsia="Times New Roman" w:hAnsi="Times New Roman" w:cs="Times New Roman"/>
          <w:b/>
          <w:color w:val="C00000"/>
          <w:sz w:val="28"/>
          <w:szCs w:val="28"/>
          <w:highlight w:val="yellow"/>
          <w:u w:val="single"/>
          <w:lang w:eastAsia="ru-RU"/>
        </w:rPr>
        <w:t xml:space="preserve">Таблицей А1 СП 5.13130.2009 определяются нормативные показатели, условия, при которых здания оборудуются автоматической пожарной сигнализацией. В соответствии с п. 6.2 этой таблицы жилые здания высотой более 28 м оборудуются пожарной сигнализацией, независимо от площади. </w:t>
      </w:r>
      <w:r w:rsidR="00643EDB" w:rsidRPr="00323110">
        <w:rPr>
          <w:rFonts w:ascii="Times New Roman" w:eastAsia="Times New Roman" w:hAnsi="Times New Roman" w:cs="Times New Roman"/>
          <w:b/>
          <w:color w:val="C00000"/>
          <w:sz w:val="28"/>
          <w:szCs w:val="28"/>
          <w:highlight w:val="yellow"/>
          <w:u w:val="single"/>
          <w:lang w:eastAsia="ru-RU"/>
        </w:rPr>
        <w:t>При этом следует иметь в в</w:t>
      </w:r>
      <w:r w:rsidRPr="00323110">
        <w:rPr>
          <w:rFonts w:ascii="Times New Roman" w:eastAsia="Times New Roman" w:hAnsi="Times New Roman" w:cs="Times New Roman"/>
          <w:b/>
          <w:color w:val="C00000"/>
          <w:sz w:val="28"/>
          <w:szCs w:val="28"/>
          <w:highlight w:val="yellow"/>
          <w:u w:val="single"/>
          <w:lang w:eastAsia="ru-RU"/>
        </w:rPr>
        <w:t>иду, что данное нормативное расстоян</w:t>
      </w:r>
      <w:r w:rsidR="00643EDB" w:rsidRPr="00323110">
        <w:rPr>
          <w:rFonts w:ascii="Times New Roman" w:eastAsia="Times New Roman" w:hAnsi="Times New Roman" w:cs="Times New Roman"/>
          <w:b/>
          <w:color w:val="C00000"/>
          <w:sz w:val="28"/>
          <w:szCs w:val="28"/>
          <w:highlight w:val="yellow"/>
          <w:u w:val="single"/>
          <w:lang w:eastAsia="ru-RU"/>
        </w:rPr>
        <w:t>ие определяется от нулевой отметки до подоконника последнего жилого этажа.</w:t>
      </w:r>
    </w:p>
    <w:p w:rsidR="00AB0AAC" w:rsidRPr="00643EDB" w:rsidRDefault="00323110" w:rsidP="00AB0AA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AAC" w:rsidRPr="00643EDB">
        <w:rPr>
          <w:rFonts w:ascii="Times New Roman" w:eastAsia="Times New Roman" w:hAnsi="Times New Roman" w:cs="Times New Roman"/>
          <w:sz w:val="28"/>
          <w:szCs w:val="28"/>
          <w:lang w:eastAsia="ru-RU"/>
        </w:rPr>
        <w:t xml:space="preserve">Суд установил, что в нарушение указанных норм в доме отсутствуют автоматическая пожарная сигнализация и системы оповещения и управления эвакуацией людей при пожаре; системы вытяжной </w:t>
      </w:r>
      <w:proofErr w:type="spellStart"/>
      <w:r w:rsidR="00AB0AAC" w:rsidRPr="00643EDB">
        <w:rPr>
          <w:rFonts w:ascii="Times New Roman" w:eastAsia="Times New Roman" w:hAnsi="Times New Roman" w:cs="Times New Roman"/>
          <w:sz w:val="28"/>
          <w:szCs w:val="28"/>
          <w:lang w:eastAsia="ru-RU"/>
        </w:rPr>
        <w:t>противодымной</w:t>
      </w:r>
      <w:proofErr w:type="spellEnd"/>
      <w:r w:rsidR="00AB0AAC" w:rsidRPr="00643EDB">
        <w:rPr>
          <w:rFonts w:ascii="Times New Roman" w:eastAsia="Times New Roman" w:hAnsi="Times New Roman" w:cs="Times New Roman"/>
          <w:sz w:val="28"/>
          <w:szCs w:val="28"/>
          <w:lang w:eastAsia="ru-RU"/>
        </w:rPr>
        <w:t xml:space="preserve"> вентиляции, а также сети и аппараты внутреннего противопожарного водопровода, предусмотренного проектом, находятся в неисправном состоянии; в лифтовых холлах на всех этажах эксплуатируются светильники со снятыми колпаками; двери на путях эвакуации и двери эвакуационных выходов открываются не по направлению выхода из здания; вплотную к стене жилого дома расположен бак, используемый для хранения мусора. </w:t>
      </w:r>
    </w:p>
    <w:p w:rsidR="00AB0AAC" w:rsidRPr="00643EDB" w:rsidRDefault="00323110" w:rsidP="00AB0AA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AAC" w:rsidRPr="00643EDB">
        <w:rPr>
          <w:rFonts w:ascii="Times New Roman" w:eastAsia="Times New Roman" w:hAnsi="Times New Roman" w:cs="Times New Roman"/>
          <w:sz w:val="28"/>
          <w:szCs w:val="28"/>
          <w:lang w:eastAsia="ru-RU"/>
        </w:rPr>
        <w:t xml:space="preserve">Действующее законодательство не содержит запрета на проведение управляющей организацией общего собрания собственников по своей инициативе, поэтому она вправе выступать в роли инициатора его проведения. Это следует из системного толкования ст. </w:t>
      </w:r>
      <w:r w:rsidR="00AB0AAC" w:rsidRPr="00643EDB">
        <w:rPr>
          <w:rFonts w:ascii="Times New Roman" w:eastAsia="Times New Roman" w:hAnsi="Times New Roman" w:cs="Times New Roman"/>
          <w:color w:val="008200"/>
          <w:sz w:val="28"/>
          <w:szCs w:val="28"/>
          <w:u w:val="single"/>
          <w:lang w:eastAsia="ru-RU"/>
        </w:rPr>
        <w:t>45</w:t>
      </w:r>
      <w:r w:rsidR="00AB0AAC" w:rsidRPr="00643EDB">
        <w:rPr>
          <w:rFonts w:ascii="Times New Roman" w:eastAsia="Times New Roman" w:hAnsi="Times New Roman" w:cs="Times New Roman"/>
          <w:sz w:val="28"/>
          <w:szCs w:val="28"/>
          <w:lang w:eastAsia="ru-RU"/>
        </w:rPr>
        <w:t xml:space="preserve">, </w:t>
      </w:r>
      <w:r w:rsidR="00AB0AAC" w:rsidRPr="00643EDB">
        <w:rPr>
          <w:rFonts w:ascii="Times New Roman" w:eastAsia="Times New Roman" w:hAnsi="Times New Roman" w:cs="Times New Roman"/>
          <w:color w:val="008200"/>
          <w:sz w:val="28"/>
          <w:szCs w:val="28"/>
          <w:u w:val="single"/>
          <w:lang w:eastAsia="ru-RU"/>
        </w:rPr>
        <w:t>161</w:t>
      </w:r>
      <w:r w:rsidR="00AB0AAC" w:rsidRPr="00643EDB">
        <w:rPr>
          <w:rFonts w:ascii="Times New Roman" w:eastAsia="Times New Roman" w:hAnsi="Times New Roman" w:cs="Times New Roman"/>
          <w:sz w:val="28"/>
          <w:szCs w:val="28"/>
          <w:lang w:eastAsia="ru-RU"/>
        </w:rPr>
        <w:t xml:space="preserve">, </w:t>
      </w:r>
      <w:r w:rsidR="00AB0AAC" w:rsidRPr="00643EDB">
        <w:rPr>
          <w:rFonts w:ascii="Times New Roman" w:eastAsia="Times New Roman" w:hAnsi="Times New Roman" w:cs="Times New Roman"/>
          <w:color w:val="008200"/>
          <w:sz w:val="28"/>
          <w:szCs w:val="28"/>
          <w:u w:val="single"/>
          <w:lang w:eastAsia="ru-RU"/>
        </w:rPr>
        <w:t>162</w:t>
      </w:r>
      <w:r w:rsidR="00AB0AAC" w:rsidRPr="00643EDB">
        <w:rPr>
          <w:rFonts w:ascii="Times New Roman" w:eastAsia="Times New Roman" w:hAnsi="Times New Roman" w:cs="Times New Roman"/>
          <w:sz w:val="28"/>
          <w:szCs w:val="28"/>
          <w:lang w:eastAsia="ru-RU"/>
        </w:rPr>
        <w:t xml:space="preserve"> ЖК РФ. </w:t>
      </w:r>
    </w:p>
    <w:p w:rsidR="00AB0AAC" w:rsidRPr="00643EDB" w:rsidRDefault="00323110" w:rsidP="00AB0AA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AB0AAC" w:rsidRPr="00643EDB">
        <w:rPr>
          <w:rFonts w:ascii="Times New Roman" w:eastAsia="Times New Roman" w:hAnsi="Times New Roman" w:cs="Times New Roman"/>
          <w:sz w:val="28"/>
          <w:szCs w:val="28"/>
          <w:lang w:eastAsia="ru-RU"/>
        </w:rPr>
        <w:t>Непроведение</w:t>
      </w:r>
      <w:proofErr w:type="spellEnd"/>
      <w:r w:rsidR="00AB0AAC" w:rsidRPr="00643EDB">
        <w:rPr>
          <w:rFonts w:ascii="Times New Roman" w:eastAsia="Times New Roman" w:hAnsi="Times New Roman" w:cs="Times New Roman"/>
          <w:sz w:val="28"/>
          <w:szCs w:val="28"/>
          <w:lang w:eastAsia="ru-RU"/>
        </w:rPr>
        <w:t xml:space="preserve"> собственниками жилых помещений общего собрания по вопросам устранения нарушений требований пожарной безопасности в МКД не исключает вину УО в совершении административного правонарушения. Доказательств обращения УО к собственникам квартир с заявлением о проведении общего собрания в материалы дела не представлено. </w:t>
      </w:r>
    </w:p>
    <w:p w:rsidR="00AB0AAC" w:rsidRPr="00643EDB" w:rsidRDefault="00323110" w:rsidP="00AB0AA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AAC" w:rsidRPr="00643EDB">
        <w:rPr>
          <w:rFonts w:ascii="Times New Roman" w:eastAsia="Times New Roman" w:hAnsi="Times New Roman" w:cs="Times New Roman"/>
          <w:sz w:val="28"/>
          <w:szCs w:val="28"/>
          <w:lang w:eastAsia="ru-RU"/>
        </w:rPr>
        <w:t>В итоге суд не нашел оснований для признания административного наказания незаконным (</w:t>
      </w:r>
      <w:r w:rsidR="00AB0AAC" w:rsidRPr="00643EDB">
        <w:rPr>
          <w:rFonts w:ascii="Times New Roman" w:eastAsia="Times New Roman" w:hAnsi="Times New Roman" w:cs="Times New Roman"/>
          <w:color w:val="008200"/>
          <w:sz w:val="28"/>
          <w:szCs w:val="28"/>
          <w:u w:val="single"/>
          <w:lang w:eastAsia="ru-RU"/>
        </w:rPr>
        <w:t>постановление Федерального арбитражного суда Волго-Вятского округа от 03.07.2014 по делу № А11-6345/2013</w:t>
      </w:r>
      <w:r w:rsidR="00AB0AAC" w:rsidRPr="00643EDB">
        <w:rPr>
          <w:rFonts w:ascii="Times New Roman" w:eastAsia="Times New Roman" w:hAnsi="Times New Roman" w:cs="Times New Roman"/>
          <w:sz w:val="28"/>
          <w:szCs w:val="28"/>
          <w:lang w:eastAsia="ru-RU"/>
        </w:rPr>
        <w:t xml:space="preserve">).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В </w:t>
      </w:r>
      <w:r w:rsidRPr="00643EDB">
        <w:rPr>
          <w:rFonts w:ascii="Times New Roman" w:eastAsia="Times New Roman" w:hAnsi="Times New Roman" w:cs="Times New Roman"/>
          <w:color w:val="008200"/>
          <w:sz w:val="28"/>
          <w:szCs w:val="28"/>
          <w:u w:val="single"/>
          <w:lang w:eastAsia="ru-RU"/>
        </w:rPr>
        <w:t>постановлении Арбитражного суда Уральского округа от 19.05.2016 по делу № А07-14704/2015</w:t>
      </w:r>
      <w:r w:rsidRPr="00643EDB">
        <w:rPr>
          <w:rFonts w:ascii="Times New Roman" w:eastAsia="Times New Roman" w:hAnsi="Times New Roman" w:cs="Times New Roman"/>
          <w:sz w:val="28"/>
          <w:szCs w:val="28"/>
          <w:lang w:eastAsia="ru-RU"/>
        </w:rPr>
        <w:t xml:space="preserve"> отклонены доводы УО по поводу отсутствия автоматической пожарной сигнализации на момент передачи дома от застройщика по следующему основанию: это «не освобождает заявителя от обязанности по соблюдению действующих требований пожарной безопасности и принятия мер, направленных на приведение здания в соответствии с установленными требованиями пожарной безопасности, поскольку установка пожарной сигнализации не связана с внесением изменений в конструктивные характеристики помещений». </w:t>
      </w:r>
    </w:p>
    <w:p w:rsidR="00AB0AAC" w:rsidRPr="00643EDB" w:rsidRDefault="00323110" w:rsidP="00AB0AA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AAC" w:rsidRPr="00643EDB">
        <w:rPr>
          <w:rFonts w:ascii="Times New Roman" w:eastAsia="Times New Roman" w:hAnsi="Times New Roman" w:cs="Times New Roman"/>
          <w:sz w:val="28"/>
          <w:szCs w:val="28"/>
          <w:lang w:eastAsia="ru-RU"/>
        </w:rPr>
        <w:t xml:space="preserve">Аналогичная позиция содержится в постановлениях </w:t>
      </w:r>
      <w:r w:rsidR="00AB0AAC" w:rsidRPr="00643EDB">
        <w:rPr>
          <w:rFonts w:ascii="Times New Roman" w:eastAsia="Times New Roman" w:hAnsi="Times New Roman" w:cs="Times New Roman"/>
          <w:color w:val="008200"/>
          <w:sz w:val="28"/>
          <w:szCs w:val="28"/>
          <w:u w:val="single"/>
          <w:lang w:eastAsia="ru-RU"/>
        </w:rPr>
        <w:t>Семнадцатого арбитражного апелляционного суда от 10.07.2015 по делу № А71-907/2015</w:t>
      </w:r>
      <w:r w:rsidR="00AB0AAC" w:rsidRPr="00643EDB">
        <w:rPr>
          <w:rFonts w:ascii="Times New Roman" w:eastAsia="Times New Roman" w:hAnsi="Times New Roman" w:cs="Times New Roman"/>
          <w:sz w:val="28"/>
          <w:szCs w:val="28"/>
          <w:lang w:eastAsia="ru-RU"/>
        </w:rPr>
        <w:t xml:space="preserve">, </w:t>
      </w:r>
      <w:r w:rsidR="00AB0AAC" w:rsidRPr="00643EDB">
        <w:rPr>
          <w:rFonts w:ascii="Times New Roman" w:eastAsia="Times New Roman" w:hAnsi="Times New Roman" w:cs="Times New Roman"/>
          <w:color w:val="008200"/>
          <w:sz w:val="28"/>
          <w:szCs w:val="28"/>
          <w:u w:val="single"/>
          <w:lang w:eastAsia="ru-RU"/>
        </w:rPr>
        <w:t xml:space="preserve">Арбитражного суда </w:t>
      </w:r>
      <w:r w:rsidR="00AB0AAC" w:rsidRPr="00643EDB">
        <w:rPr>
          <w:rFonts w:ascii="Times New Roman" w:eastAsia="Times New Roman" w:hAnsi="Times New Roman" w:cs="Times New Roman"/>
          <w:color w:val="008200"/>
          <w:sz w:val="28"/>
          <w:szCs w:val="28"/>
          <w:u w:val="single"/>
          <w:lang w:eastAsia="ru-RU"/>
        </w:rPr>
        <w:lastRenderedPageBreak/>
        <w:t>Северо-Западного округа от 05.05.2015 по делу № А56-38135/2014</w:t>
      </w:r>
      <w:r w:rsidR="00AB0AAC" w:rsidRPr="00643EDB">
        <w:rPr>
          <w:rFonts w:ascii="Times New Roman" w:eastAsia="Times New Roman" w:hAnsi="Times New Roman" w:cs="Times New Roman"/>
          <w:sz w:val="28"/>
          <w:szCs w:val="28"/>
          <w:lang w:eastAsia="ru-RU"/>
        </w:rPr>
        <w:t xml:space="preserve">, </w:t>
      </w:r>
      <w:r w:rsidR="00AB0AAC" w:rsidRPr="00643EDB">
        <w:rPr>
          <w:rFonts w:ascii="Times New Roman" w:eastAsia="Times New Roman" w:hAnsi="Times New Roman" w:cs="Times New Roman"/>
          <w:color w:val="008200"/>
          <w:sz w:val="28"/>
          <w:szCs w:val="28"/>
          <w:u w:val="single"/>
          <w:lang w:eastAsia="ru-RU"/>
        </w:rPr>
        <w:t>Федерального арбитражного суда Волго-Вятского округа от 08.02.2017 по делу № А43-1479/2016</w:t>
      </w:r>
      <w:r w:rsidR="00AB0AAC" w:rsidRPr="00643EDB">
        <w:rPr>
          <w:rFonts w:ascii="Times New Roman" w:eastAsia="Times New Roman" w:hAnsi="Times New Roman" w:cs="Times New Roman"/>
          <w:sz w:val="28"/>
          <w:szCs w:val="28"/>
          <w:lang w:eastAsia="ru-RU"/>
        </w:rPr>
        <w:t xml:space="preserve">. </w:t>
      </w:r>
    </w:p>
    <w:p w:rsidR="00AB0AAC" w:rsidRPr="00643EDB" w:rsidRDefault="00AB0AAC" w:rsidP="00AB0AAC">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СП 5.13130.2009 устанавливает нормы и правила проектирования автоматических установок пожаротушения и сигнализации (</w:t>
      </w:r>
      <w:r w:rsidRPr="00643EDB">
        <w:rPr>
          <w:rFonts w:ascii="Times New Roman" w:eastAsia="Times New Roman" w:hAnsi="Times New Roman" w:cs="Times New Roman"/>
          <w:color w:val="008200"/>
          <w:sz w:val="28"/>
          <w:szCs w:val="28"/>
          <w:u w:val="single"/>
          <w:lang w:eastAsia="ru-RU"/>
        </w:rPr>
        <w:t>п. 1</w:t>
      </w:r>
      <w:r w:rsidRPr="00643EDB">
        <w:rPr>
          <w:rFonts w:ascii="Times New Roman" w:eastAsia="Times New Roman" w:hAnsi="Times New Roman" w:cs="Times New Roman"/>
          <w:sz w:val="28"/>
          <w:szCs w:val="28"/>
          <w:lang w:eastAsia="ru-RU"/>
        </w:rPr>
        <w:t>) и распространяется на проектирование автоматических установок пожаротушения и пожарной сигнализации для зданий и сооружений различного назначения, в т. ч. возводимых в районах с особыми климатическими и природными условиями (</w:t>
      </w:r>
      <w:r w:rsidRPr="00643EDB">
        <w:rPr>
          <w:rFonts w:ascii="Times New Roman" w:eastAsia="Times New Roman" w:hAnsi="Times New Roman" w:cs="Times New Roman"/>
          <w:color w:val="008200"/>
          <w:sz w:val="28"/>
          <w:szCs w:val="28"/>
          <w:u w:val="single"/>
          <w:lang w:eastAsia="ru-RU"/>
        </w:rPr>
        <w:t>п. 1.2</w:t>
      </w:r>
      <w:r w:rsidRPr="00643EDB">
        <w:rPr>
          <w:rFonts w:ascii="Times New Roman" w:eastAsia="Times New Roman" w:hAnsi="Times New Roman" w:cs="Times New Roman"/>
          <w:sz w:val="28"/>
          <w:szCs w:val="28"/>
          <w:lang w:eastAsia="ru-RU"/>
        </w:rPr>
        <w:t xml:space="preserve">). </w:t>
      </w:r>
    </w:p>
    <w:p w:rsidR="00AB0AAC" w:rsidRPr="00643EDB" w:rsidRDefault="00323110" w:rsidP="00AB0AAC">
      <w:pPr>
        <w:spacing w:after="0" w:line="300" w:lineRule="atLeast"/>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AB0AAC" w:rsidRPr="00643EDB">
        <w:rPr>
          <w:rFonts w:ascii="Times New Roman" w:eastAsia="Times New Roman" w:hAnsi="Times New Roman" w:cs="Times New Roman"/>
          <w:sz w:val="28"/>
          <w:szCs w:val="28"/>
          <w:lang w:eastAsia="ru-RU"/>
        </w:rPr>
        <w:t xml:space="preserve">Однако существуют нормы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(далее – НПБ 110-03). Они утверждены </w:t>
      </w:r>
      <w:r w:rsidR="00AB0AAC" w:rsidRPr="00643EDB">
        <w:rPr>
          <w:rFonts w:ascii="Times New Roman" w:eastAsia="Times New Roman" w:hAnsi="Times New Roman" w:cs="Times New Roman"/>
          <w:color w:val="008200"/>
          <w:sz w:val="28"/>
          <w:szCs w:val="28"/>
          <w:u w:val="single"/>
          <w:lang w:eastAsia="ru-RU"/>
        </w:rPr>
        <w:t>приказом МЧС РФ от 18.06.2003 № 315</w:t>
      </w:r>
      <w:r w:rsidR="00AB0AAC" w:rsidRPr="00643EDB">
        <w:rPr>
          <w:rFonts w:ascii="Times New Roman" w:eastAsia="Times New Roman" w:hAnsi="Times New Roman" w:cs="Times New Roman"/>
          <w:sz w:val="28"/>
          <w:szCs w:val="28"/>
          <w:lang w:eastAsia="ru-RU"/>
        </w:rPr>
        <w:t xml:space="preserve">. В данном документе содержится аналогичная таблице А1 СП 5.13130.2009 информация, но НПБ 110-03 регламентирует защиту зданий, сооружений, помещений и оборудования на всех этапах их создания и эксплуатации автоматическими установками пожаротушения и автоматическими установками пожарной сигнализации. </w:t>
      </w:r>
    </w:p>
    <w:p w:rsidR="00AB0AAC" w:rsidRPr="00643EDB" w:rsidRDefault="00AB0AAC" w:rsidP="00AB0AAC">
      <w:pPr>
        <w:keepNext/>
        <w:spacing w:before="240" w:after="280" w:afterAutospacing="1" w:line="440" w:lineRule="atLeast"/>
        <w:outlineLvl w:val="1"/>
        <w:rPr>
          <w:rFonts w:ascii="Times New Roman" w:eastAsia="Times New Roman" w:hAnsi="Times New Roman" w:cs="Times New Roman"/>
          <w:b/>
          <w:bCs/>
          <w:sz w:val="28"/>
          <w:szCs w:val="28"/>
          <w:lang w:eastAsia="ru-RU"/>
        </w:rPr>
      </w:pPr>
      <w:r w:rsidRPr="00643EDB">
        <w:rPr>
          <w:rFonts w:ascii="Times New Roman" w:eastAsia="Times New Roman" w:hAnsi="Times New Roman" w:cs="Times New Roman"/>
          <w:b/>
          <w:bCs/>
          <w:sz w:val="28"/>
          <w:szCs w:val="28"/>
          <w:lang w:eastAsia="ru-RU"/>
        </w:rPr>
        <w:t>Выводы</w:t>
      </w:r>
    </w:p>
    <w:p w:rsidR="00AB0AAC" w:rsidRPr="00643EDB" w:rsidRDefault="00AB0AAC" w:rsidP="00F71194">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УО обязана:</w:t>
      </w:r>
    </w:p>
    <w:p w:rsidR="00AB0AAC" w:rsidRPr="00643EDB" w:rsidRDefault="00AB0AAC" w:rsidP="00F71194">
      <w:pPr>
        <w:numPr>
          <w:ilvl w:val="0"/>
          <w:numId w:val="2"/>
        </w:num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обеспечить пожарную безопасность в многоквартирных домах, которые находятся у нее в управлении, в силу требований действующего </w:t>
      </w:r>
      <w:proofErr w:type="spellStart"/>
      <w:r w:rsidRPr="00643EDB">
        <w:rPr>
          <w:rFonts w:ascii="Times New Roman" w:eastAsia="Times New Roman" w:hAnsi="Times New Roman" w:cs="Times New Roman"/>
          <w:sz w:val="28"/>
          <w:szCs w:val="28"/>
          <w:lang w:eastAsia="ru-RU"/>
        </w:rPr>
        <w:t>законодатетельства</w:t>
      </w:r>
      <w:proofErr w:type="spellEnd"/>
      <w:r w:rsidRPr="00643EDB">
        <w:rPr>
          <w:rFonts w:ascii="Times New Roman" w:eastAsia="Times New Roman" w:hAnsi="Times New Roman" w:cs="Times New Roman"/>
          <w:sz w:val="28"/>
          <w:szCs w:val="28"/>
          <w:lang w:eastAsia="ru-RU"/>
        </w:rPr>
        <w:t xml:space="preserve">; </w:t>
      </w:r>
    </w:p>
    <w:p w:rsidR="00AB0AAC" w:rsidRPr="00643EDB" w:rsidRDefault="00AB0AAC" w:rsidP="00F71194">
      <w:pPr>
        <w:numPr>
          <w:ilvl w:val="0"/>
          <w:numId w:val="2"/>
        </w:num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заключить договор на техническое обслуживание и ремонт систем и средств противопожарной защиты МКД с организацией, которая имеет лицензию на производство работ по монтажу, техническому обслуживанию и ремонту средств обеспечения пожарной безопасности зданий и сооружений; </w:t>
      </w:r>
    </w:p>
    <w:p w:rsidR="00AB0AAC" w:rsidRPr="00643EDB" w:rsidRDefault="00AB0AAC" w:rsidP="00F71194">
      <w:pPr>
        <w:numPr>
          <w:ilvl w:val="0"/>
          <w:numId w:val="2"/>
        </w:num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производить ремонт имеющихся в составе общего имущества МКД автоматических средств противопожарной защиты. При недостаточности финансирования и для уменьшения рисков последствий возможных проверок контролирующих органов следует инициировать общее собрание собственников, уведомить о необходимости проведения ремонта совет МКД. </w:t>
      </w:r>
    </w:p>
    <w:p w:rsidR="00EE712C" w:rsidRDefault="00AB0AAC" w:rsidP="00F71194">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В случае отсутствия в управляемом МКД систем автоматической пожарной сигнализации и автоматического пожаротушения нужно обратиться к таблице А1 СП 5.13130.2009. Если наличие таких систем предписано указанным СП, необходимо инициировать общее собрание собственников, уведомить совет МКД.</w:t>
      </w:r>
    </w:p>
    <w:p w:rsidR="00E60B28" w:rsidRDefault="00E60B28" w:rsidP="00F71194">
      <w:pPr>
        <w:spacing w:after="0" w:line="300" w:lineRule="atLeast"/>
        <w:jc w:val="both"/>
        <w:rPr>
          <w:rFonts w:ascii="Times New Roman" w:eastAsia="Times New Roman" w:hAnsi="Times New Roman" w:cs="Times New Roman"/>
          <w:sz w:val="28"/>
          <w:szCs w:val="28"/>
          <w:lang w:eastAsia="ru-RU"/>
        </w:rPr>
      </w:pPr>
    </w:p>
    <w:p w:rsidR="00E60B28" w:rsidRPr="00972B1B" w:rsidRDefault="00972B1B" w:rsidP="00F71194">
      <w:pPr>
        <w:spacing w:after="0" w:line="300" w:lineRule="atLeast"/>
        <w:jc w:val="both"/>
        <w:rPr>
          <w:rFonts w:ascii="Times New Roman" w:eastAsia="Times New Roman" w:hAnsi="Times New Roman" w:cs="Times New Roman"/>
          <w:b/>
          <w:color w:val="002060"/>
          <w:sz w:val="36"/>
          <w:szCs w:val="36"/>
          <w:u w:val="single"/>
          <w:lang w:eastAsia="ru-RU"/>
        </w:rPr>
      </w:pPr>
      <w:r w:rsidRPr="00972B1B">
        <w:rPr>
          <w:rFonts w:ascii="Times New Roman" w:eastAsia="Times New Roman" w:hAnsi="Times New Roman" w:cs="Times New Roman"/>
          <w:b/>
          <w:color w:val="002060"/>
          <w:sz w:val="36"/>
          <w:szCs w:val="36"/>
          <w:u w:val="single"/>
          <w:lang w:eastAsia="ru-RU"/>
        </w:rPr>
        <w:t xml:space="preserve">6. </w:t>
      </w:r>
      <w:r w:rsidR="00E60B28" w:rsidRPr="00972B1B">
        <w:rPr>
          <w:rFonts w:ascii="Times New Roman" w:eastAsia="Times New Roman" w:hAnsi="Times New Roman" w:cs="Times New Roman"/>
          <w:b/>
          <w:color w:val="002060"/>
          <w:sz w:val="36"/>
          <w:szCs w:val="36"/>
          <w:u w:val="single"/>
          <w:lang w:eastAsia="ru-RU"/>
        </w:rPr>
        <w:t>Расчёт задолженности за ЖКУ для подготовки иска в суд.</w:t>
      </w:r>
    </w:p>
    <w:p w:rsidR="00E60B28" w:rsidRPr="00972B1B" w:rsidRDefault="00E60B28" w:rsidP="00F71194">
      <w:pPr>
        <w:spacing w:after="0" w:line="300" w:lineRule="atLeast"/>
        <w:jc w:val="both"/>
        <w:rPr>
          <w:rFonts w:ascii="Times New Roman" w:eastAsia="Times New Roman" w:hAnsi="Times New Roman" w:cs="Times New Roman"/>
          <w:b/>
          <w:color w:val="002060"/>
          <w:sz w:val="36"/>
          <w:szCs w:val="36"/>
          <w:u w:val="single"/>
          <w:lang w:eastAsia="ru-RU"/>
        </w:rPr>
      </w:pP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ТЕКСТ:</w:t>
      </w:r>
      <w:r w:rsidRPr="00972B1B">
        <w:rPr>
          <w:rFonts w:ascii="Times New Roman" w:eastAsia="Times New Roman" w:hAnsi="Times New Roman" w:cs="Times New Roman"/>
          <w:color w:val="000000"/>
          <w:sz w:val="28"/>
          <w:szCs w:val="28"/>
          <w:lang w:eastAsia="ru-RU"/>
        </w:rPr>
        <w:t> </w:t>
      </w:r>
      <w:proofErr w:type="spellStart"/>
      <w:r w:rsidRPr="00E60B28">
        <w:rPr>
          <w:rFonts w:ascii="Times New Roman" w:eastAsia="Times New Roman" w:hAnsi="Times New Roman" w:cs="Times New Roman"/>
          <w:b/>
          <w:bCs/>
          <w:color w:val="000000"/>
          <w:sz w:val="28"/>
          <w:szCs w:val="28"/>
          <w:bdr w:val="none" w:sz="0" w:space="0" w:color="auto" w:frame="1"/>
          <w:lang w:eastAsia="ru-RU"/>
        </w:rPr>
        <w:t>Сусана</w:t>
      </w:r>
      <w:proofErr w:type="spellEnd"/>
      <w:r w:rsidRPr="00E60B28">
        <w:rPr>
          <w:rFonts w:ascii="Times New Roman" w:eastAsia="Times New Roman" w:hAnsi="Times New Roman" w:cs="Times New Roman"/>
          <w:b/>
          <w:bCs/>
          <w:color w:val="000000"/>
          <w:sz w:val="28"/>
          <w:szCs w:val="28"/>
          <w:bdr w:val="none" w:sz="0" w:space="0" w:color="auto" w:frame="1"/>
          <w:lang w:eastAsia="ru-RU"/>
        </w:rPr>
        <w:t xml:space="preserve"> </w:t>
      </w:r>
      <w:proofErr w:type="spellStart"/>
      <w:r w:rsidRPr="00E60B28">
        <w:rPr>
          <w:rFonts w:ascii="Times New Roman" w:eastAsia="Times New Roman" w:hAnsi="Times New Roman" w:cs="Times New Roman"/>
          <w:b/>
          <w:bCs/>
          <w:color w:val="000000"/>
          <w:sz w:val="28"/>
          <w:szCs w:val="28"/>
          <w:bdr w:val="none" w:sz="0" w:space="0" w:color="auto" w:frame="1"/>
          <w:lang w:eastAsia="ru-RU"/>
        </w:rPr>
        <w:t>Киракосян</w:t>
      </w:r>
      <w:proofErr w:type="spellEnd"/>
      <w:r w:rsidRPr="00E60B28">
        <w:rPr>
          <w:rFonts w:ascii="Times New Roman" w:eastAsia="Times New Roman" w:hAnsi="Times New Roman" w:cs="Times New Roman"/>
          <w:color w:val="000000"/>
          <w:sz w:val="28"/>
          <w:szCs w:val="28"/>
          <w:lang w:eastAsia="ru-RU"/>
        </w:rPr>
        <w:t xml:space="preserve">, кандидат юридических наук, доцент филиала </w:t>
      </w:r>
      <w:proofErr w:type="spellStart"/>
      <w:r w:rsidRPr="00E60B28">
        <w:rPr>
          <w:rFonts w:ascii="Times New Roman" w:eastAsia="Times New Roman" w:hAnsi="Times New Roman" w:cs="Times New Roman"/>
          <w:color w:val="000000"/>
          <w:sz w:val="28"/>
          <w:szCs w:val="28"/>
          <w:lang w:eastAsia="ru-RU"/>
        </w:rPr>
        <w:t>КубГУ</w:t>
      </w:r>
      <w:proofErr w:type="spellEnd"/>
      <w:r w:rsidRPr="00E60B28">
        <w:rPr>
          <w:rFonts w:ascii="Times New Roman" w:eastAsia="Times New Roman" w:hAnsi="Times New Roman" w:cs="Times New Roman"/>
          <w:color w:val="000000"/>
          <w:sz w:val="28"/>
          <w:szCs w:val="28"/>
          <w:lang w:eastAsia="ru-RU"/>
        </w:rPr>
        <w:t xml:space="preserve"> в Новороссийске, независимый эксперт при Минюсте России по антикоррупционной экспертизе НПА, партнер фирмы «</w:t>
      </w:r>
      <w:proofErr w:type="spellStart"/>
      <w:r w:rsidRPr="00E60B28">
        <w:rPr>
          <w:rFonts w:ascii="Times New Roman" w:eastAsia="Times New Roman" w:hAnsi="Times New Roman" w:cs="Times New Roman"/>
          <w:color w:val="000000"/>
          <w:sz w:val="28"/>
          <w:szCs w:val="28"/>
          <w:lang w:eastAsia="ru-RU"/>
        </w:rPr>
        <w:t>Эсток</w:t>
      </w:r>
      <w:proofErr w:type="spellEnd"/>
      <w:r w:rsidRPr="00E60B28">
        <w:rPr>
          <w:rFonts w:ascii="Times New Roman" w:eastAsia="Times New Roman" w:hAnsi="Times New Roman" w:cs="Times New Roman"/>
          <w:color w:val="000000"/>
          <w:sz w:val="28"/>
          <w:szCs w:val="28"/>
          <w:lang w:eastAsia="ru-RU"/>
        </w:rPr>
        <w:t>-Консалтинг»</w:t>
      </w:r>
    </w:p>
    <w:p w:rsidR="00E60B28" w:rsidRPr="00E60B28" w:rsidRDefault="00E60B28" w:rsidP="00972B1B">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Если собираетесь подать в суд заявление о взыскании задолженности за ЖКУ, обязательно приложите к нему расчет суммы долга. Без такого расчета суд оставит ваше заявление без движения. В самом заявлении укажите цену иска. Она складывается из суммы долга, неустойки и иных судебных издержек.</w:t>
      </w:r>
    </w:p>
    <w:p w:rsidR="00E60B28" w:rsidRPr="00E60B28" w:rsidRDefault="00E60B28" w:rsidP="00972B1B">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lastRenderedPageBreak/>
        <w:t>Расчет нужно обосновать цифрами и доказать в документах. Цифры — это тарифы, объемы и пр., а документы — это договоры, протоколы и т. п.</w:t>
      </w:r>
    </w:p>
    <w:p w:rsidR="00E60B28" w:rsidRPr="00E60B28" w:rsidRDefault="00E60B28" w:rsidP="00972B1B">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В этой статье вы найдете пример расчета задолженности за ЖКУ. А на стр. 63 — три главных правила, которые помогут вам одержать победу в споре.</w:t>
      </w:r>
    </w:p>
    <w:p w:rsidR="00E60B28" w:rsidRPr="00E60B28" w:rsidRDefault="00E60B28" w:rsidP="00E60B28">
      <w:pPr>
        <w:shd w:val="clear" w:color="auto" w:fill="FFFFFF"/>
        <w:spacing w:before="258" w:after="225" w:line="330" w:lineRule="atLeast"/>
        <w:textAlignment w:val="baseline"/>
        <w:outlineLvl w:val="1"/>
        <w:rPr>
          <w:rFonts w:ascii="Times New Roman" w:eastAsia="Times New Roman" w:hAnsi="Times New Roman" w:cs="Times New Roman"/>
          <w:b/>
          <w:bCs/>
          <w:caps/>
          <w:color w:val="B82841"/>
          <w:sz w:val="32"/>
          <w:szCs w:val="32"/>
          <w:u w:val="single"/>
          <w:lang w:eastAsia="ru-RU"/>
        </w:rPr>
      </w:pPr>
      <w:r w:rsidRPr="00E60B28">
        <w:rPr>
          <w:rFonts w:ascii="Times New Roman" w:eastAsia="Times New Roman" w:hAnsi="Times New Roman" w:cs="Times New Roman"/>
          <w:b/>
          <w:bCs/>
          <w:caps/>
          <w:color w:val="B82841"/>
          <w:sz w:val="32"/>
          <w:szCs w:val="32"/>
          <w:u w:val="single"/>
          <w:lang w:eastAsia="ru-RU"/>
        </w:rPr>
        <w:t>ЧТО ВКЛЮЧИТЬ В СУММУ ИСКА</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Включайте в расчет всю сумму задолженности и пени, начисляемые в соответствии с </w:t>
      </w:r>
      <w:hyperlink r:id="rId77" w:anchor="ZA01H0237H" w:tgtFrame="_blank" w:history="1">
        <w:r w:rsidRPr="00972B1B">
          <w:rPr>
            <w:rFonts w:ascii="Times New Roman" w:eastAsia="Times New Roman" w:hAnsi="Times New Roman" w:cs="Times New Roman"/>
            <w:color w:val="777491"/>
            <w:sz w:val="28"/>
            <w:szCs w:val="28"/>
            <w:bdr w:val="none" w:sz="0" w:space="0" w:color="auto" w:frame="1"/>
            <w:lang w:eastAsia="ru-RU"/>
          </w:rPr>
          <w:t>ч. 14</w:t>
        </w:r>
      </w:hyperlink>
      <w:r w:rsidRPr="00972B1B">
        <w:rPr>
          <w:rFonts w:ascii="Times New Roman" w:eastAsia="Times New Roman" w:hAnsi="Times New Roman" w:cs="Times New Roman"/>
          <w:color w:val="000000"/>
          <w:sz w:val="28"/>
          <w:szCs w:val="28"/>
          <w:lang w:eastAsia="ru-RU"/>
        </w:rPr>
        <w:t> </w:t>
      </w:r>
      <w:r w:rsidRPr="00E60B28">
        <w:rPr>
          <w:rFonts w:ascii="Times New Roman" w:eastAsia="Times New Roman" w:hAnsi="Times New Roman" w:cs="Times New Roman"/>
          <w:color w:val="000000"/>
          <w:sz w:val="28"/>
          <w:szCs w:val="28"/>
          <w:lang w:eastAsia="ru-RU"/>
        </w:rPr>
        <w:t>ст. 155 ЖК РФ. На юридическом языке это основной долг и неустойка.</w:t>
      </w:r>
    </w:p>
    <w:p w:rsidR="00E60B28" w:rsidRPr="00E60B28" w:rsidRDefault="00E60B28" w:rsidP="00972B1B">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Судебные расходы не включайте в расчет исковых требований. Просто укажите их в тексте искового заявления, чтобы судья отразил их в своем решении.</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Судебные расходы состоят из государственной пошлины</w:t>
      </w:r>
      <w:r w:rsidRPr="00972B1B">
        <w:rPr>
          <w:rFonts w:ascii="Times New Roman" w:eastAsia="Times New Roman" w:hAnsi="Times New Roman" w:cs="Times New Roman"/>
          <w:color w:val="777491"/>
          <w:sz w:val="28"/>
          <w:szCs w:val="28"/>
          <w:bdr w:val="none" w:sz="0" w:space="0" w:color="auto" w:frame="1"/>
          <w:lang w:eastAsia="ru-RU"/>
        </w:rPr>
        <w:t> </w:t>
      </w:r>
      <w:r w:rsidRPr="00E60B28">
        <w:rPr>
          <w:rFonts w:ascii="Times New Roman" w:eastAsia="Times New Roman" w:hAnsi="Times New Roman" w:cs="Times New Roman"/>
          <w:color w:val="777491"/>
          <w:sz w:val="28"/>
          <w:szCs w:val="28"/>
          <w:bdr w:val="none" w:sz="0" w:space="0" w:color="auto" w:frame="1"/>
          <w:lang w:eastAsia="ru-RU"/>
        </w:rPr>
        <w:t>(таблица 1)</w:t>
      </w:r>
      <w:r w:rsidRPr="00972B1B">
        <w:rPr>
          <w:rFonts w:ascii="Times New Roman" w:eastAsia="Times New Roman" w:hAnsi="Times New Roman" w:cs="Times New Roman"/>
          <w:color w:val="000000"/>
          <w:sz w:val="28"/>
          <w:szCs w:val="28"/>
          <w:lang w:eastAsia="ru-RU"/>
        </w:rPr>
        <w:t> </w:t>
      </w:r>
      <w:r w:rsidRPr="00E60B28">
        <w:rPr>
          <w:rFonts w:ascii="Times New Roman" w:eastAsia="Times New Roman" w:hAnsi="Times New Roman" w:cs="Times New Roman"/>
          <w:color w:val="000000"/>
          <w:sz w:val="28"/>
          <w:szCs w:val="28"/>
          <w:lang w:eastAsia="ru-RU"/>
        </w:rPr>
        <w:t>и судебных издержек, связанных с рассмотрением дела. В споре по оплате ЖКУ судебными издержками будут расходы на оплату услуг представителей. Расходы по оплате юридических услуг также признаются судебными издержками и возмещаются с проигравшей стороны. Главное условие их возмещения: без них вы не могли реализовать право на обращение в суд (ст.</w:t>
      </w:r>
      <w:r w:rsidRPr="00972B1B">
        <w:rPr>
          <w:rFonts w:ascii="Times New Roman" w:eastAsia="Times New Roman" w:hAnsi="Times New Roman" w:cs="Times New Roman"/>
          <w:color w:val="000000"/>
          <w:sz w:val="28"/>
          <w:szCs w:val="28"/>
          <w:lang w:eastAsia="ru-RU"/>
        </w:rPr>
        <w:t> </w:t>
      </w:r>
      <w:hyperlink r:id="rId78" w:anchor="ZA00MDK2NH" w:tgtFrame="_blank" w:history="1">
        <w:r w:rsidRPr="00972B1B">
          <w:rPr>
            <w:rFonts w:ascii="Times New Roman" w:eastAsia="Times New Roman" w:hAnsi="Times New Roman" w:cs="Times New Roman"/>
            <w:color w:val="777491"/>
            <w:sz w:val="28"/>
            <w:szCs w:val="28"/>
            <w:bdr w:val="none" w:sz="0" w:space="0" w:color="auto" w:frame="1"/>
            <w:lang w:eastAsia="ru-RU"/>
          </w:rPr>
          <w:t>94</w:t>
        </w:r>
      </w:hyperlink>
      <w:r w:rsidRPr="00972B1B">
        <w:rPr>
          <w:rFonts w:ascii="Times New Roman" w:eastAsia="Times New Roman" w:hAnsi="Times New Roman" w:cs="Times New Roman"/>
          <w:color w:val="000000"/>
          <w:sz w:val="28"/>
          <w:szCs w:val="28"/>
          <w:lang w:eastAsia="ru-RU"/>
        </w:rPr>
        <w:t> </w:t>
      </w:r>
      <w:r w:rsidRPr="00E60B28">
        <w:rPr>
          <w:rFonts w:ascii="Times New Roman" w:eastAsia="Times New Roman" w:hAnsi="Times New Roman" w:cs="Times New Roman"/>
          <w:color w:val="000000"/>
          <w:sz w:val="28"/>
          <w:szCs w:val="28"/>
          <w:lang w:eastAsia="ru-RU"/>
        </w:rPr>
        <w:t>и </w:t>
      </w:r>
      <w:hyperlink r:id="rId79" w:anchor="ZA00M342M8" w:tgtFrame="_blank" w:history="1">
        <w:r w:rsidRPr="00972B1B">
          <w:rPr>
            <w:rFonts w:ascii="Times New Roman" w:eastAsia="Times New Roman" w:hAnsi="Times New Roman" w:cs="Times New Roman"/>
            <w:color w:val="777491"/>
            <w:sz w:val="28"/>
            <w:szCs w:val="28"/>
            <w:bdr w:val="none" w:sz="0" w:space="0" w:color="auto" w:frame="1"/>
            <w:lang w:eastAsia="ru-RU"/>
          </w:rPr>
          <w:t>135</w:t>
        </w:r>
      </w:hyperlink>
      <w:r w:rsidRPr="00972B1B">
        <w:rPr>
          <w:rFonts w:ascii="Times New Roman" w:eastAsia="Times New Roman" w:hAnsi="Times New Roman" w:cs="Times New Roman"/>
          <w:color w:val="000000"/>
          <w:sz w:val="28"/>
          <w:szCs w:val="28"/>
          <w:lang w:eastAsia="ru-RU"/>
        </w:rPr>
        <w:t> </w:t>
      </w:r>
      <w:r w:rsidRPr="00E60B28">
        <w:rPr>
          <w:rFonts w:ascii="Times New Roman" w:eastAsia="Times New Roman" w:hAnsi="Times New Roman" w:cs="Times New Roman"/>
          <w:color w:val="000000"/>
          <w:sz w:val="28"/>
          <w:szCs w:val="28"/>
          <w:lang w:eastAsia="ru-RU"/>
        </w:rPr>
        <w:t>ГПК РФ, ст.</w:t>
      </w:r>
      <w:r w:rsidRPr="00972B1B">
        <w:rPr>
          <w:rFonts w:ascii="Times New Roman" w:eastAsia="Times New Roman" w:hAnsi="Times New Roman" w:cs="Times New Roman"/>
          <w:color w:val="000000"/>
          <w:sz w:val="28"/>
          <w:szCs w:val="28"/>
          <w:lang w:eastAsia="ru-RU"/>
        </w:rPr>
        <w:t> </w:t>
      </w:r>
      <w:hyperlink r:id="rId80" w:anchor="ZA00MP82P8" w:tgtFrame="_blank" w:history="1">
        <w:r w:rsidRPr="00972B1B">
          <w:rPr>
            <w:rFonts w:ascii="Times New Roman" w:eastAsia="Times New Roman" w:hAnsi="Times New Roman" w:cs="Times New Roman"/>
            <w:color w:val="777491"/>
            <w:sz w:val="28"/>
            <w:szCs w:val="28"/>
            <w:bdr w:val="none" w:sz="0" w:space="0" w:color="auto" w:frame="1"/>
            <w:lang w:eastAsia="ru-RU"/>
          </w:rPr>
          <w:t>106</w:t>
        </w:r>
      </w:hyperlink>
      <w:r w:rsidRPr="00E60B28">
        <w:rPr>
          <w:rFonts w:ascii="Times New Roman" w:eastAsia="Times New Roman" w:hAnsi="Times New Roman" w:cs="Times New Roman"/>
          <w:color w:val="000000"/>
          <w:sz w:val="28"/>
          <w:szCs w:val="28"/>
          <w:lang w:eastAsia="ru-RU"/>
        </w:rPr>
        <w:t>,</w:t>
      </w:r>
      <w:r w:rsidRPr="00972B1B">
        <w:rPr>
          <w:rFonts w:ascii="Times New Roman" w:eastAsia="Times New Roman" w:hAnsi="Times New Roman" w:cs="Times New Roman"/>
          <w:color w:val="000000"/>
          <w:sz w:val="28"/>
          <w:szCs w:val="28"/>
          <w:lang w:eastAsia="ru-RU"/>
        </w:rPr>
        <w:t> </w:t>
      </w:r>
      <w:hyperlink r:id="rId81" w:anchor="ZA00MGG2MU" w:tgtFrame="_blank" w:history="1">
        <w:r w:rsidRPr="00972B1B">
          <w:rPr>
            <w:rFonts w:ascii="Times New Roman" w:eastAsia="Times New Roman" w:hAnsi="Times New Roman" w:cs="Times New Roman"/>
            <w:color w:val="777491"/>
            <w:sz w:val="28"/>
            <w:szCs w:val="28"/>
            <w:bdr w:val="none" w:sz="0" w:space="0" w:color="auto" w:frame="1"/>
            <w:lang w:eastAsia="ru-RU"/>
          </w:rPr>
          <w:t>129</w:t>
        </w:r>
      </w:hyperlink>
      <w:r w:rsidRPr="00972B1B">
        <w:rPr>
          <w:rFonts w:ascii="Times New Roman" w:eastAsia="Times New Roman" w:hAnsi="Times New Roman" w:cs="Times New Roman"/>
          <w:color w:val="000000"/>
          <w:sz w:val="28"/>
          <w:szCs w:val="28"/>
          <w:lang w:eastAsia="ru-RU"/>
        </w:rPr>
        <w:t> </w:t>
      </w:r>
      <w:r w:rsidRPr="00E60B28">
        <w:rPr>
          <w:rFonts w:ascii="Times New Roman" w:eastAsia="Times New Roman" w:hAnsi="Times New Roman" w:cs="Times New Roman"/>
          <w:color w:val="000000"/>
          <w:sz w:val="28"/>
          <w:szCs w:val="28"/>
          <w:lang w:eastAsia="ru-RU"/>
        </w:rPr>
        <w:t xml:space="preserve">КАС РФ). Такой вывод сделал Пленум ВС РФ в постановлении от 21.01.2017 </w:t>
      </w:r>
      <w:proofErr w:type="gramStart"/>
      <w:r w:rsidRPr="00E60B28">
        <w:rPr>
          <w:rFonts w:ascii="Times New Roman" w:eastAsia="Times New Roman" w:hAnsi="Times New Roman" w:cs="Times New Roman"/>
          <w:color w:val="000000"/>
          <w:sz w:val="28"/>
          <w:szCs w:val="28"/>
          <w:lang w:eastAsia="ru-RU"/>
        </w:rPr>
        <w:t>№  1</w:t>
      </w:r>
      <w:proofErr w:type="gramEnd"/>
      <w:r w:rsidRPr="00E60B28">
        <w:rPr>
          <w:rFonts w:ascii="Times New Roman" w:eastAsia="Times New Roman" w:hAnsi="Times New Roman" w:cs="Times New Roman"/>
          <w:color w:val="000000"/>
          <w:sz w:val="28"/>
          <w:szCs w:val="28"/>
          <w:lang w:eastAsia="ru-RU"/>
        </w:rPr>
        <w:t>. В суде вы должны доказать траты на судебные издержки, а также связь между ними и рассматриваемым делом. Недоказанность может стать причиной отказа в возмещении судебных издержек.</w:t>
      </w:r>
    </w:p>
    <w:p w:rsidR="00E60B28" w:rsidRDefault="00E60B28" w:rsidP="00F71194">
      <w:pPr>
        <w:spacing w:after="0" w:line="300" w:lineRule="atLeast"/>
        <w:jc w:val="both"/>
        <w:rPr>
          <w:rFonts w:ascii="Times New Roman" w:eastAsia="Times New Roman" w:hAnsi="Times New Roman" w:cs="Times New Roman"/>
          <w:sz w:val="28"/>
          <w:szCs w:val="28"/>
          <w:lang w:eastAsia="ru-RU"/>
        </w:rPr>
      </w:pPr>
      <w:r>
        <w:rPr>
          <w:noProof/>
          <w:lang w:eastAsia="ru-RU"/>
        </w:rPr>
        <w:drawing>
          <wp:inline distT="0" distB="0" distL="0" distR="0" wp14:anchorId="18560F26" wp14:editId="5752199B">
            <wp:extent cx="6645910" cy="3184085"/>
            <wp:effectExtent l="0" t="0" r="2540" b="0"/>
            <wp:docPr id="1" name="Рисунок 1" descr="http://e.profkiosk.ru/service_tbn2/1sbl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profkiosk.ru/service_tbn2/1sbl98.jpg"/>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0"/>
                      <a:ext cx="6645910" cy="3184085"/>
                    </a:xfrm>
                    <a:prstGeom prst="rect">
                      <a:avLst/>
                    </a:prstGeom>
                    <a:noFill/>
                    <a:ln>
                      <a:noFill/>
                    </a:ln>
                  </pic:spPr>
                </pic:pic>
              </a:graphicData>
            </a:graphic>
          </wp:inline>
        </w:drawing>
      </w:r>
    </w:p>
    <w:p w:rsidR="00E60B28" w:rsidRPr="00E60B28" w:rsidRDefault="00E60B28" w:rsidP="00972B1B">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Суд вправе уменьшить размер судебных издержек, в т. ч. расходов на оплату услуг представителя, если заявленная сумма носит явно неразумный (чрезмерный) характер. Разумными Пленум ВС РФ рекомендует считать расходы на оплату услуг представителя, которые при сравнимых обстоятельствах обычно взимаются за аналогичные услуги.</w:t>
      </w:r>
    </w:p>
    <w:p w:rsidR="00E60B28" w:rsidRPr="00E60B28" w:rsidRDefault="00E60B28" w:rsidP="00972B1B">
      <w:pPr>
        <w:shd w:val="clear" w:color="auto" w:fill="FFFFFF"/>
        <w:spacing w:after="24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Можно и вовсе не включать судебные расходы в основной иск, а предъявить их отдельно позже.</w:t>
      </w:r>
    </w:p>
    <w:p w:rsidR="00E60B28" w:rsidRPr="00E60B28" w:rsidRDefault="00E60B28" w:rsidP="00E60B28">
      <w:pPr>
        <w:shd w:val="clear" w:color="auto" w:fill="FFFFFF"/>
        <w:spacing w:before="258" w:after="225" w:line="330" w:lineRule="atLeast"/>
        <w:textAlignment w:val="baseline"/>
        <w:outlineLvl w:val="1"/>
        <w:rPr>
          <w:rFonts w:ascii="Arial" w:eastAsia="Times New Roman" w:hAnsi="Arial" w:cs="Arial"/>
          <w:b/>
          <w:bCs/>
          <w:caps/>
          <w:color w:val="B82841"/>
          <w:sz w:val="30"/>
          <w:szCs w:val="30"/>
          <w:lang w:eastAsia="ru-RU"/>
        </w:rPr>
      </w:pPr>
      <w:r w:rsidRPr="00E60B28">
        <w:rPr>
          <w:rFonts w:ascii="Arial" w:eastAsia="Times New Roman" w:hAnsi="Arial" w:cs="Arial"/>
          <w:b/>
          <w:bCs/>
          <w:caps/>
          <w:color w:val="B82841"/>
          <w:sz w:val="30"/>
          <w:szCs w:val="30"/>
          <w:lang w:eastAsia="ru-RU"/>
        </w:rPr>
        <w:lastRenderedPageBreak/>
        <w:t>КАК РАССЧИТАТЬ НЕУСТОЙКУ</w:t>
      </w:r>
    </w:p>
    <w:p w:rsidR="00E60B28" w:rsidRPr="00E60B28" w:rsidRDefault="00E60B28" w:rsidP="00E60B28">
      <w:pPr>
        <w:shd w:val="clear" w:color="auto" w:fill="FFFFFF"/>
        <w:spacing w:after="0" w:line="240" w:lineRule="auto"/>
        <w:textAlignment w:val="baseline"/>
        <w:rPr>
          <w:rFonts w:ascii="Arial" w:eastAsia="Times New Roman" w:hAnsi="Arial" w:cs="Arial"/>
          <w:color w:val="000000"/>
          <w:sz w:val="20"/>
          <w:szCs w:val="20"/>
          <w:lang w:eastAsia="ru-RU"/>
        </w:rPr>
      </w:pPr>
      <w:r w:rsidRPr="00E60B28">
        <w:rPr>
          <w:rFonts w:ascii="Arial" w:eastAsia="Times New Roman" w:hAnsi="Arial" w:cs="Arial"/>
          <w:color w:val="6F6F6F"/>
          <w:sz w:val="17"/>
          <w:szCs w:val="17"/>
          <w:bdr w:val="single" w:sz="6" w:space="2" w:color="E1E1E1" w:frame="1"/>
          <w:shd w:val="clear" w:color="auto" w:fill="FFFFFF"/>
          <w:lang w:eastAsia="ru-RU"/>
        </w:rPr>
        <w:t>+</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Собственникам помещений в МКД расчет неустойки начинается с 31</w:t>
      </w:r>
      <w:r w:rsidRPr="00E60B28">
        <w:rPr>
          <w:rFonts w:ascii="Times New Roman" w:eastAsia="Times New Roman" w:hAnsi="Times New Roman" w:cs="Times New Roman"/>
          <w:color w:val="000000"/>
          <w:sz w:val="28"/>
          <w:szCs w:val="28"/>
          <w:lang w:eastAsia="ru-RU"/>
        </w:rPr>
        <w:noBreakHyphen/>
        <w:t>го дня возникновения задолженности. Это особая норма — она, а также размер неустойки установлены </w:t>
      </w:r>
      <w:hyperlink r:id="rId83" w:anchor="ZA01H0237H" w:tgtFrame="_blank" w:history="1">
        <w:r w:rsidRPr="00E60B28">
          <w:rPr>
            <w:rFonts w:ascii="Times New Roman" w:eastAsia="Times New Roman" w:hAnsi="Times New Roman" w:cs="Times New Roman"/>
            <w:color w:val="777491"/>
            <w:sz w:val="28"/>
            <w:szCs w:val="28"/>
            <w:bdr w:val="none" w:sz="0" w:space="0" w:color="auto" w:frame="1"/>
            <w:lang w:eastAsia="ru-RU"/>
          </w:rPr>
          <w:t>ч. 14</w:t>
        </w:r>
      </w:hyperlink>
      <w:r w:rsidRPr="00E60B28">
        <w:rPr>
          <w:rFonts w:ascii="Times New Roman" w:eastAsia="Times New Roman" w:hAnsi="Times New Roman" w:cs="Times New Roman"/>
          <w:color w:val="000000"/>
          <w:sz w:val="28"/>
          <w:szCs w:val="28"/>
          <w:lang w:eastAsia="ru-RU"/>
        </w:rPr>
        <w:t> ст. 155 ЖК РФ. Если до этого момента должник исполнил свои обязанности по оплате ЖКУ, дополнительных расходов в виде неустойки он не понесет.</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Размер неустойки по долгу за ЖКУ </w:t>
      </w:r>
      <w:r w:rsidRPr="00E60B28">
        <w:rPr>
          <w:rFonts w:ascii="Times New Roman" w:eastAsia="Times New Roman" w:hAnsi="Times New Roman" w:cs="Times New Roman"/>
          <w:color w:val="777491"/>
          <w:sz w:val="28"/>
          <w:szCs w:val="28"/>
          <w:bdr w:val="none" w:sz="0" w:space="0" w:color="auto" w:frame="1"/>
          <w:lang w:eastAsia="ru-RU"/>
        </w:rPr>
        <w:t>(таблица 2)</w:t>
      </w:r>
      <w:r w:rsidRPr="00E60B28">
        <w:rPr>
          <w:rFonts w:ascii="Times New Roman" w:eastAsia="Times New Roman" w:hAnsi="Times New Roman" w:cs="Times New Roman"/>
          <w:color w:val="000000"/>
          <w:sz w:val="28"/>
          <w:szCs w:val="28"/>
          <w:lang w:eastAsia="ru-RU"/>
        </w:rPr>
        <w:t> не может быть увеличен договором или каким</w:t>
      </w:r>
      <w:r w:rsidRPr="00E60B28">
        <w:rPr>
          <w:rFonts w:ascii="Times New Roman" w:eastAsia="Times New Roman" w:hAnsi="Times New Roman" w:cs="Times New Roman"/>
          <w:color w:val="000000"/>
          <w:sz w:val="28"/>
          <w:szCs w:val="28"/>
          <w:lang w:eastAsia="ru-RU"/>
        </w:rPr>
        <w:noBreakHyphen/>
        <w:t>то другим способом. К такому выводу пришел Пленум ВС РФ в </w:t>
      </w:r>
      <w:hyperlink r:id="rId84" w:anchor="ZAP29143K2" w:tgtFrame="_blank" w:history="1">
        <w:r w:rsidRPr="00E60B28">
          <w:rPr>
            <w:rFonts w:ascii="Times New Roman" w:eastAsia="Times New Roman" w:hAnsi="Times New Roman" w:cs="Times New Roman"/>
            <w:color w:val="777491"/>
            <w:sz w:val="28"/>
            <w:szCs w:val="28"/>
            <w:bdr w:val="none" w:sz="0" w:space="0" w:color="auto" w:frame="1"/>
            <w:lang w:eastAsia="ru-RU"/>
          </w:rPr>
          <w:t>п. 61</w:t>
        </w:r>
      </w:hyperlink>
      <w:r w:rsidRPr="00E60B28">
        <w:rPr>
          <w:rFonts w:ascii="Times New Roman" w:eastAsia="Times New Roman" w:hAnsi="Times New Roman" w:cs="Times New Roman"/>
          <w:color w:val="000000"/>
          <w:sz w:val="28"/>
          <w:szCs w:val="28"/>
          <w:lang w:eastAsia="ru-RU"/>
        </w:rPr>
        <w:t xml:space="preserve"> постановления от 24.03.2016 </w:t>
      </w:r>
      <w:proofErr w:type="gramStart"/>
      <w:r w:rsidRPr="00E60B28">
        <w:rPr>
          <w:rFonts w:ascii="Times New Roman" w:eastAsia="Times New Roman" w:hAnsi="Times New Roman" w:cs="Times New Roman"/>
          <w:color w:val="000000"/>
          <w:sz w:val="28"/>
          <w:szCs w:val="28"/>
          <w:lang w:eastAsia="ru-RU"/>
        </w:rPr>
        <w:t>№  7</w:t>
      </w:r>
      <w:proofErr w:type="gramEnd"/>
      <w:r w:rsidRPr="00E60B28">
        <w:rPr>
          <w:rFonts w:ascii="Times New Roman" w:eastAsia="Times New Roman" w:hAnsi="Times New Roman" w:cs="Times New Roman"/>
          <w:color w:val="000000"/>
          <w:sz w:val="28"/>
          <w:szCs w:val="28"/>
          <w:lang w:eastAsia="ru-RU"/>
        </w:rPr>
        <w:t xml:space="preserve"> «О применении судами некоторых положений Гражданского кодекса Российской Федерации об ответственности за нарушение обязательств».</w:t>
      </w:r>
    </w:p>
    <w:p w:rsidR="00E60B28" w:rsidRPr="00972B1B" w:rsidRDefault="00E60B28" w:rsidP="00972B1B">
      <w:pPr>
        <w:spacing w:after="0" w:line="300" w:lineRule="atLeast"/>
        <w:jc w:val="both"/>
        <w:rPr>
          <w:rFonts w:ascii="Times New Roman" w:eastAsia="Times New Roman" w:hAnsi="Times New Roman" w:cs="Times New Roman"/>
          <w:sz w:val="28"/>
          <w:szCs w:val="28"/>
          <w:lang w:eastAsia="ru-RU"/>
        </w:rPr>
      </w:pPr>
    </w:p>
    <w:p w:rsidR="00E60B28" w:rsidRDefault="00E60B28" w:rsidP="00F71194">
      <w:pPr>
        <w:spacing w:after="0" w:line="300" w:lineRule="atLeast"/>
        <w:jc w:val="both"/>
        <w:rPr>
          <w:rFonts w:ascii="Times New Roman" w:eastAsia="Times New Roman" w:hAnsi="Times New Roman" w:cs="Times New Roman"/>
          <w:sz w:val="28"/>
          <w:szCs w:val="28"/>
          <w:lang w:eastAsia="ru-RU"/>
        </w:rPr>
      </w:pPr>
      <w:r>
        <w:rPr>
          <w:noProof/>
          <w:lang w:eastAsia="ru-RU"/>
        </w:rPr>
        <w:drawing>
          <wp:inline distT="0" distB="0" distL="0" distR="0" wp14:anchorId="1742BE92" wp14:editId="0478FE59">
            <wp:extent cx="6645910" cy="4607875"/>
            <wp:effectExtent l="0" t="0" r="2540" b="2540"/>
            <wp:docPr id="4" name="Рисунок 4" descr="http://e.profkiosk.ru/service_tbn2/7b65c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e.profkiosk.ru/service_tbn2/7b65ci.jpg"/>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0" y="0"/>
                      <a:ext cx="6645910" cy="4607875"/>
                    </a:xfrm>
                    <a:prstGeom prst="rect">
                      <a:avLst/>
                    </a:prstGeom>
                    <a:noFill/>
                    <a:ln>
                      <a:noFill/>
                    </a:ln>
                  </pic:spPr>
                </pic:pic>
              </a:graphicData>
            </a:graphic>
          </wp:inline>
        </w:drawing>
      </w:r>
    </w:p>
    <w:p w:rsidR="00E60B28" w:rsidRDefault="00E60B28" w:rsidP="00F71194">
      <w:pPr>
        <w:spacing w:after="0" w:line="300" w:lineRule="atLeast"/>
        <w:jc w:val="both"/>
        <w:rPr>
          <w:rFonts w:ascii="Times New Roman" w:eastAsia="Times New Roman" w:hAnsi="Times New Roman" w:cs="Times New Roman"/>
          <w:sz w:val="28"/>
          <w:szCs w:val="28"/>
          <w:lang w:eastAsia="ru-RU"/>
        </w:rPr>
      </w:pP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По общему правилу неустойка начисляется с первого дня просрочки. То есть если не заплатил до 10-го числа, неустойка начисляется с 11-го.</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Вы вправе требовать присуждения неустойки не только на день подачи искового заявления в суд, но и на дату вынесения судебного решения или на день фактической оплаты задолженности. Это указано в </w:t>
      </w:r>
      <w:hyperlink r:id="rId86" w:anchor="XA00M3O2MF" w:tgtFrame="_blank" w:history="1">
        <w:r w:rsidRPr="00E60B28">
          <w:rPr>
            <w:rFonts w:ascii="Times New Roman" w:eastAsia="Times New Roman" w:hAnsi="Times New Roman" w:cs="Times New Roman"/>
            <w:color w:val="777491"/>
            <w:sz w:val="28"/>
            <w:szCs w:val="28"/>
            <w:u w:val="single"/>
            <w:bdr w:val="none" w:sz="0" w:space="0" w:color="auto" w:frame="1"/>
            <w:lang w:eastAsia="ru-RU"/>
          </w:rPr>
          <w:t>п. 65</w:t>
        </w:r>
      </w:hyperlink>
      <w:r w:rsidRPr="00E60B28">
        <w:rPr>
          <w:rFonts w:ascii="Times New Roman" w:eastAsia="Times New Roman" w:hAnsi="Times New Roman" w:cs="Times New Roman"/>
          <w:color w:val="000000"/>
          <w:sz w:val="28"/>
          <w:szCs w:val="28"/>
          <w:lang w:eastAsia="ru-RU"/>
        </w:rPr>
        <w:t xml:space="preserve"> постановления Пленума ВС РФ от 24.03.2016 </w:t>
      </w:r>
      <w:proofErr w:type="gramStart"/>
      <w:r w:rsidRPr="00E60B28">
        <w:rPr>
          <w:rFonts w:ascii="Times New Roman" w:eastAsia="Times New Roman" w:hAnsi="Times New Roman" w:cs="Times New Roman"/>
          <w:color w:val="000000"/>
          <w:sz w:val="28"/>
          <w:szCs w:val="28"/>
          <w:lang w:eastAsia="ru-RU"/>
        </w:rPr>
        <w:t>№  7</w:t>
      </w:r>
      <w:proofErr w:type="gramEnd"/>
      <w:r w:rsidRPr="00E60B28">
        <w:rPr>
          <w:rFonts w:ascii="Times New Roman" w:eastAsia="Times New Roman" w:hAnsi="Times New Roman" w:cs="Times New Roman"/>
          <w:color w:val="000000"/>
          <w:sz w:val="28"/>
          <w:szCs w:val="28"/>
          <w:lang w:eastAsia="ru-RU"/>
        </w:rPr>
        <w:t>. Законом или договором может быть установлен более короткий срок для начисления неустойки либо ее сумма может быть ограничена.</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lastRenderedPageBreak/>
        <w:t>Потребуйте в суде в резолютивной части решения отдельно указать сумму неустойки, исчисленную на дату вынесения решения и подлежащую взысканию. Примеры см. в решениях Арбитражного суда Краснодарского края от 02.09.2016 по делу № А32-23800/2016, от 05.10.2016 по делу № А32-28296/2016.</w:t>
      </w:r>
    </w:p>
    <w:p w:rsidR="00E60B28" w:rsidRPr="00E60B28" w:rsidRDefault="00E60B28" w:rsidP="00E60B28">
      <w:pPr>
        <w:shd w:val="clear" w:color="auto" w:fill="FFFFFF"/>
        <w:spacing w:after="120" w:line="300" w:lineRule="atLeast"/>
        <w:textAlignment w:val="baseline"/>
        <w:outlineLvl w:val="2"/>
        <w:rPr>
          <w:rFonts w:ascii="Arial" w:eastAsia="Times New Roman" w:hAnsi="Arial" w:cs="Arial"/>
          <w:b/>
          <w:bCs/>
          <w:caps/>
          <w:color w:val="B82841"/>
          <w:sz w:val="27"/>
          <w:szCs w:val="27"/>
          <w:lang w:eastAsia="ru-RU"/>
        </w:rPr>
      </w:pPr>
      <w:r w:rsidRPr="00E60B28">
        <w:rPr>
          <w:rFonts w:ascii="Arial" w:eastAsia="Times New Roman" w:hAnsi="Arial" w:cs="Arial"/>
          <w:b/>
          <w:bCs/>
          <w:caps/>
          <w:color w:val="B82841"/>
          <w:sz w:val="27"/>
          <w:szCs w:val="27"/>
          <w:lang w:eastAsia="ru-RU"/>
        </w:rPr>
        <w:t>ТОНКОСТЬ</w:t>
      </w:r>
    </w:p>
    <w:p w:rsidR="00E60B28" w:rsidRPr="00E60B28" w:rsidRDefault="00E60B28" w:rsidP="00E60B28">
      <w:pPr>
        <w:shd w:val="clear" w:color="auto" w:fill="FFFFFF"/>
        <w:spacing w:after="0" w:line="300" w:lineRule="atLeast"/>
        <w:textAlignment w:val="baseline"/>
        <w:outlineLvl w:val="3"/>
        <w:rPr>
          <w:rFonts w:ascii="Arial" w:eastAsia="Times New Roman" w:hAnsi="Arial" w:cs="Arial"/>
          <w:b/>
          <w:bCs/>
          <w:caps/>
          <w:color w:val="000000"/>
          <w:sz w:val="27"/>
          <w:szCs w:val="27"/>
          <w:lang w:eastAsia="ru-RU"/>
        </w:rPr>
      </w:pPr>
      <w:r w:rsidRPr="00E60B28">
        <w:rPr>
          <w:rFonts w:ascii="Arial" w:eastAsia="Times New Roman" w:hAnsi="Arial" w:cs="Arial"/>
          <w:b/>
          <w:bCs/>
          <w:caps/>
          <w:color w:val="000000"/>
          <w:sz w:val="27"/>
          <w:szCs w:val="27"/>
          <w:lang w:eastAsia="ru-RU"/>
        </w:rPr>
        <w:t>ИСКЛЮЧЕНИЯ ДЛЯ СУДЕБНОГО ПРИКАЗА</w:t>
      </w:r>
    </w:p>
    <w:p w:rsidR="00E60B28" w:rsidRPr="00E60B28" w:rsidRDefault="00E60B28" w:rsidP="00972B1B">
      <w:pPr>
        <w:shd w:val="clear" w:color="auto" w:fill="FFFFFF"/>
        <w:spacing w:after="0" w:line="225" w:lineRule="atLeast"/>
        <w:jc w:val="both"/>
        <w:textAlignment w:val="baseline"/>
        <w:rPr>
          <w:rFonts w:ascii="Times New Roman" w:eastAsia="Times New Roman" w:hAnsi="Times New Roman" w:cs="Times New Roman"/>
          <w:b/>
          <w:bCs/>
          <w:color w:val="002060"/>
          <w:sz w:val="28"/>
          <w:szCs w:val="28"/>
          <w:lang w:eastAsia="ru-RU"/>
        </w:rPr>
      </w:pPr>
      <w:r w:rsidRPr="00E60B28">
        <w:rPr>
          <w:rFonts w:ascii="Times New Roman" w:eastAsia="Times New Roman" w:hAnsi="Times New Roman" w:cs="Times New Roman"/>
          <w:b/>
          <w:bCs/>
          <w:color w:val="002060"/>
          <w:sz w:val="28"/>
          <w:szCs w:val="28"/>
          <w:lang w:eastAsia="ru-RU"/>
        </w:rPr>
        <w:t>Для взыскания долга за ЖКУ в приказном порядке (т. е. до 500 тыс. руб.) достаточно указать сумму задолженности и основание ее возникновения. Подробный расчет задолженности не требуется (</w:t>
      </w:r>
      <w:hyperlink r:id="rId87" w:anchor="ZA01OG036P" w:tgtFrame="_blank" w:history="1">
        <w:r w:rsidRPr="00E60B28">
          <w:rPr>
            <w:rFonts w:ascii="Times New Roman" w:eastAsia="Times New Roman" w:hAnsi="Times New Roman" w:cs="Times New Roman"/>
            <w:b/>
            <w:bCs/>
            <w:color w:val="002060"/>
            <w:sz w:val="28"/>
            <w:szCs w:val="28"/>
            <w:u w:val="single"/>
            <w:bdr w:val="none" w:sz="0" w:space="0" w:color="auto" w:frame="1"/>
            <w:lang w:eastAsia="ru-RU"/>
          </w:rPr>
          <w:t>ст. 124 ГПК РФ</w:t>
        </w:r>
      </w:hyperlink>
      <w:r w:rsidRPr="00E60B28">
        <w:rPr>
          <w:rFonts w:ascii="Times New Roman" w:eastAsia="Times New Roman" w:hAnsi="Times New Roman" w:cs="Times New Roman"/>
          <w:b/>
          <w:bCs/>
          <w:color w:val="002060"/>
          <w:sz w:val="28"/>
          <w:szCs w:val="28"/>
          <w:lang w:eastAsia="ru-RU"/>
        </w:rPr>
        <w:t>). Но это не освобождает вас как истца от обязанности доказать бесспорность и обоснованность предъявленной ко взысканию суммы.</w:t>
      </w:r>
    </w:p>
    <w:p w:rsidR="00E60B28" w:rsidRPr="00E60B28" w:rsidRDefault="00E60B28" w:rsidP="00972B1B">
      <w:pPr>
        <w:shd w:val="clear" w:color="auto" w:fill="FFFFFF"/>
        <w:spacing w:line="225" w:lineRule="atLeast"/>
        <w:jc w:val="both"/>
        <w:textAlignment w:val="baseline"/>
        <w:rPr>
          <w:rFonts w:ascii="Times New Roman" w:eastAsia="Times New Roman" w:hAnsi="Times New Roman" w:cs="Times New Roman"/>
          <w:b/>
          <w:bCs/>
          <w:color w:val="002060"/>
          <w:sz w:val="28"/>
          <w:szCs w:val="28"/>
          <w:lang w:eastAsia="ru-RU"/>
        </w:rPr>
      </w:pPr>
      <w:r w:rsidRPr="00E60B28">
        <w:rPr>
          <w:rFonts w:ascii="Times New Roman" w:eastAsia="Times New Roman" w:hAnsi="Times New Roman" w:cs="Times New Roman"/>
          <w:b/>
          <w:bCs/>
          <w:color w:val="002060"/>
          <w:sz w:val="28"/>
          <w:szCs w:val="28"/>
          <w:lang w:eastAsia="ru-RU"/>
        </w:rPr>
        <w:t>Суд также обязан проверить правильность расчета задолженности, а при обнаружении ошибок исправить их, в т. ч. по собственной инициативе, даже если ответчик не оспаривает такой расчет. Если суд по каким</w:t>
      </w:r>
      <w:proofErr w:type="gramStart"/>
      <w:r w:rsidRPr="00E60B28">
        <w:rPr>
          <w:rFonts w:ascii="Times New Roman" w:eastAsia="Times New Roman" w:hAnsi="Times New Roman" w:cs="Times New Roman"/>
          <w:b/>
          <w:bCs/>
          <w:color w:val="002060"/>
          <w:sz w:val="28"/>
          <w:szCs w:val="28"/>
          <w:lang w:eastAsia="ru-RU"/>
        </w:rPr>
        <w:noBreakHyphen/>
      </w:r>
      <w:proofErr w:type="gramEnd"/>
      <w:r w:rsidRPr="00E60B28">
        <w:rPr>
          <w:rFonts w:ascii="Times New Roman" w:eastAsia="Times New Roman" w:hAnsi="Times New Roman" w:cs="Times New Roman"/>
          <w:b/>
          <w:bCs/>
          <w:color w:val="002060"/>
          <w:sz w:val="28"/>
          <w:szCs w:val="28"/>
          <w:lang w:eastAsia="ru-RU"/>
        </w:rPr>
        <w:t>то причинам не потребовал от вас предоставить расчет в момент возбуждения дела или предоставленный расчет оказался ошибочным, то вы вправе предоставить его позднее (</w:t>
      </w:r>
      <w:hyperlink r:id="rId88" w:anchor="XA00M7E2N4" w:tgtFrame="_blank" w:history="1">
        <w:r w:rsidRPr="00E60B28">
          <w:rPr>
            <w:rFonts w:ascii="Times New Roman" w:eastAsia="Times New Roman" w:hAnsi="Times New Roman" w:cs="Times New Roman"/>
            <w:b/>
            <w:bCs/>
            <w:color w:val="002060"/>
            <w:sz w:val="28"/>
            <w:szCs w:val="28"/>
            <w:u w:val="single"/>
            <w:bdr w:val="none" w:sz="0" w:space="0" w:color="auto" w:frame="1"/>
            <w:lang w:eastAsia="ru-RU"/>
          </w:rPr>
          <w:t>п. 1</w:t>
        </w:r>
      </w:hyperlink>
      <w:r w:rsidRPr="00E60B28">
        <w:rPr>
          <w:rFonts w:ascii="Times New Roman" w:eastAsia="Times New Roman" w:hAnsi="Times New Roman" w:cs="Times New Roman"/>
          <w:b/>
          <w:bCs/>
          <w:color w:val="002060"/>
          <w:sz w:val="28"/>
          <w:szCs w:val="28"/>
          <w:lang w:eastAsia="ru-RU"/>
        </w:rPr>
        <w:t> ст. 35 ГПК РФ, </w:t>
      </w:r>
      <w:hyperlink r:id="rId89" w:anchor="ZA024K83IM" w:tgtFrame="_blank" w:history="1">
        <w:r w:rsidRPr="00E60B28">
          <w:rPr>
            <w:rFonts w:ascii="Times New Roman" w:eastAsia="Times New Roman" w:hAnsi="Times New Roman" w:cs="Times New Roman"/>
            <w:b/>
            <w:bCs/>
            <w:color w:val="002060"/>
            <w:sz w:val="28"/>
            <w:szCs w:val="28"/>
            <w:u w:val="single"/>
            <w:bdr w:val="none" w:sz="0" w:space="0" w:color="auto" w:frame="1"/>
            <w:lang w:eastAsia="ru-RU"/>
          </w:rPr>
          <w:t>п. 1</w:t>
        </w:r>
      </w:hyperlink>
      <w:r w:rsidRPr="00E60B28">
        <w:rPr>
          <w:rFonts w:ascii="Times New Roman" w:eastAsia="Times New Roman" w:hAnsi="Times New Roman" w:cs="Times New Roman"/>
          <w:b/>
          <w:bCs/>
          <w:color w:val="002060"/>
          <w:sz w:val="28"/>
          <w:szCs w:val="28"/>
          <w:lang w:eastAsia="ru-RU"/>
        </w:rPr>
        <w:t> ст. 41 АПК РФ).</w:t>
      </w:r>
    </w:p>
    <w:p w:rsidR="00E60B28" w:rsidRPr="00E60B28" w:rsidRDefault="00E60B28" w:rsidP="00E60B28">
      <w:pPr>
        <w:shd w:val="clear" w:color="auto" w:fill="FFFFFF"/>
        <w:spacing w:before="258" w:after="225" w:line="330" w:lineRule="atLeast"/>
        <w:textAlignment w:val="baseline"/>
        <w:outlineLvl w:val="1"/>
        <w:rPr>
          <w:rFonts w:ascii="Arial" w:eastAsia="Times New Roman" w:hAnsi="Arial" w:cs="Arial"/>
          <w:b/>
          <w:bCs/>
          <w:caps/>
          <w:color w:val="B82841"/>
          <w:sz w:val="30"/>
          <w:szCs w:val="30"/>
          <w:lang w:eastAsia="ru-RU"/>
        </w:rPr>
      </w:pPr>
      <w:r w:rsidRPr="00E60B28">
        <w:rPr>
          <w:rFonts w:ascii="Arial" w:eastAsia="Times New Roman" w:hAnsi="Arial" w:cs="Arial"/>
          <w:b/>
          <w:bCs/>
          <w:caps/>
          <w:color w:val="B82841"/>
          <w:sz w:val="30"/>
          <w:szCs w:val="30"/>
          <w:lang w:eastAsia="ru-RU"/>
        </w:rPr>
        <w:t>ШПАРГАЛКА</w:t>
      </w:r>
      <w:r w:rsidRPr="00E60B28">
        <w:rPr>
          <w:rFonts w:ascii="Arial" w:eastAsia="Times New Roman" w:hAnsi="Arial" w:cs="Arial"/>
          <w:b/>
          <w:bCs/>
          <w:caps/>
          <w:color w:val="B82841"/>
          <w:sz w:val="30"/>
          <w:szCs w:val="30"/>
          <w:lang w:eastAsia="ru-RU"/>
        </w:rPr>
        <w:br/>
        <w:t>ТРИ ПРАВИЛА СОСТАВЛЕНИЯ РАСЧЕТА РАЗМЕРА ЗАДОЛЖЕННОСТИ</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Расчет задолженности — это и процессуальный документ, и процессуальное действие истца. Такой расчет показывает размер заявленных вами требований и обоснованность претензий.</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Соблюдая три правила, приведенные ниже, вы минимизируете риск отказа в удовлетворении иска.</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b/>
          <w:bCs/>
          <w:color w:val="000000"/>
          <w:sz w:val="28"/>
          <w:szCs w:val="28"/>
          <w:bdr w:val="none" w:sz="0" w:space="0" w:color="auto" w:frame="1"/>
          <w:lang w:eastAsia="ru-RU"/>
        </w:rPr>
        <w:t>Правило № 1. Сделайте расчет отдельным документом и приложите его к иску.</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Вы упростите работу судье, если сделаете расчет долга за ЖКУ отдельным документом. Ведь в расчете вы будете использовать разные тарифы и цены, обосновывать период задолженности, а также приводить много исходных данных об операциях между сторонами, рассчитывать неустойку.</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Вы можете включить расчет в текст искового заявления, но мы рекомендуем оформить его в виде отдельного документа.</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b/>
          <w:bCs/>
          <w:color w:val="000000"/>
          <w:sz w:val="28"/>
          <w:szCs w:val="28"/>
          <w:bdr w:val="none" w:sz="0" w:space="0" w:color="auto" w:frame="1"/>
          <w:lang w:eastAsia="ru-RU"/>
        </w:rPr>
        <w:t>Правило № 2. Разбейте задолженность на плату за содержание жилого помещения и плату по видам КУ.</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Этим вы тоже упрощаете работу судьи. Сделайте разделение и укажите исходные данные для каждого вида услуг. Также в тексте расчета укажите:</w:t>
      </w:r>
    </w:p>
    <w:p w:rsidR="00E60B28" w:rsidRPr="00E60B28" w:rsidRDefault="00E60B28" w:rsidP="00972B1B">
      <w:pPr>
        <w:numPr>
          <w:ilvl w:val="0"/>
          <w:numId w:val="14"/>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вид и сумму задолженности;</w:t>
      </w:r>
    </w:p>
    <w:p w:rsidR="00E60B28" w:rsidRPr="00E60B28" w:rsidRDefault="00E60B28" w:rsidP="00972B1B">
      <w:pPr>
        <w:numPr>
          <w:ilvl w:val="0"/>
          <w:numId w:val="14"/>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дату возникновения и погашения задолженности;</w:t>
      </w:r>
    </w:p>
    <w:p w:rsidR="00E60B28" w:rsidRPr="00E60B28" w:rsidRDefault="00E60B28" w:rsidP="00972B1B">
      <w:pPr>
        <w:numPr>
          <w:ilvl w:val="0"/>
          <w:numId w:val="14"/>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количество дней просрочки;</w:t>
      </w:r>
    </w:p>
    <w:p w:rsidR="00E60B28" w:rsidRPr="00E60B28" w:rsidRDefault="00E60B28" w:rsidP="00972B1B">
      <w:pPr>
        <w:numPr>
          <w:ilvl w:val="0"/>
          <w:numId w:val="14"/>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формулы, которые используются для расчета;</w:t>
      </w:r>
    </w:p>
    <w:p w:rsidR="00E60B28" w:rsidRPr="00E60B28" w:rsidRDefault="00E60B28" w:rsidP="00972B1B">
      <w:pPr>
        <w:numPr>
          <w:ilvl w:val="0"/>
          <w:numId w:val="14"/>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ссылку на нормативные акты, регулирующие расчеты;</w:t>
      </w:r>
    </w:p>
    <w:p w:rsidR="00E60B28" w:rsidRPr="00E60B28" w:rsidRDefault="00E60B28" w:rsidP="00972B1B">
      <w:pPr>
        <w:numPr>
          <w:ilvl w:val="0"/>
          <w:numId w:val="14"/>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положение договора, в котором предусмотрена обязанность оплачивать ЖКУ и указаны сроки возникновения такой обязанности.</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b/>
          <w:bCs/>
          <w:color w:val="000000"/>
          <w:sz w:val="28"/>
          <w:szCs w:val="28"/>
          <w:bdr w:val="none" w:sz="0" w:space="0" w:color="auto" w:frame="1"/>
          <w:lang w:eastAsia="ru-RU"/>
        </w:rPr>
        <w:t>Правило № 3. Приведите в расчете исходные данные для расчета суммы долга.</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lastRenderedPageBreak/>
        <w:t>Рекомендуем вам указать тарифы на все коммунальные услуги, долг за которые входит в цену иска, и размер платы за содержание жилого помещения. То есть если вы составляете иск по долгу только за отопление — укажите реквизиты (номер и дату) правового акта муниципального уровня, которым утвержден тариф на коммунальную услугу «отопление». Если собственники платят за КУ непосредственно РСО, то укажите в расчете размер платы за содержание жилого помещения и приложите документ, его подтверждающий.</w:t>
      </w:r>
    </w:p>
    <w:p w:rsidR="00E60B28" w:rsidRPr="00E60B28" w:rsidRDefault="00E60B28" w:rsidP="00972B1B">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Подтвердите размер платы за содержание жилого помещения, приложив:</w:t>
      </w:r>
    </w:p>
    <w:p w:rsidR="00E60B28" w:rsidRPr="00E60B28" w:rsidRDefault="00E60B28" w:rsidP="00972B1B">
      <w:pPr>
        <w:numPr>
          <w:ilvl w:val="0"/>
          <w:numId w:val="15"/>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протокол общего собрания собственников помещений в МКД и договор управления (если управляете МКД на основании решения общего собрания собственников);</w:t>
      </w:r>
    </w:p>
    <w:p w:rsidR="00E60B28" w:rsidRPr="00E60B28" w:rsidRDefault="00E60B28" w:rsidP="00972B1B">
      <w:pPr>
        <w:numPr>
          <w:ilvl w:val="0"/>
          <w:numId w:val="15"/>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решение общего собрания членов </w:t>
      </w:r>
      <w:r w:rsidRPr="00E60B28">
        <w:rPr>
          <w:rFonts w:ascii="Times New Roman" w:eastAsia="Times New Roman" w:hAnsi="Times New Roman" w:cs="Times New Roman"/>
          <w:color w:val="000000"/>
          <w:sz w:val="28"/>
          <w:szCs w:val="28"/>
          <w:bdr w:val="none" w:sz="0" w:space="0" w:color="auto" w:frame="1"/>
          <w:lang w:eastAsia="ru-RU"/>
        </w:rPr>
        <w:t>ТСЖ</w:t>
      </w:r>
      <w:r w:rsidRPr="00E60B28">
        <w:rPr>
          <w:rFonts w:ascii="Times New Roman" w:eastAsia="Times New Roman" w:hAnsi="Times New Roman" w:cs="Times New Roman"/>
          <w:color w:val="000000"/>
          <w:sz w:val="28"/>
          <w:szCs w:val="28"/>
          <w:lang w:eastAsia="ru-RU"/>
        </w:rPr>
        <w:t>, ЖК, ЖСК или внутренний документ </w:t>
      </w:r>
      <w:r w:rsidRPr="00E60B28">
        <w:rPr>
          <w:rFonts w:ascii="Times New Roman" w:eastAsia="Times New Roman" w:hAnsi="Times New Roman" w:cs="Times New Roman"/>
          <w:color w:val="000000"/>
          <w:sz w:val="28"/>
          <w:szCs w:val="28"/>
          <w:bdr w:val="none" w:sz="0" w:space="0" w:color="auto" w:frame="1"/>
          <w:lang w:eastAsia="ru-RU"/>
        </w:rPr>
        <w:t>ТСЖ</w:t>
      </w:r>
      <w:r w:rsidRPr="00E60B28">
        <w:rPr>
          <w:rFonts w:ascii="Times New Roman" w:eastAsia="Times New Roman" w:hAnsi="Times New Roman" w:cs="Times New Roman"/>
          <w:color w:val="000000"/>
          <w:sz w:val="28"/>
          <w:szCs w:val="28"/>
          <w:lang w:eastAsia="ru-RU"/>
        </w:rPr>
        <w:t>, ЖК, ЖСК об утверждении размера платы за жилое помещение, а также устав </w:t>
      </w:r>
      <w:r w:rsidRPr="00E60B28">
        <w:rPr>
          <w:rFonts w:ascii="Times New Roman" w:eastAsia="Times New Roman" w:hAnsi="Times New Roman" w:cs="Times New Roman"/>
          <w:color w:val="000000"/>
          <w:sz w:val="28"/>
          <w:szCs w:val="28"/>
          <w:bdr w:val="none" w:sz="0" w:space="0" w:color="auto" w:frame="1"/>
          <w:lang w:eastAsia="ru-RU"/>
        </w:rPr>
        <w:t>ТСЖ</w:t>
      </w:r>
      <w:r w:rsidRPr="00E60B28">
        <w:rPr>
          <w:rFonts w:ascii="Times New Roman" w:eastAsia="Times New Roman" w:hAnsi="Times New Roman" w:cs="Times New Roman"/>
          <w:color w:val="000000"/>
          <w:sz w:val="28"/>
          <w:szCs w:val="28"/>
          <w:lang w:eastAsia="ru-RU"/>
        </w:rPr>
        <w:t>, ЖК, ЖСК (если в МКД создано жилищное объединение);</w:t>
      </w:r>
    </w:p>
    <w:p w:rsidR="00E60B28" w:rsidRPr="00E60B28" w:rsidRDefault="00E60B28" w:rsidP="00972B1B">
      <w:pPr>
        <w:numPr>
          <w:ilvl w:val="0"/>
          <w:numId w:val="15"/>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 xml:space="preserve">договор управления (если в МКД есть </w:t>
      </w:r>
      <w:proofErr w:type="gramStart"/>
      <w:r w:rsidRPr="00E60B28">
        <w:rPr>
          <w:rFonts w:ascii="Times New Roman" w:eastAsia="Times New Roman" w:hAnsi="Times New Roman" w:cs="Times New Roman"/>
          <w:color w:val="000000"/>
          <w:sz w:val="28"/>
          <w:szCs w:val="28"/>
          <w:lang w:eastAsia="ru-RU"/>
        </w:rPr>
        <w:t>жилищное объединение</w:t>
      </w:r>
      <w:proofErr w:type="gramEnd"/>
      <w:r w:rsidRPr="00E60B28">
        <w:rPr>
          <w:rFonts w:ascii="Times New Roman" w:eastAsia="Times New Roman" w:hAnsi="Times New Roman" w:cs="Times New Roman"/>
          <w:color w:val="000000"/>
          <w:sz w:val="28"/>
          <w:szCs w:val="28"/>
          <w:lang w:eastAsia="ru-RU"/>
        </w:rPr>
        <w:t xml:space="preserve"> и оно заключило договор управления с УО);</w:t>
      </w:r>
    </w:p>
    <w:p w:rsidR="00E60B28" w:rsidRPr="00E60B28" w:rsidRDefault="00E60B28" w:rsidP="00972B1B">
      <w:pPr>
        <w:numPr>
          <w:ilvl w:val="0"/>
          <w:numId w:val="15"/>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выдержку из конкурсной документации (если управляете МКД по результатам открытого конкурса по отбору УО);</w:t>
      </w:r>
    </w:p>
    <w:p w:rsidR="00E60B28" w:rsidRDefault="00E60B28" w:rsidP="00972B1B">
      <w:pPr>
        <w:numPr>
          <w:ilvl w:val="0"/>
          <w:numId w:val="15"/>
        </w:numPr>
        <w:shd w:val="clear" w:color="auto" w:fill="FFFFFF"/>
        <w:spacing w:after="0" w:line="240" w:lineRule="auto"/>
        <w:ind w:left="555"/>
        <w:jc w:val="both"/>
        <w:textAlignment w:val="baseline"/>
        <w:rPr>
          <w:rFonts w:ascii="Times New Roman" w:eastAsia="Times New Roman" w:hAnsi="Times New Roman" w:cs="Times New Roman"/>
          <w:color w:val="000000"/>
          <w:sz w:val="28"/>
          <w:szCs w:val="28"/>
          <w:lang w:eastAsia="ru-RU"/>
        </w:rPr>
      </w:pPr>
      <w:r w:rsidRPr="00E60B28">
        <w:rPr>
          <w:rFonts w:ascii="Times New Roman" w:eastAsia="Times New Roman" w:hAnsi="Times New Roman" w:cs="Times New Roman"/>
          <w:color w:val="000000"/>
          <w:sz w:val="28"/>
          <w:szCs w:val="28"/>
          <w:lang w:eastAsia="ru-RU"/>
        </w:rPr>
        <w:t>правовой акт муниципального уровня (если собственники не утвердили размер платы за жилое помещение).</w:t>
      </w:r>
    </w:p>
    <w:p w:rsidR="00DF25B1" w:rsidRDefault="00DF25B1" w:rsidP="00DF25B1">
      <w:pPr>
        <w:shd w:val="clear" w:color="auto" w:fill="FFFFFF"/>
        <w:spacing w:after="0" w:line="240" w:lineRule="auto"/>
        <w:ind w:left="195"/>
        <w:jc w:val="both"/>
        <w:textAlignment w:val="baseline"/>
        <w:rPr>
          <w:rFonts w:ascii="Times New Roman" w:eastAsia="Times New Roman" w:hAnsi="Times New Roman" w:cs="Times New Roman"/>
          <w:color w:val="000000"/>
          <w:sz w:val="28"/>
          <w:szCs w:val="28"/>
          <w:lang w:eastAsia="ru-RU"/>
        </w:rPr>
      </w:pPr>
    </w:p>
    <w:p w:rsidR="00DF25B1" w:rsidRPr="00E60B28" w:rsidRDefault="009B4306" w:rsidP="00DF25B1">
      <w:pPr>
        <w:shd w:val="clear" w:color="auto" w:fill="FFFFFF"/>
        <w:spacing w:after="0" w:line="240" w:lineRule="auto"/>
        <w:ind w:left="195"/>
        <w:jc w:val="both"/>
        <w:textAlignment w:val="baseline"/>
        <w:rPr>
          <w:rFonts w:ascii="Times New Roman" w:eastAsia="Times New Roman" w:hAnsi="Times New Roman" w:cs="Times New Roman"/>
          <w:b/>
          <w:color w:val="002060"/>
          <w:sz w:val="36"/>
          <w:szCs w:val="36"/>
          <w:u w:val="single"/>
          <w:lang w:eastAsia="ru-RU"/>
        </w:rPr>
      </w:pPr>
      <w:r w:rsidRPr="009B4306">
        <w:rPr>
          <w:rFonts w:ascii="Times New Roman" w:eastAsia="Times New Roman" w:hAnsi="Times New Roman" w:cs="Times New Roman"/>
          <w:b/>
          <w:color w:val="002060"/>
          <w:sz w:val="36"/>
          <w:szCs w:val="36"/>
          <w:u w:val="single"/>
          <w:lang w:eastAsia="ru-RU"/>
        </w:rPr>
        <w:t>7. Можно ли подтвердить оплату госпошлины электронным документом</w:t>
      </w:r>
    </w:p>
    <w:p w:rsidR="00E60B28" w:rsidRPr="00E60B28" w:rsidRDefault="00E60B28" w:rsidP="00972B1B">
      <w:pPr>
        <w:shd w:val="clear" w:color="auto" w:fill="FFFFFF"/>
        <w:spacing w:after="0" w:line="450" w:lineRule="atLeast"/>
        <w:jc w:val="both"/>
        <w:textAlignment w:val="baseline"/>
        <w:rPr>
          <w:rFonts w:ascii="Times New Roman" w:eastAsia="Times New Roman" w:hAnsi="Times New Roman" w:cs="Times New Roman"/>
          <w:b/>
          <w:bCs/>
          <w:color w:val="000000"/>
          <w:sz w:val="28"/>
          <w:szCs w:val="28"/>
          <w:lang w:eastAsia="ru-RU"/>
        </w:rPr>
      </w:pPr>
    </w:p>
    <w:p w:rsidR="00DF25B1" w:rsidRPr="00DF25B1" w:rsidRDefault="00DF25B1" w:rsidP="009B4306">
      <w:pPr>
        <w:spacing w:after="0" w:line="240" w:lineRule="auto"/>
        <w:jc w:val="both"/>
        <w:textAlignment w:val="baseline"/>
        <w:rPr>
          <w:rFonts w:ascii="Times New Roman" w:eastAsia="Times New Roman" w:hAnsi="Times New Roman" w:cs="Times New Roman"/>
          <w:color w:val="000000"/>
          <w:sz w:val="28"/>
          <w:szCs w:val="28"/>
          <w:lang w:eastAsia="ru-RU"/>
        </w:rPr>
      </w:pPr>
      <w:r w:rsidRPr="00DF25B1">
        <w:rPr>
          <w:rFonts w:ascii="Times New Roman" w:eastAsia="Times New Roman" w:hAnsi="Times New Roman" w:cs="Times New Roman"/>
          <w:color w:val="000000"/>
          <w:sz w:val="28"/>
          <w:szCs w:val="28"/>
          <w:lang w:eastAsia="ru-RU"/>
        </w:rPr>
        <w:t>ТЕКСТ: </w:t>
      </w:r>
      <w:r w:rsidRPr="00DF25B1">
        <w:rPr>
          <w:rFonts w:ascii="Times New Roman" w:eastAsia="Times New Roman" w:hAnsi="Times New Roman" w:cs="Times New Roman"/>
          <w:b/>
          <w:bCs/>
          <w:color w:val="000000"/>
          <w:sz w:val="28"/>
          <w:szCs w:val="28"/>
          <w:bdr w:val="none" w:sz="0" w:space="0" w:color="auto" w:frame="1"/>
          <w:lang w:eastAsia="ru-RU"/>
        </w:rPr>
        <w:t xml:space="preserve">Дмитрий </w:t>
      </w:r>
      <w:proofErr w:type="spellStart"/>
      <w:r w:rsidRPr="00DF25B1">
        <w:rPr>
          <w:rFonts w:ascii="Times New Roman" w:eastAsia="Times New Roman" w:hAnsi="Times New Roman" w:cs="Times New Roman"/>
          <w:b/>
          <w:bCs/>
          <w:color w:val="000000"/>
          <w:sz w:val="28"/>
          <w:szCs w:val="28"/>
          <w:bdr w:val="none" w:sz="0" w:space="0" w:color="auto" w:frame="1"/>
          <w:lang w:eastAsia="ru-RU"/>
        </w:rPr>
        <w:t>Бурняшев</w:t>
      </w:r>
      <w:proofErr w:type="spellEnd"/>
      <w:r w:rsidRPr="00DF25B1">
        <w:rPr>
          <w:rFonts w:ascii="Times New Roman" w:eastAsia="Times New Roman" w:hAnsi="Times New Roman" w:cs="Times New Roman"/>
          <w:color w:val="000000"/>
          <w:sz w:val="28"/>
          <w:szCs w:val="28"/>
          <w:lang w:eastAsia="ru-RU"/>
        </w:rPr>
        <w:t>, юрист</w:t>
      </w:r>
    </w:p>
    <w:p w:rsidR="00DF25B1" w:rsidRPr="00DF25B1" w:rsidRDefault="009B4306" w:rsidP="009B4306">
      <w:pPr>
        <w:spacing w:after="24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25B1" w:rsidRPr="00DF25B1">
        <w:rPr>
          <w:rFonts w:ascii="Times New Roman" w:eastAsia="Times New Roman" w:hAnsi="Times New Roman" w:cs="Times New Roman"/>
          <w:color w:val="000000"/>
          <w:sz w:val="28"/>
          <w:szCs w:val="28"/>
          <w:lang w:eastAsia="ru-RU"/>
        </w:rPr>
        <w:t xml:space="preserve">Многие организации, управляющие МКД, используют в работе </w:t>
      </w:r>
      <w:proofErr w:type="spellStart"/>
      <w:r w:rsidR="00DF25B1" w:rsidRPr="00DF25B1">
        <w:rPr>
          <w:rFonts w:ascii="Times New Roman" w:eastAsia="Times New Roman" w:hAnsi="Times New Roman" w:cs="Times New Roman"/>
          <w:color w:val="000000"/>
          <w:sz w:val="28"/>
          <w:szCs w:val="28"/>
          <w:lang w:eastAsia="ru-RU"/>
        </w:rPr>
        <w:t>интернетбанкинг</w:t>
      </w:r>
      <w:proofErr w:type="spellEnd"/>
      <w:r w:rsidR="00DF25B1" w:rsidRPr="00DF25B1">
        <w:rPr>
          <w:rFonts w:ascii="Times New Roman" w:eastAsia="Times New Roman" w:hAnsi="Times New Roman" w:cs="Times New Roman"/>
          <w:color w:val="000000"/>
          <w:sz w:val="28"/>
          <w:szCs w:val="28"/>
          <w:lang w:eastAsia="ru-RU"/>
        </w:rPr>
        <w:t>. Но еще не все судебные органы готовы признавать электронные документы наравне с бумажными. Однако Верховный Суд РФ указывает, что отсутствие на платежке отметки о зачислении государственной пошлины в доход федерального бюджета не может служить основанием для оставления жалобы без движения.</w:t>
      </w:r>
    </w:p>
    <w:p w:rsidR="00DF25B1" w:rsidRPr="00DF25B1" w:rsidRDefault="009B4306" w:rsidP="009B430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25B1" w:rsidRPr="00DF25B1">
        <w:rPr>
          <w:rFonts w:ascii="Times New Roman" w:eastAsia="Times New Roman" w:hAnsi="Times New Roman" w:cs="Times New Roman"/>
          <w:color w:val="000000"/>
          <w:sz w:val="28"/>
          <w:szCs w:val="28"/>
          <w:lang w:eastAsia="ru-RU"/>
        </w:rPr>
        <w:t>К исковому заявлению и заявлению о вынесении судебного приказа требуется приложить документ, подтверждающий уплату государственной пошлины. Если подать заявление о вынесении судебного приказа без этого документа, судья возвратит ваше заявление, а в случае подачи иска оставит исковое заявление без движения (</w:t>
      </w:r>
      <w:hyperlink r:id="rId90" w:anchor="ZAP20TO3G5" w:tgtFrame="_blank" w:history="1">
        <w:r w:rsidR="00DF25B1" w:rsidRPr="00DF25B1">
          <w:rPr>
            <w:rFonts w:ascii="Times New Roman" w:eastAsia="Times New Roman" w:hAnsi="Times New Roman" w:cs="Times New Roman"/>
            <w:color w:val="777491"/>
            <w:sz w:val="28"/>
            <w:szCs w:val="28"/>
            <w:u w:val="single"/>
            <w:bdr w:val="none" w:sz="0" w:space="0" w:color="auto" w:frame="1"/>
            <w:lang w:eastAsia="ru-RU"/>
          </w:rPr>
          <w:t>ст. 136 ГПК РФ</w:t>
        </w:r>
      </w:hyperlink>
      <w:r w:rsidR="00DF25B1" w:rsidRPr="00DF25B1">
        <w:rPr>
          <w:rFonts w:ascii="Times New Roman" w:eastAsia="Times New Roman" w:hAnsi="Times New Roman" w:cs="Times New Roman"/>
          <w:color w:val="000000"/>
          <w:sz w:val="28"/>
          <w:szCs w:val="28"/>
          <w:lang w:eastAsia="ru-RU"/>
        </w:rPr>
        <w:t>).</w:t>
      </w:r>
    </w:p>
    <w:p w:rsidR="00DF25B1" w:rsidRPr="00DF25B1" w:rsidRDefault="009B4306" w:rsidP="009B4306">
      <w:pPr>
        <w:spacing w:after="24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25B1" w:rsidRPr="00DF25B1">
        <w:rPr>
          <w:rFonts w:ascii="Times New Roman" w:eastAsia="Times New Roman" w:hAnsi="Times New Roman" w:cs="Times New Roman"/>
          <w:color w:val="000000"/>
          <w:sz w:val="28"/>
          <w:szCs w:val="28"/>
          <w:lang w:eastAsia="ru-RU"/>
        </w:rPr>
        <w:t>Обычно судебные работники требуют платежное поручение с печатью банка и подписью его сотрудника. Разберемся, насколько это законно и оправданно.</w:t>
      </w:r>
    </w:p>
    <w:p w:rsidR="00DF25B1" w:rsidRPr="00DF25B1" w:rsidRDefault="009B4306" w:rsidP="009B430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25B1" w:rsidRPr="00DF25B1">
        <w:rPr>
          <w:rFonts w:ascii="Times New Roman" w:eastAsia="Times New Roman" w:hAnsi="Times New Roman" w:cs="Times New Roman"/>
          <w:color w:val="000000"/>
          <w:sz w:val="28"/>
          <w:szCs w:val="28"/>
          <w:lang w:eastAsia="ru-RU"/>
        </w:rPr>
        <w:t>Государственная пошлина уплачивается по месту совершения юридически значимого действия в наличной или безналичной форме. Это закреплено </w:t>
      </w:r>
      <w:hyperlink r:id="rId91" w:anchor="XA00MBK2NI" w:tgtFrame="_blank" w:history="1">
        <w:r w:rsidR="00DF25B1" w:rsidRPr="00DF25B1">
          <w:rPr>
            <w:rFonts w:ascii="Times New Roman" w:eastAsia="Times New Roman" w:hAnsi="Times New Roman" w:cs="Times New Roman"/>
            <w:color w:val="777491"/>
            <w:sz w:val="28"/>
            <w:szCs w:val="28"/>
            <w:u w:val="single"/>
            <w:bdr w:val="none" w:sz="0" w:space="0" w:color="auto" w:frame="1"/>
            <w:lang w:eastAsia="ru-RU"/>
          </w:rPr>
          <w:t>ч. 3</w:t>
        </w:r>
      </w:hyperlink>
      <w:r w:rsidR="00DF25B1" w:rsidRPr="00DF25B1">
        <w:rPr>
          <w:rFonts w:ascii="Times New Roman" w:eastAsia="Times New Roman" w:hAnsi="Times New Roman" w:cs="Times New Roman"/>
          <w:color w:val="000000"/>
          <w:sz w:val="28"/>
          <w:szCs w:val="28"/>
          <w:lang w:eastAsia="ru-RU"/>
        </w:rPr>
        <w:t> ст. 333.18 НК РФ.</w:t>
      </w:r>
    </w:p>
    <w:p w:rsidR="00DF25B1" w:rsidRPr="00DF25B1" w:rsidRDefault="00DF25B1" w:rsidP="009B4306">
      <w:pPr>
        <w:spacing w:after="240" w:line="240" w:lineRule="auto"/>
        <w:jc w:val="both"/>
        <w:textAlignment w:val="baseline"/>
        <w:rPr>
          <w:rFonts w:ascii="Times New Roman" w:eastAsia="Times New Roman" w:hAnsi="Times New Roman" w:cs="Times New Roman"/>
          <w:color w:val="000000"/>
          <w:sz w:val="28"/>
          <w:szCs w:val="28"/>
          <w:lang w:eastAsia="ru-RU"/>
        </w:rPr>
      </w:pPr>
      <w:r w:rsidRPr="00DF25B1">
        <w:rPr>
          <w:rFonts w:ascii="Times New Roman" w:eastAsia="Times New Roman" w:hAnsi="Times New Roman" w:cs="Times New Roman"/>
          <w:color w:val="000000"/>
          <w:sz w:val="28"/>
          <w:szCs w:val="28"/>
          <w:lang w:eastAsia="ru-RU"/>
        </w:rPr>
        <w:t>Факт уплаты государственной пошлины в безналичной форме подтверждается платежным поручением, на котором банк ставит отметку об исполнении.</w:t>
      </w:r>
    </w:p>
    <w:p w:rsidR="00DF25B1" w:rsidRPr="00DF25B1" w:rsidRDefault="00DF25B1" w:rsidP="009B4306">
      <w:pPr>
        <w:spacing w:after="0" w:line="240" w:lineRule="auto"/>
        <w:jc w:val="both"/>
        <w:textAlignment w:val="baseline"/>
        <w:outlineLvl w:val="2"/>
        <w:rPr>
          <w:rFonts w:ascii="Times New Roman" w:eastAsia="Times New Roman" w:hAnsi="Times New Roman" w:cs="Times New Roman"/>
          <w:b/>
          <w:bCs/>
          <w:color w:val="B82841"/>
          <w:sz w:val="28"/>
          <w:szCs w:val="28"/>
          <w:lang w:eastAsia="ru-RU"/>
        </w:rPr>
      </w:pPr>
      <w:r w:rsidRPr="00DF25B1">
        <w:rPr>
          <w:rFonts w:ascii="Times New Roman" w:eastAsia="Times New Roman" w:hAnsi="Times New Roman" w:cs="Times New Roman"/>
          <w:b/>
          <w:bCs/>
          <w:color w:val="B82841"/>
          <w:sz w:val="28"/>
          <w:szCs w:val="28"/>
          <w:bdr w:val="none" w:sz="0" w:space="0" w:color="auto" w:frame="1"/>
          <w:lang w:eastAsia="ru-RU"/>
        </w:rPr>
        <w:lastRenderedPageBreak/>
        <w:t>К СВЕДЕНИЮ</w:t>
      </w:r>
    </w:p>
    <w:p w:rsidR="00DF25B1" w:rsidRPr="00DF25B1" w:rsidRDefault="00DF25B1" w:rsidP="009B4306">
      <w:pPr>
        <w:spacing w:after="0" w:line="240" w:lineRule="auto"/>
        <w:jc w:val="both"/>
        <w:textAlignment w:val="baseline"/>
        <w:rPr>
          <w:rFonts w:ascii="Times New Roman" w:eastAsia="Times New Roman" w:hAnsi="Times New Roman" w:cs="Times New Roman"/>
          <w:b/>
          <w:bCs/>
          <w:color w:val="777491"/>
          <w:sz w:val="28"/>
          <w:szCs w:val="28"/>
          <w:lang w:eastAsia="ru-RU"/>
        </w:rPr>
      </w:pPr>
      <w:r w:rsidRPr="00DF25B1">
        <w:rPr>
          <w:rFonts w:ascii="Times New Roman" w:eastAsia="Times New Roman" w:hAnsi="Times New Roman" w:cs="Times New Roman"/>
          <w:b/>
          <w:bCs/>
          <w:color w:val="777491"/>
          <w:sz w:val="28"/>
          <w:szCs w:val="28"/>
          <w:lang w:eastAsia="ru-RU"/>
        </w:rPr>
        <w:t>Если исковое заявление подано в суд без соблюдения установленных требований, судья выносит определение об оставлении заявления без движения. Судья извещает об этом лицо, подавшее заявление, и предоставляет разумный срок для исправления недостатков. Такой порядок определен </w:t>
      </w:r>
      <w:hyperlink r:id="rId92" w:anchor="ZAP20TO3G5" w:tgtFrame="_blank" w:history="1">
        <w:r w:rsidRPr="00DF25B1">
          <w:rPr>
            <w:rFonts w:ascii="Times New Roman" w:eastAsia="Times New Roman" w:hAnsi="Times New Roman" w:cs="Times New Roman"/>
            <w:b/>
            <w:bCs/>
            <w:color w:val="777491"/>
            <w:sz w:val="28"/>
            <w:szCs w:val="28"/>
            <w:u w:val="single"/>
            <w:bdr w:val="none" w:sz="0" w:space="0" w:color="auto" w:frame="1"/>
            <w:lang w:eastAsia="ru-RU"/>
          </w:rPr>
          <w:t>ст. 136</w:t>
        </w:r>
      </w:hyperlink>
      <w:r w:rsidRPr="00DF25B1">
        <w:rPr>
          <w:rFonts w:ascii="Times New Roman" w:eastAsia="Times New Roman" w:hAnsi="Times New Roman" w:cs="Times New Roman"/>
          <w:b/>
          <w:bCs/>
          <w:color w:val="777491"/>
          <w:sz w:val="28"/>
          <w:szCs w:val="28"/>
          <w:lang w:eastAsia="ru-RU"/>
        </w:rPr>
        <w:t> ГПК РФ.</w:t>
      </w:r>
    </w:p>
    <w:p w:rsidR="00DF25B1" w:rsidRPr="00DF25B1" w:rsidRDefault="009B4306" w:rsidP="009B430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25B1" w:rsidRPr="00DF25B1">
        <w:rPr>
          <w:rFonts w:ascii="Times New Roman" w:eastAsia="Times New Roman" w:hAnsi="Times New Roman" w:cs="Times New Roman"/>
          <w:color w:val="000000"/>
          <w:sz w:val="28"/>
          <w:szCs w:val="28"/>
          <w:lang w:eastAsia="ru-RU"/>
        </w:rPr>
        <w:t>Требования к оформлению платежного поручения изложены также в </w:t>
      </w:r>
      <w:hyperlink r:id="rId93" w:tgtFrame="_blank" w:history="1">
        <w:r w:rsidR="00DF25B1" w:rsidRPr="00DF25B1">
          <w:rPr>
            <w:rFonts w:ascii="Times New Roman" w:eastAsia="Times New Roman" w:hAnsi="Times New Roman" w:cs="Times New Roman"/>
            <w:color w:val="777491"/>
            <w:sz w:val="28"/>
            <w:szCs w:val="28"/>
            <w:u w:val="single"/>
            <w:bdr w:val="none" w:sz="0" w:space="0" w:color="auto" w:frame="1"/>
            <w:lang w:eastAsia="ru-RU"/>
          </w:rPr>
          <w:t>положении Банка России от 19.06.2012 № 383</w:t>
        </w:r>
        <w:r w:rsidR="00DF25B1" w:rsidRPr="00DF25B1">
          <w:rPr>
            <w:rFonts w:ascii="Times New Roman" w:eastAsia="Times New Roman" w:hAnsi="Times New Roman" w:cs="Times New Roman"/>
            <w:color w:val="777491"/>
            <w:sz w:val="28"/>
            <w:szCs w:val="28"/>
            <w:u w:val="single"/>
            <w:bdr w:val="none" w:sz="0" w:space="0" w:color="auto" w:frame="1"/>
            <w:lang w:eastAsia="ru-RU"/>
          </w:rPr>
          <w:noBreakHyphen/>
          <w:t>П</w:t>
        </w:r>
      </w:hyperlink>
      <w:r w:rsidR="00DF25B1" w:rsidRPr="00DF25B1">
        <w:rPr>
          <w:rFonts w:ascii="Times New Roman" w:eastAsia="Times New Roman" w:hAnsi="Times New Roman" w:cs="Times New Roman"/>
          <w:color w:val="000000"/>
          <w:sz w:val="28"/>
          <w:szCs w:val="28"/>
          <w:lang w:eastAsia="ru-RU"/>
        </w:rPr>
        <w:t> «О правилах осуществления перевода денежных средств» (далее — Положение № 383</w:t>
      </w:r>
      <w:r w:rsidR="00DF25B1" w:rsidRPr="00DF25B1">
        <w:rPr>
          <w:rFonts w:ascii="Times New Roman" w:eastAsia="Times New Roman" w:hAnsi="Times New Roman" w:cs="Times New Roman"/>
          <w:color w:val="000000"/>
          <w:sz w:val="28"/>
          <w:szCs w:val="28"/>
          <w:lang w:eastAsia="ru-RU"/>
        </w:rPr>
        <w:noBreakHyphen/>
        <w:t>П).</w:t>
      </w:r>
    </w:p>
    <w:p w:rsidR="00DF25B1" w:rsidRPr="00DF25B1" w:rsidRDefault="009B4306" w:rsidP="009B430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25B1" w:rsidRPr="00DF25B1">
        <w:rPr>
          <w:rFonts w:ascii="Times New Roman" w:eastAsia="Times New Roman" w:hAnsi="Times New Roman" w:cs="Times New Roman"/>
          <w:color w:val="000000"/>
          <w:sz w:val="28"/>
          <w:szCs w:val="28"/>
          <w:lang w:eastAsia="ru-RU"/>
        </w:rPr>
        <w:t>Банки переводят денежные средства по распоряжениям клиентов, взыскателей средств, банков в электронном виде, в т. ч. с использованием электронных средств платежа, или на бумажных носителях (</w:t>
      </w:r>
      <w:hyperlink r:id="rId94" w:anchor="XA00M3G2M3" w:tgtFrame="_blank" w:history="1">
        <w:r w:rsidR="00DF25B1" w:rsidRPr="00DF25B1">
          <w:rPr>
            <w:rFonts w:ascii="Times New Roman" w:eastAsia="Times New Roman" w:hAnsi="Times New Roman" w:cs="Times New Roman"/>
            <w:color w:val="777491"/>
            <w:sz w:val="28"/>
            <w:szCs w:val="28"/>
            <w:u w:val="single"/>
            <w:bdr w:val="none" w:sz="0" w:space="0" w:color="auto" w:frame="1"/>
            <w:lang w:eastAsia="ru-RU"/>
          </w:rPr>
          <w:t>п. 1.9 Положения № 383</w:t>
        </w:r>
        <w:r w:rsidR="00DF25B1" w:rsidRPr="00DF25B1">
          <w:rPr>
            <w:rFonts w:ascii="Times New Roman" w:eastAsia="Times New Roman" w:hAnsi="Times New Roman" w:cs="Times New Roman"/>
            <w:color w:val="777491"/>
            <w:sz w:val="28"/>
            <w:szCs w:val="28"/>
            <w:u w:val="single"/>
            <w:bdr w:val="none" w:sz="0" w:space="0" w:color="auto" w:frame="1"/>
            <w:lang w:eastAsia="ru-RU"/>
          </w:rPr>
          <w:noBreakHyphen/>
          <w:t>П</w:t>
        </w:r>
      </w:hyperlink>
      <w:r w:rsidR="00DF25B1" w:rsidRPr="00DF25B1">
        <w:rPr>
          <w:rFonts w:ascii="Times New Roman" w:eastAsia="Times New Roman" w:hAnsi="Times New Roman" w:cs="Times New Roman"/>
          <w:color w:val="000000"/>
          <w:sz w:val="28"/>
          <w:szCs w:val="28"/>
          <w:lang w:eastAsia="ru-RU"/>
        </w:rPr>
        <w:t>).</w:t>
      </w:r>
    </w:p>
    <w:p w:rsidR="00DF25B1" w:rsidRDefault="009B4306" w:rsidP="009B4306">
      <w:pPr>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25B1" w:rsidRPr="00DF25B1">
        <w:rPr>
          <w:rFonts w:ascii="Times New Roman" w:eastAsia="Times New Roman" w:hAnsi="Times New Roman" w:cs="Times New Roman"/>
          <w:color w:val="000000"/>
          <w:sz w:val="28"/>
          <w:szCs w:val="28"/>
          <w:lang w:eastAsia="ru-RU"/>
        </w:rPr>
        <w:t>Чтобы подтвердить, что распоряжение в электронном виде о переводе денежных средств по банковскому счету исполнено, банк плательщика направляет ему извещение в электронном виде о списании денежных средств с его банковского счета. В извещении указываются реквизиты исполненного распоряжения. Также банк может направить плательщику исполненное распоряжение в электронном виде с указанием даты исполнения. При этом таким извещением банк плательщика может подтверждать одновременно прием к исполнению распоряжения в электронном виде и его исполнение (</w:t>
      </w:r>
      <w:hyperlink r:id="rId95" w:anchor="XA00M4C2MJ" w:tgtFrame="_blank" w:history="1">
        <w:r w:rsidR="00DF25B1" w:rsidRPr="00DF25B1">
          <w:rPr>
            <w:rFonts w:ascii="Times New Roman" w:eastAsia="Times New Roman" w:hAnsi="Times New Roman" w:cs="Times New Roman"/>
            <w:color w:val="777491"/>
            <w:sz w:val="28"/>
            <w:szCs w:val="28"/>
            <w:u w:val="single"/>
            <w:bdr w:val="none" w:sz="0" w:space="0" w:color="auto" w:frame="1"/>
            <w:lang w:eastAsia="ru-RU"/>
          </w:rPr>
          <w:t>п. 4.6 Положения № 383</w:t>
        </w:r>
        <w:r w:rsidR="00DF25B1" w:rsidRPr="00DF25B1">
          <w:rPr>
            <w:rFonts w:ascii="Times New Roman" w:eastAsia="Times New Roman" w:hAnsi="Times New Roman" w:cs="Times New Roman"/>
            <w:color w:val="777491"/>
            <w:sz w:val="28"/>
            <w:szCs w:val="28"/>
            <w:u w:val="single"/>
            <w:bdr w:val="none" w:sz="0" w:space="0" w:color="auto" w:frame="1"/>
            <w:lang w:eastAsia="ru-RU"/>
          </w:rPr>
          <w:noBreakHyphen/>
          <w:t>П</w:t>
        </w:r>
      </w:hyperlink>
      <w:r w:rsidR="00DF25B1" w:rsidRPr="00DF25B1">
        <w:rPr>
          <w:rFonts w:ascii="Times New Roman" w:eastAsia="Times New Roman" w:hAnsi="Times New Roman" w:cs="Times New Roman"/>
          <w:color w:val="000000"/>
          <w:sz w:val="28"/>
          <w:szCs w:val="28"/>
          <w:lang w:eastAsia="ru-RU"/>
        </w:rPr>
        <w:t>).</w:t>
      </w:r>
    </w:p>
    <w:p w:rsidR="009B4306" w:rsidRPr="00DF25B1" w:rsidRDefault="009B4306" w:rsidP="009B4306">
      <w:pPr>
        <w:spacing w:after="0" w:line="240" w:lineRule="auto"/>
        <w:jc w:val="both"/>
        <w:textAlignment w:val="baseline"/>
        <w:rPr>
          <w:rFonts w:ascii="Times New Roman" w:eastAsia="Times New Roman" w:hAnsi="Times New Roman" w:cs="Times New Roman"/>
          <w:color w:val="000000"/>
          <w:sz w:val="28"/>
          <w:szCs w:val="28"/>
          <w:lang w:eastAsia="ru-RU"/>
        </w:rPr>
      </w:pPr>
    </w:p>
    <w:p w:rsidR="00DF25B1" w:rsidRPr="00DF25B1" w:rsidRDefault="009B4306" w:rsidP="009B4306">
      <w:pPr>
        <w:spacing w:after="24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25B1" w:rsidRPr="00DF25B1">
        <w:rPr>
          <w:rFonts w:ascii="Times New Roman" w:eastAsia="Times New Roman" w:hAnsi="Times New Roman" w:cs="Times New Roman"/>
          <w:color w:val="000000"/>
          <w:sz w:val="28"/>
          <w:szCs w:val="28"/>
          <w:lang w:eastAsia="ru-RU"/>
        </w:rPr>
        <w:t>Верховный Суд РФ в 2013 году указал, что надлежит принять исковое заявление к рассмотрению, если представлены доказательства, подтверждающие уплату государственной пошлины за рассмотрение дела в суде общей юрисдикции. Отсутствие на платежном поручении, исполненном банком, отметки о зачислении государственной пошлины в доход федерального бюджета не может служить основанием для оставления жалобы без движения (п. 8 Обзора судебной практики ВС РФ за I квартал 2013 года, утв. Президиумом ВС РФ 03.07.2013).</w:t>
      </w:r>
    </w:p>
    <w:p w:rsidR="00DF25B1" w:rsidRPr="00DF25B1" w:rsidRDefault="009B4306" w:rsidP="009B4306">
      <w:pPr>
        <w:spacing w:after="24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25B1" w:rsidRPr="00DF25B1">
        <w:rPr>
          <w:rFonts w:ascii="Times New Roman" w:eastAsia="Times New Roman" w:hAnsi="Times New Roman" w:cs="Times New Roman"/>
          <w:color w:val="000000"/>
          <w:sz w:val="28"/>
          <w:szCs w:val="28"/>
          <w:lang w:eastAsia="ru-RU"/>
        </w:rPr>
        <w:t>Таким образом, при подаче искового заявления в суд общей юрисдикции достаточно приложить платежное поручение, сформированное с помощью системы интернет-банкинга. При этом наличие отметки об исполнении не обязательно.</w:t>
      </w:r>
    </w:p>
    <w:p w:rsidR="00DF25B1" w:rsidRDefault="009B4306" w:rsidP="009B4306">
      <w:pPr>
        <w:spacing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DF25B1" w:rsidRPr="00DF25B1">
        <w:rPr>
          <w:rFonts w:ascii="Times New Roman" w:eastAsia="Times New Roman" w:hAnsi="Times New Roman" w:cs="Times New Roman"/>
          <w:color w:val="000000"/>
          <w:sz w:val="28"/>
          <w:szCs w:val="28"/>
          <w:lang w:eastAsia="ru-RU"/>
        </w:rPr>
        <w:t>Если вы оплатили пошлину с помощью системы интернет-банкинга, но информации об этом нет в ГИС ГМП, то подтверждением оплаты будет выданный банком документ об осуществлении платежа. Такая позиция Минфина России изложена в </w:t>
      </w:r>
      <w:hyperlink r:id="rId96" w:tgtFrame="_blank" w:history="1">
        <w:r w:rsidR="00DF25B1" w:rsidRPr="00DF25B1">
          <w:rPr>
            <w:rFonts w:ascii="Times New Roman" w:eastAsia="Times New Roman" w:hAnsi="Times New Roman" w:cs="Times New Roman"/>
            <w:color w:val="777491"/>
            <w:sz w:val="28"/>
            <w:szCs w:val="28"/>
            <w:u w:val="single"/>
            <w:bdr w:val="none" w:sz="0" w:space="0" w:color="auto" w:frame="1"/>
            <w:lang w:eastAsia="ru-RU"/>
          </w:rPr>
          <w:t>письме от 10.01.2017 № 03</w:t>
        </w:r>
        <w:r w:rsidR="00DF25B1" w:rsidRPr="00DF25B1">
          <w:rPr>
            <w:rFonts w:ascii="Times New Roman" w:eastAsia="Times New Roman" w:hAnsi="Times New Roman" w:cs="Times New Roman"/>
            <w:color w:val="777491"/>
            <w:sz w:val="28"/>
            <w:szCs w:val="28"/>
            <w:u w:val="single"/>
            <w:bdr w:val="none" w:sz="0" w:space="0" w:color="auto" w:frame="1"/>
            <w:lang w:eastAsia="ru-RU"/>
          </w:rPr>
          <w:noBreakHyphen/>
          <w:t>05</w:t>
        </w:r>
        <w:r w:rsidR="00DF25B1" w:rsidRPr="00DF25B1">
          <w:rPr>
            <w:rFonts w:ascii="Times New Roman" w:eastAsia="Times New Roman" w:hAnsi="Times New Roman" w:cs="Times New Roman"/>
            <w:color w:val="777491"/>
            <w:sz w:val="28"/>
            <w:szCs w:val="28"/>
            <w:u w:val="single"/>
            <w:bdr w:val="none" w:sz="0" w:space="0" w:color="auto" w:frame="1"/>
            <w:lang w:eastAsia="ru-RU"/>
          </w:rPr>
          <w:noBreakHyphen/>
          <w:t>06</w:t>
        </w:r>
        <w:r w:rsidR="00DF25B1" w:rsidRPr="00DF25B1">
          <w:rPr>
            <w:rFonts w:ascii="Times New Roman" w:eastAsia="Times New Roman" w:hAnsi="Times New Roman" w:cs="Times New Roman"/>
            <w:color w:val="777491"/>
            <w:sz w:val="28"/>
            <w:szCs w:val="28"/>
            <w:u w:val="single"/>
            <w:bdr w:val="none" w:sz="0" w:space="0" w:color="auto" w:frame="1"/>
            <w:lang w:eastAsia="ru-RU"/>
          </w:rPr>
          <w:noBreakHyphen/>
          <w:t>03/80139</w:t>
        </w:r>
      </w:hyperlink>
      <w:r w:rsidR="00DF25B1" w:rsidRPr="00DF25B1">
        <w:rPr>
          <w:rFonts w:ascii="Times New Roman" w:eastAsia="Times New Roman" w:hAnsi="Times New Roman" w:cs="Times New Roman"/>
          <w:color w:val="000000"/>
          <w:sz w:val="28"/>
          <w:szCs w:val="28"/>
          <w:lang w:eastAsia="ru-RU"/>
        </w:rPr>
        <w:t>.</w:t>
      </w:r>
    </w:p>
    <w:p w:rsidR="002B3B44" w:rsidRDefault="002B3B44" w:rsidP="009B4306">
      <w:pPr>
        <w:spacing w:line="240" w:lineRule="auto"/>
        <w:jc w:val="both"/>
        <w:textAlignment w:val="baseline"/>
        <w:rPr>
          <w:rFonts w:ascii="Times New Roman" w:eastAsia="Times New Roman" w:hAnsi="Times New Roman" w:cs="Times New Roman"/>
          <w:color w:val="000000"/>
          <w:sz w:val="28"/>
          <w:szCs w:val="28"/>
          <w:lang w:eastAsia="ru-RU"/>
        </w:rPr>
      </w:pPr>
    </w:p>
    <w:p w:rsidR="002B3B44" w:rsidRPr="002B3B44" w:rsidRDefault="002B3B44" w:rsidP="009B4306">
      <w:pPr>
        <w:spacing w:line="240" w:lineRule="auto"/>
        <w:jc w:val="both"/>
        <w:textAlignment w:val="baseline"/>
        <w:rPr>
          <w:rFonts w:ascii="Times New Roman" w:eastAsia="Times New Roman" w:hAnsi="Times New Roman" w:cs="Times New Roman"/>
          <w:b/>
          <w:color w:val="002060"/>
          <w:sz w:val="40"/>
          <w:szCs w:val="40"/>
          <w:u w:val="single"/>
          <w:bdr w:val="none" w:sz="0" w:space="0" w:color="auto" w:frame="1"/>
          <w:lang w:eastAsia="ru-RU"/>
        </w:rPr>
      </w:pPr>
      <w:r w:rsidRPr="002B3B44">
        <w:rPr>
          <w:rFonts w:ascii="Times New Roman" w:eastAsia="Times New Roman" w:hAnsi="Times New Roman" w:cs="Times New Roman"/>
          <w:b/>
          <w:color w:val="002060"/>
          <w:sz w:val="40"/>
          <w:szCs w:val="40"/>
          <w:u w:val="single"/>
          <w:lang w:eastAsia="ru-RU"/>
        </w:rPr>
        <w:t>8. Пе</w:t>
      </w:r>
      <w:r w:rsidR="00E137EC">
        <w:rPr>
          <w:rFonts w:ascii="Times New Roman" w:eastAsia="Times New Roman" w:hAnsi="Times New Roman" w:cs="Times New Roman"/>
          <w:b/>
          <w:color w:val="002060"/>
          <w:sz w:val="40"/>
          <w:szCs w:val="40"/>
          <w:u w:val="single"/>
          <w:lang w:eastAsia="ru-RU"/>
        </w:rPr>
        <w:t>ни за нарушение срока сдачи форм</w:t>
      </w:r>
      <w:r w:rsidRPr="002B3B44">
        <w:rPr>
          <w:rFonts w:ascii="Times New Roman" w:eastAsia="Times New Roman" w:hAnsi="Times New Roman" w:cs="Times New Roman"/>
          <w:b/>
          <w:color w:val="002060"/>
          <w:sz w:val="40"/>
          <w:szCs w:val="40"/>
          <w:u w:val="single"/>
          <w:lang w:eastAsia="ru-RU"/>
        </w:rPr>
        <w:t>ы 6-НДФЛ</w:t>
      </w:r>
    </w:p>
    <w:p w:rsidR="002B3B44" w:rsidRPr="002B3B44" w:rsidRDefault="002B3B44" w:rsidP="002B3B44">
      <w:pPr>
        <w:spacing w:after="0" w:line="240" w:lineRule="auto"/>
        <w:jc w:val="both"/>
        <w:textAlignment w:val="baseline"/>
        <w:rPr>
          <w:rFonts w:ascii="Times New Roman" w:eastAsia="Times New Roman" w:hAnsi="Times New Roman" w:cs="Times New Roman"/>
          <w:sz w:val="28"/>
          <w:szCs w:val="28"/>
          <w:lang w:eastAsia="ru-RU"/>
        </w:rPr>
      </w:pPr>
      <w:r w:rsidRPr="002B3B44">
        <w:rPr>
          <w:rFonts w:ascii="Times New Roman" w:eastAsia="Times New Roman" w:hAnsi="Times New Roman" w:cs="Times New Roman"/>
          <w:sz w:val="28"/>
          <w:szCs w:val="28"/>
          <w:lang w:eastAsia="ru-RU"/>
        </w:rPr>
        <w:t>ТЕКСТ: </w:t>
      </w:r>
      <w:r w:rsidRPr="002B3B44">
        <w:rPr>
          <w:rFonts w:ascii="Times New Roman" w:eastAsia="Times New Roman" w:hAnsi="Times New Roman" w:cs="Times New Roman"/>
          <w:b/>
          <w:bCs/>
          <w:sz w:val="28"/>
          <w:szCs w:val="28"/>
          <w:bdr w:val="none" w:sz="0" w:space="0" w:color="auto" w:frame="1"/>
          <w:lang w:eastAsia="ru-RU"/>
        </w:rPr>
        <w:t>Елена Жукова</w:t>
      </w:r>
      <w:r w:rsidRPr="002B3B44">
        <w:rPr>
          <w:rFonts w:ascii="Times New Roman" w:eastAsia="Times New Roman" w:hAnsi="Times New Roman" w:cs="Times New Roman"/>
          <w:sz w:val="28"/>
          <w:szCs w:val="28"/>
          <w:lang w:eastAsia="ru-RU"/>
        </w:rPr>
        <w:t>, кандидат экономических наук, доцент</w:t>
      </w:r>
    </w:p>
    <w:p w:rsidR="002B3B44" w:rsidRPr="002B3B44" w:rsidRDefault="002B3B44" w:rsidP="002B3B44">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B44">
        <w:rPr>
          <w:rFonts w:ascii="Times New Roman" w:eastAsia="Times New Roman" w:hAnsi="Times New Roman" w:cs="Times New Roman"/>
          <w:sz w:val="28"/>
          <w:szCs w:val="28"/>
          <w:lang w:eastAsia="ru-RU"/>
        </w:rPr>
        <w:t>Срок сдачи 6</w:t>
      </w:r>
      <w:r w:rsidRPr="002B3B44">
        <w:rPr>
          <w:rFonts w:ascii="Times New Roman" w:eastAsia="Times New Roman" w:hAnsi="Times New Roman" w:cs="Times New Roman"/>
          <w:sz w:val="28"/>
          <w:szCs w:val="28"/>
          <w:lang w:eastAsia="ru-RU"/>
        </w:rPr>
        <w:noBreakHyphen/>
        <w:t>НДФЛ за 2016 год – не позднее 03.04.2017. Если вы не сдали расчет 6</w:t>
      </w:r>
      <w:r w:rsidRPr="002B3B44">
        <w:rPr>
          <w:rFonts w:ascii="Times New Roman" w:eastAsia="Times New Roman" w:hAnsi="Times New Roman" w:cs="Times New Roman"/>
          <w:sz w:val="28"/>
          <w:szCs w:val="28"/>
          <w:lang w:eastAsia="ru-RU"/>
        </w:rPr>
        <w:noBreakHyphen/>
        <w:t>НДФЛ вовремя, то рискуете получить штраф в размере 1 тыс. руб. за каждый полный или неполный месяц просрочки. Такой штраф предусмотрен </w:t>
      </w:r>
      <w:hyperlink r:id="rId97" w:anchor="XA00MD02NJ" w:tgtFrame="_blank" w:history="1">
        <w:r w:rsidRPr="002B3B44">
          <w:rPr>
            <w:rFonts w:ascii="Times New Roman" w:eastAsia="Times New Roman" w:hAnsi="Times New Roman" w:cs="Times New Roman"/>
            <w:sz w:val="28"/>
            <w:szCs w:val="28"/>
            <w:u w:val="single"/>
            <w:bdr w:val="none" w:sz="0" w:space="0" w:color="auto" w:frame="1"/>
            <w:lang w:eastAsia="ru-RU"/>
          </w:rPr>
          <w:t>п. 1.2</w:t>
        </w:r>
      </w:hyperlink>
      <w:r w:rsidRPr="002B3B44">
        <w:rPr>
          <w:rFonts w:ascii="Times New Roman" w:eastAsia="Times New Roman" w:hAnsi="Times New Roman" w:cs="Times New Roman"/>
          <w:sz w:val="28"/>
          <w:szCs w:val="28"/>
          <w:lang w:eastAsia="ru-RU"/>
        </w:rPr>
        <w:t> ст. 126 НК РФ.</w:t>
      </w:r>
    </w:p>
    <w:p w:rsidR="002B3B44" w:rsidRPr="002B3B44" w:rsidRDefault="002B3B44" w:rsidP="002B3B44">
      <w:pPr>
        <w:spacing w:after="240" w:line="240" w:lineRule="auto"/>
        <w:jc w:val="both"/>
        <w:textAlignment w:val="baseline"/>
        <w:rPr>
          <w:rFonts w:ascii="Times New Roman" w:eastAsia="Times New Roman" w:hAnsi="Times New Roman" w:cs="Times New Roman"/>
          <w:sz w:val="28"/>
          <w:szCs w:val="28"/>
          <w:lang w:eastAsia="ru-RU"/>
        </w:rPr>
      </w:pPr>
      <w:r w:rsidRPr="002B3B44">
        <w:rPr>
          <w:rFonts w:ascii="Times New Roman" w:eastAsia="Times New Roman" w:hAnsi="Times New Roman" w:cs="Times New Roman"/>
          <w:sz w:val="28"/>
          <w:szCs w:val="28"/>
          <w:lang w:eastAsia="ru-RU"/>
        </w:rPr>
        <w:t>В строке 120 раздела 2 формы 6</w:t>
      </w:r>
      <w:r w:rsidRPr="002B3B44">
        <w:rPr>
          <w:rFonts w:ascii="Times New Roman" w:eastAsia="Times New Roman" w:hAnsi="Times New Roman" w:cs="Times New Roman"/>
          <w:sz w:val="28"/>
          <w:szCs w:val="28"/>
          <w:lang w:eastAsia="ru-RU"/>
        </w:rPr>
        <w:noBreakHyphen/>
        <w:t xml:space="preserve">НДФЛ указывается крайний срок, когда компания должна перечислить НДФЛ, – это день, следующий за выплатой заработной платы. </w:t>
      </w:r>
      <w:r w:rsidRPr="002B3B44">
        <w:rPr>
          <w:rFonts w:ascii="Times New Roman" w:eastAsia="Times New Roman" w:hAnsi="Times New Roman" w:cs="Times New Roman"/>
          <w:sz w:val="28"/>
          <w:szCs w:val="28"/>
          <w:lang w:eastAsia="ru-RU"/>
        </w:rPr>
        <w:lastRenderedPageBreak/>
        <w:t>Если налог перечислен позже, то инспекторы примут 6</w:t>
      </w:r>
      <w:r w:rsidRPr="002B3B44">
        <w:rPr>
          <w:rFonts w:ascii="Times New Roman" w:eastAsia="Times New Roman" w:hAnsi="Times New Roman" w:cs="Times New Roman"/>
          <w:sz w:val="28"/>
          <w:szCs w:val="28"/>
          <w:lang w:eastAsia="ru-RU"/>
        </w:rPr>
        <w:noBreakHyphen/>
        <w:t>НДФЛ, но при проведении камеральной проверки сверят сроки из строки 120 с фактическими датами платежей. Фактические даты инспекторы возьмут из карточки расчетов с бюджетом.</w:t>
      </w:r>
    </w:p>
    <w:p w:rsidR="002B3B44" w:rsidRPr="002B3B44" w:rsidRDefault="002B3B44" w:rsidP="002B3B44">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B44">
        <w:rPr>
          <w:rFonts w:ascii="Times New Roman" w:eastAsia="Times New Roman" w:hAnsi="Times New Roman" w:cs="Times New Roman"/>
          <w:sz w:val="28"/>
          <w:szCs w:val="28"/>
          <w:lang w:eastAsia="ru-RU"/>
        </w:rPr>
        <w:t>Если компания перечислила налог не вовремя, то инспекторы сначала запросят пояснения, а затем начислят пени и штраф. Штраф начисляется расчетным методом: 20% от суммы, которую вы должны были перечислить. Такой порядок определен </w:t>
      </w:r>
      <w:hyperlink r:id="rId98" w:anchor="ZAP27JA3F7" w:tgtFrame="_blank" w:history="1">
        <w:r w:rsidRPr="002B3B44">
          <w:rPr>
            <w:rFonts w:ascii="Times New Roman" w:eastAsia="Times New Roman" w:hAnsi="Times New Roman" w:cs="Times New Roman"/>
            <w:sz w:val="28"/>
            <w:szCs w:val="28"/>
            <w:u w:val="single"/>
            <w:bdr w:val="none" w:sz="0" w:space="0" w:color="auto" w:frame="1"/>
            <w:lang w:eastAsia="ru-RU"/>
          </w:rPr>
          <w:t>ст. 123</w:t>
        </w:r>
      </w:hyperlink>
      <w:r w:rsidRPr="002B3B44">
        <w:rPr>
          <w:rFonts w:ascii="Times New Roman" w:eastAsia="Times New Roman" w:hAnsi="Times New Roman" w:cs="Times New Roman"/>
          <w:sz w:val="28"/>
          <w:szCs w:val="28"/>
          <w:lang w:eastAsia="ru-RU"/>
        </w:rPr>
        <w:t> НК РФ.</w:t>
      </w:r>
    </w:p>
    <w:p w:rsidR="002B3B44" w:rsidRPr="002B3B44" w:rsidRDefault="002B3B44" w:rsidP="002B3B44">
      <w:pPr>
        <w:spacing w:after="24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B44">
        <w:rPr>
          <w:rFonts w:ascii="Times New Roman" w:eastAsia="Times New Roman" w:hAnsi="Times New Roman" w:cs="Times New Roman"/>
          <w:sz w:val="28"/>
          <w:szCs w:val="28"/>
          <w:lang w:eastAsia="ru-RU"/>
        </w:rPr>
        <w:t>В налоговых органах, согласно программному алгоритму расчета пеней налоговому агенту за несвоевременное перечисление сумм удержанного с доходов физического лица НДФЛ, учитываются данные карточек расчетов с бюджетом по НДФЛ (уплаченные суммы) и данные, в частности, по строке 140 расчета по форме 6</w:t>
      </w:r>
      <w:r w:rsidRPr="002B3B44">
        <w:rPr>
          <w:rFonts w:ascii="Times New Roman" w:eastAsia="Times New Roman" w:hAnsi="Times New Roman" w:cs="Times New Roman"/>
          <w:sz w:val="28"/>
          <w:szCs w:val="28"/>
          <w:lang w:eastAsia="ru-RU"/>
        </w:rPr>
        <w:noBreakHyphen/>
        <w:t>НДФЛ за соответствующий период, уменьшенные на сумму налога, указанную в строке 090 этого расчета.</w:t>
      </w:r>
    </w:p>
    <w:p w:rsidR="002B3B44" w:rsidRPr="002B3B44" w:rsidRDefault="002B3B44" w:rsidP="002B3B44">
      <w:pPr>
        <w:spacing w:before="258" w:after="225" w:line="240" w:lineRule="auto"/>
        <w:jc w:val="both"/>
        <w:textAlignment w:val="baseline"/>
        <w:outlineLvl w:val="1"/>
        <w:rPr>
          <w:rFonts w:ascii="Times New Roman" w:eastAsia="Times New Roman" w:hAnsi="Times New Roman" w:cs="Times New Roman"/>
          <w:b/>
          <w:bCs/>
          <w:caps/>
          <w:sz w:val="28"/>
          <w:szCs w:val="28"/>
          <w:lang w:eastAsia="ru-RU"/>
        </w:rPr>
      </w:pPr>
      <w:r w:rsidRPr="002B3B44">
        <w:rPr>
          <w:rFonts w:ascii="Times New Roman" w:eastAsia="Times New Roman" w:hAnsi="Times New Roman" w:cs="Times New Roman"/>
          <w:b/>
          <w:bCs/>
          <w:caps/>
          <w:sz w:val="28"/>
          <w:szCs w:val="28"/>
          <w:lang w:eastAsia="ru-RU"/>
        </w:rPr>
        <w:t>УТОЧНЕННАЯ ФОРМА 6</w:t>
      </w:r>
      <w:r w:rsidRPr="002B3B44">
        <w:rPr>
          <w:rFonts w:ascii="Times New Roman" w:eastAsia="Times New Roman" w:hAnsi="Times New Roman" w:cs="Times New Roman"/>
          <w:b/>
          <w:bCs/>
          <w:caps/>
          <w:sz w:val="28"/>
          <w:szCs w:val="28"/>
          <w:lang w:eastAsia="ru-RU"/>
        </w:rPr>
        <w:noBreakHyphen/>
        <w:t>НДФЛ</w:t>
      </w:r>
    </w:p>
    <w:p w:rsidR="002B3B44" w:rsidRPr="002B3B44" w:rsidRDefault="002B3B44" w:rsidP="002B3B44">
      <w:pPr>
        <w:spacing w:after="24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B44">
        <w:rPr>
          <w:rFonts w:ascii="Times New Roman" w:eastAsia="Times New Roman" w:hAnsi="Times New Roman" w:cs="Times New Roman"/>
          <w:sz w:val="28"/>
          <w:szCs w:val="28"/>
          <w:lang w:eastAsia="ru-RU"/>
        </w:rPr>
        <w:t>Возможна ситуация, когда вы сдали форму 6</w:t>
      </w:r>
      <w:r w:rsidRPr="002B3B44">
        <w:rPr>
          <w:rFonts w:ascii="Times New Roman" w:eastAsia="Times New Roman" w:hAnsi="Times New Roman" w:cs="Times New Roman"/>
          <w:sz w:val="28"/>
          <w:szCs w:val="28"/>
          <w:lang w:eastAsia="ru-RU"/>
        </w:rPr>
        <w:noBreakHyphen/>
        <w:t xml:space="preserve">НДФЛ вовремя, но затем поняли, что данные нужно уточнить. Возможно, вы </w:t>
      </w:r>
      <w:proofErr w:type="gramStart"/>
      <w:r w:rsidRPr="002B3B44">
        <w:rPr>
          <w:rFonts w:ascii="Times New Roman" w:eastAsia="Times New Roman" w:hAnsi="Times New Roman" w:cs="Times New Roman"/>
          <w:sz w:val="28"/>
          <w:szCs w:val="28"/>
          <w:lang w:eastAsia="ru-RU"/>
        </w:rPr>
        <w:t>забыли</w:t>
      </w:r>
      <w:proofErr w:type="gramEnd"/>
      <w:r w:rsidRPr="002B3B44">
        <w:rPr>
          <w:rFonts w:ascii="Times New Roman" w:eastAsia="Times New Roman" w:hAnsi="Times New Roman" w:cs="Times New Roman"/>
          <w:sz w:val="28"/>
          <w:szCs w:val="28"/>
          <w:lang w:eastAsia="ru-RU"/>
        </w:rPr>
        <w:t xml:space="preserve"> что</w:t>
      </w:r>
      <w:r w:rsidRPr="002B3B44">
        <w:rPr>
          <w:rFonts w:ascii="Times New Roman" w:eastAsia="Times New Roman" w:hAnsi="Times New Roman" w:cs="Times New Roman"/>
          <w:sz w:val="28"/>
          <w:szCs w:val="28"/>
          <w:lang w:eastAsia="ru-RU"/>
        </w:rPr>
        <w:noBreakHyphen/>
        <w:t>то отразить, отразили не полностью либо нашли ошибки, приводящие к занижению или завышению суммы НДФЛ к уплате. В форме нельзя исправлять ошибки с помощью корректирующего или иного подобного средства.</w:t>
      </w:r>
    </w:p>
    <w:p w:rsidR="002B3B44" w:rsidRPr="002B3B44" w:rsidRDefault="002B3B44" w:rsidP="002B3B44">
      <w:pPr>
        <w:spacing w:after="0"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B44">
        <w:rPr>
          <w:rFonts w:ascii="Times New Roman" w:eastAsia="Times New Roman" w:hAnsi="Times New Roman" w:cs="Times New Roman"/>
          <w:sz w:val="28"/>
          <w:szCs w:val="28"/>
          <w:lang w:eastAsia="ru-RU"/>
        </w:rPr>
        <w:t>Сдать уточненную форму 6</w:t>
      </w:r>
      <w:r w:rsidRPr="002B3B44">
        <w:rPr>
          <w:rFonts w:ascii="Times New Roman" w:eastAsia="Times New Roman" w:hAnsi="Times New Roman" w:cs="Times New Roman"/>
          <w:sz w:val="28"/>
          <w:szCs w:val="28"/>
          <w:lang w:eastAsia="ru-RU"/>
        </w:rPr>
        <w:noBreakHyphen/>
        <w:t>НДФЛ за 2016 год нужно в случае перерасчета в 2017 году налога за 2016-й. Уточненная форма должна быть заполнена только по тем физическим лицам, в отношении которых данные изменились (</w:t>
      </w:r>
      <w:hyperlink r:id="rId99" w:anchor="XA00M8K2N9" w:tgtFrame="_blank" w:history="1">
        <w:r w:rsidRPr="002B3B44">
          <w:rPr>
            <w:rFonts w:ascii="Times New Roman" w:eastAsia="Times New Roman" w:hAnsi="Times New Roman" w:cs="Times New Roman"/>
            <w:sz w:val="28"/>
            <w:szCs w:val="28"/>
            <w:u w:val="single"/>
            <w:bdr w:val="none" w:sz="0" w:space="0" w:color="auto" w:frame="1"/>
            <w:lang w:eastAsia="ru-RU"/>
          </w:rPr>
          <w:t>п. 6 ст. 81 НК РФ</w:t>
        </w:r>
      </w:hyperlink>
      <w:r w:rsidRPr="002B3B44">
        <w:rPr>
          <w:rFonts w:ascii="Times New Roman" w:eastAsia="Times New Roman" w:hAnsi="Times New Roman" w:cs="Times New Roman"/>
          <w:sz w:val="28"/>
          <w:szCs w:val="28"/>
          <w:lang w:eastAsia="ru-RU"/>
        </w:rPr>
        <w:t>).</w:t>
      </w:r>
    </w:p>
    <w:p w:rsidR="002B3B44" w:rsidRPr="002B3B44" w:rsidRDefault="002B3B44" w:rsidP="002B3B44">
      <w:pPr>
        <w:spacing w:line="240" w:lineRule="auto"/>
        <w:jc w:val="both"/>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2B3B44">
        <w:rPr>
          <w:rFonts w:ascii="Times New Roman" w:eastAsia="Times New Roman" w:hAnsi="Times New Roman" w:cs="Times New Roman"/>
          <w:sz w:val="28"/>
          <w:szCs w:val="28"/>
          <w:lang w:eastAsia="ru-RU"/>
        </w:rPr>
        <w:t>На титульном листе укажите номер корректировки – например, «001» (</w:t>
      </w:r>
      <w:hyperlink r:id="rId100" w:anchor="XA00M9I2N5" w:tgtFrame="_blank" w:history="1">
        <w:r w:rsidRPr="002B3B44">
          <w:rPr>
            <w:rFonts w:ascii="Times New Roman" w:eastAsia="Times New Roman" w:hAnsi="Times New Roman" w:cs="Times New Roman"/>
            <w:sz w:val="28"/>
            <w:szCs w:val="28"/>
            <w:u w:val="single"/>
            <w:bdr w:val="none" w:sz="0" w:space="0" w:color="auto" w:frame="1"/>
            <w:lang w:eastAsia="ru-RU"/>
          </w:rPr>
          <w:t>п. 2.2 Порядка заполнения и представления расчета сумм налога на доходы физических лиц, исчисленных и удержанных налоговым агентом по форме 6</w:t>
        </w:r>
        <w:r w:rsidRPr="002B3B44">
          <w:rPr>
            <w:rFonts w:ascii="Times New Roman" w:eastAsia="Times New Roman" w:hAnsi="Times New Roman" w:cs="Times New Roman"/>
            <w:sz w:val="28"/>
            <w:szCs w:val="28"/>
            <w:u w:val="single"/>
            <w:bdr w:val="none" w:sz="0" w:space="0" w:color="auto" w:frame="1"/>
            <w:lang w:eastAsia="ru-RU"/>
          </w:rPr>
          <w:noBreakHyphen/>
          <w:t>НДФЛ, утв. приказом ФНС России от 14.10.2015 № ММВ-7-11/450@</w:t>
        </w:r>
      </w:hyperlink>
      <w:r w:rsidRPr="002B3B44">
        <w:rPr>
          <w:rFonts w:ascii="Times New Roman" w:eastAsia="Times New Roman" w:hAnsi="Times New Roman" w:cs="Times New Roman"/>
          <w:sz w:val="28"/>
          <w:szCs w:val="28"/>
          <w:lang w:eastAsia="ru-RU"/>
        </w:rPr>
        <w:t>).</w:t>
      </w:r>
    </w:p>
    <w:p w:rsidR="002B3B44" w:rsidRPr="002B3B44" w:rsidRDefault="002B3B44" w:rsidP="002B3B44">
      <w:pPr>
        <w:spacing w:line="240" w:lineRule="auto"/>
        <w:jc w:val="both"/>
        <w:textAlignment w:val="baseline"/>
        <w:rPr>
          <w:rFonts w:ascii="Times New Roman" w:eastAsia="Times New Roman" w:hAnsi="Times New Roman" w:cs="Times New Roman"/>
          <w:sz w:val="28"/>
          <w:szCs w:val="28"/>
          <w:lang w:eastAsia="ru-RU"/>
        </w:rPr>
      </w:pPr>
    </w:p>
    <w:p w:rsidR="00E60B28" w:rsidRPr="002B3B44" w:rsidRDefault="00E60B28" w:rsidP="002B3B44">
      <w:pPr>
        <w:spacing w:after="0" w:line="240" w:lineRule="auto"/>
        <w:jc w:val="both"/>
        <w:rPr>
          <w:rFonts w:ascii="Times New Roman" w:eastAsia="Times New Roman" w:hAnsi="Times New Roman" w:cs="Times New Roman"/>
          <w:sz w:val="28"/>
          <w:szCs w:val="28"/>
          <w:lang w:eastAsia="ru-RU"/>
        </w:rPr>
      </w:pPr>
    </w:p>
    <w:p w:rsidR="00E60B28" w:rsidRPr="002B3B44" w:rsidRDefault="00E60B28" w:rsidP="002B3B44">
      <w:pPr>
        <w:spacing w:after="0" w:line="240" w:lineRule="auto"/>
        <w:jc w:val="both"/>
        <w:rPr>
          <w:rFonts w:ascii="Times New Roman" w:eastAsia="Times New Roman" w:hAnsi="Times New Roman" w:cs="Times New Roman"/>
          <w:sz w:val="28"/>
          <w:szCs w:val="28"/>
          <w:lang w:eastAsia="ru-RU"/>
        </w:rPr>
      </w:pPr>
    </w:p>
    <w:p w:rsidR="00E60B28" w:rsidRPr="002B3B44" w:rsidRDefault="00E60B28" w:rsidP="002B3B44">
      <w:pPr>
        <w:spacing w:after="0" w:line="240" w:lineRule="auto"/>
        <w:jc w:val="both"/>
        <w:rPr>
          <w:rFonts w:ascii="Times New Roman" w:eastAsia="Times New Roman" w:hAnsi="Times New Roman" w:cs="Times New Roman"/>
          <w:sz w:val="28"/>
          <w:szCs w:val="28"/>
          <w:lang w:eastAsia="ru-RU"/>
        </w:rPr>
      </w:pPr>
    </w:p>
    <w:p w:rsidR="00AB0AAC" w:rsidRPr="00643EDB" w:rsidRDefault="00AB0AAC" w:rsidP="00F71194">
      <w:pPr>
        <w:spacing w:after="0" w:line="300" w:lineRule="atLeast"/>
        <w:jc w:val="both"/>
        <w:rPr>
          <w:rFonts w:ascii="Times New Roman" w:eastAsia="Times New Roman" w:hAnsi="Times New Roman" w:cs="Times New Roman"/>
          <w:sz w:val="28"/>
          <w:szCs w:val="28"/>
          <w:lang w:eastAsia="ru-RU"/>
        </w:rPr>
      </w:pPr>
      <w:r w:rsidRPr="00643EDB">
        <w:rPr>
          <w:rFonts w:ascii="Times New Roman" w:eastAsia="Times New Roman" w:hAnsi="Times New Roman" w:cs="Times New Roman"/>
          <w:sz w:val="28"/>
          <w:szCs w:val="28"/>
          <w:lang w:eastAsia="ru-RU"/>
        </w:rPr>
        <w:t xml:space="preserve"> </w:t>
      </w:r>
    </w:p>
    <w:p w:rsidR="00EE712C" w:rsidRDefault="00AB0AAC" w:rsidP="00EE712C">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r w:rsidRPr="00643EDB">
        <w:rPr>
          <w:rFonts w:ascii="Times New Roman" w:eastAsia="Times New Roman" w:hAnsi="Times New Roman" w:cs="Times New Roman"/>
          <w:sz w:val="28"/>
          <w:szCs w:val="28"/>
          <w:lang w:eastAsia="ru-RU"/>
        </w:rPr>
        <w:t> </w:t>
      </w:r>
      <w:r w:rsidR="00EE712C" w:rsidRPr="00EE712C">
        <w:rPr>
          <w:rFonts w:ascii="Times New Roman" w:hAnsi="Times New Roman" w:cs="Times New Roman"/>
          <w:b/>
          <w:bCs/>
          <w:color w:val="C00000"/>
          <w:sz w:val="28"/>
          <w:szCs w:val="28"/>
          <w:u w:val="single"/>
        </w:rPr>
        <w:t xml:space="preserve">Настоящий Информационный бюллетень подготовлен Ассоциацией организаций жилищно-коммунального хозяйства для специалистов предприятий-членов этой некоммерческой организации </w:t>
      </w:r>
    </w:p>
    <w:p w:rsidR="00131685" w:rsidRPr="00EE712C" w:rsidRDefault="00131685" w:rsidP="00EE712C">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r>
        <w:rPr>
          <w:rFonts w:ascii="Times New Roman" w:hAnsi="Times New Roman" w:cs="Times New Roman"/>
          <w:b/>
          <w:bCs/>
          <w:color w:val="C00000"/>
          <w:sz w:val="28"/>
          <w:szCs w:val="28"/>
          <w:u w:val="single"/>
        </w:rPr>
        <w:t>с использованием публикаций электронных изданий ООО «МЦФР-пресс»</w:t>
      </w:r>
    </w:p>
    <w:p w:rsidR="00EE712C" w:rsidRPr="00EE712C" w:rsidRDefault="00EE712C" w:rsidP="00EE712C">
      <w:pPr>
        <w:autoSpaceDE w:val="0"/>
        <w:autoSpaceDN w:val="0"/>
        <w:adjustRightInd w:val="0"/>
        <w:spacing w:after="0" w:line="240" w:lineRule="auto"/>
        <w:ind w:firstLine="540"/>
        <w:jc w:val="center"/>
        <w:rPr>
          <w:rFonts w:ascii="Times New Roman" w:hAnsi="Times New Roman" w:cs="Times New Roman"/>
          <w:b/>
          <w:bCs/>
          <w:color w:val="C00000"/>
          <w:sz w:val="28"/>
          <w:szCs w:val="28"/>
          <w:u w:val="single"/>
        </w:rPr>
      </w:pPr>
    </w:p>
    <w:p w:rsidR="00EE712C" w:rsidRPr="00EE712C" w:rsidRDefault="00EE712C" w:rsidP="00EE712C">
      <w:pPr>
        <w:autoSpaceDE w:val="0"/>
        <w:autoSpaceDN w:val="0"/>
        <w:adjustRightInd w:val="0"/>
        <w:spacing w:after="0" w:line="240" w:lineRule="auto"/>
        <w:ind w:firstLine="540"/>
        <w:jc w:val="center"/>
        <w:rPr>
          <w:rFonts w:ascii="Times New Roman" w:hAnsi="Times New Roman" w:cs="Times New Roman"/>
          <w:b/>
          <w:color w:val="C00000"/>
          <w:sz w:val="28"/>
          <w:szCs w:val="28"/>
          <w:u w:val="single"/>
        </w:rPr>
      </w:pPr>
      <w:r w:rsidRPr="00EE712C">
        <w:rPr>
          <w:rFonts w:ascii="Times New Roman" w:hAnsi="Times New Roman" w:cs="Times New Roman"/>
          <w:b/>
          <w:color w:val="C00000"/>
          <w:sz w:val="28"/>
          <w:szCs w:val="28"/>
          <w:u w:val="single"/>
        </w:rPr>
        <w:t>г. Орёл</w:t>
      </w:r>
    </w:p>
    <w:p w:rsidR="00EE712C" w:rsidRPr="00EE712C" w:rsidRDefault="00EE712C" w:rsidP="00EE712C">
      <w:pPr>
        <w:autoSpaceDE w:val="0"/>
        <w:autoSpaceDN w:val="0"/>
        <w:adjustRightInd w:val="0"/>
        <w:spacing w:after="0" w:line="240" w:lineRule="auto"/>
        <w:ind w:firstLine="540"/>
        <w:jc w:val="center"/>
        <w:rPr>
          <w:rFonts w:ascii="Times New Roman" w:hAnsi="Times New Roman" w:cs="Times New Roman"/>
          <w:b/>
          <w:color w:val="C00000"/>
          <w:sz w:val="28"/>
          <w:szCs w:val="28"/>
        </w:rPr>
      </w:pPr>
      <w:r w:rsidRPr="00EE712C">
        <w:rPr>
          <w:rFonts w:ascii="Times New Roman" w:hAnsi="Times New Roman" w:cs="Times New Roman"/>
          <w:b/>
          <w:color w:val="C00000"/>
        </w:rPr>
        <w:t xml:space="preserve">  </w:t>
      </w:r>
      <w:r>
        <w:rPr>
          <w:rFonts w:ascii="Times New Roman" w:hAnsi="Times New Roman" w:cs="Times New Roman"/>
          <w:b/>
          <w:color w:val="C00000"/>
        </w:rPr>
        <w:t xml:space="preserve"> апрель</w:t>
      </w:r>
      <w:r w:rsidRPr="00EE712C">
        <w:rPr>
          <w:rFonts w:ascii="Times New Roman" w:hAnsi="Times New Roman" w:cs="Times New Roman"/>
          <w:b/>
          <w:color w:val="C00000"/>
        </w:rPr>
        <w:t xml:space="preserve"> 2017 г.</w:t>
      </w:r>
    </w:p>
    <w:p w:rsidR="00EE712C" w:rsidRPr="00EE712C" w:rsidRDefault="00EE712C" w:rsidP="00EE712C"/>
    <w:p w:rsidR="00AB0AAC" w:rsidRPr="00643EDB" w:rsidRDefault="00AB0AAC" w:rsidP="00F71194">
      <w:pPr>
        <w:spacing w:after="0" w:line="300" w:lineRule="atLeast"/>
        <w:jc w:val="both"/>
        <w:rPr>
          <w:rFonts w:ascii="Times New Roman" w:eastAsia="Times New Roman" w:hAnsi="Times New Roman" w:cs="Times New Roman"/>
          <w:sz w:val="28"/>
          <w:szCs w:val="28"/>
          <w:lang w:eastAsia="ru-RU"/>
        </w:rPr>
      </w:pPr>
    </w:p>
    <w:sectPr w:rsidR="00AB0AAC" w:rsidRPr="00643EDB" w:rsidSect="00AB0AAC">
      <w:footerReference w:type="default" r:id="rId10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88C" w:rsidRDefault="00D4488C" w:rsidP="00F71194">
      <w:pPr>
        <w:spacing w:after="0" w:line="240" w:lineRule="auto"/>
      </w:pPr>
      <w:r>
        <w:separator/>
      </w:r>
    </w:p>
  </w:endnote>
  <w:endnote w:type="continuationSeparator" w:id="0">
    <w:p w:rsidR="00D4488C" w:rsidRDefault="00D4488C" w:rsidP="00F711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560118"/>
      <w:docPartObj>
        <w:docPartGallery w:val="Page Numbers (Bottom of Page)"/>
        <w:docPartUnique/>
      </w:docPartObj>
    </w:sdtPr>
    <w:sdtEndPr/>
    <w:sdtContent>
      <w:p w:rsidR="00EE712C" w:rsidRDefault="00EE712C">
        <w:pPr>
          <w:pStyle w:val="a5"/>
          <w:jc w:val="center"/>
        </w:pPr>
        <w:r>
          <w:fldChar w:fldCharType="begin"/>
        </w:r>
        <w:r>
          <w:instrText>PAGE   \* MERGEFORMAT</w:instrText>
        </w:r>
        <w:r>
          <w:fldChar w:fldCharType="separate"/>
        </w:r>
        <w:r w:rsidR="006D6115">
          <w:rPr>
            <w:noProof/>
          </w:rPr>
          <w:t>21</w:t>
        </w:r>
        <w:r>
          <w:fldChar w:fldCharType="end"/>
        </w:r>
      </w:p>
    </w:sdtContent>
  </w:sdt>
  <w:p w:rsidR="00EE712C" w:rsidRDefault="00EE712C">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88C" w:rsidRDefault="00D4488C" w:rsidP="00F71194">
      <w:pPr>
        <w:spacing w:after="0" w:line="240" w:lineRule="auto"/>
      </w:pPr>
      <w:r>
        <w:separator/>
      </w:r>
    </w:p>
  </w:footnote>
  <w:footnote w:type="continuationSeparator" w:id="0">
    <w:p w:rsidR="00D4488C" w:rsidRDefault="00D4488C" w:rsidP="00F711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Jc w:val="left"/>
      <w:pPr>
        <w:tabs>
          <w:tab w:val="num" w:pos="720"/>
        </w:tabs>
        <w:ind w:left="720" w:hanging="360"/>
      </w:pPr>
      <w:rPr>
        <w:rFonts w:ascii="Symbol" w:hAnsi="Symbol"/>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59A26F8"/>
    <w:multiLevelType w:val="multilevel"/>
    <w:tmpl w:val="7AA6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CA5BA1"/>
    <w:multiLevelType w:val="multilevel"/>
    <w:tmpl w:val="EF3C9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D54CD4"/>
    <w:multiLevelType w:val="multilevel"/>
    <w:tmpl w:val="5BCC3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EE60DE"/>
    <w:multiLevelType w:val="multilevel"/>
    <w:tmpl w:val="D74645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F534943"/>
    <w:multiLevelType w:val="multilevel"/>
    <w:tmpl w:val="CCE02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A95CD6"/>
    <w:multiLevelType w:val="multilevel"/>
    <w:tmpl w:val="974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8862DE"/>
    <w:multiLevelType w:val="multilevel"/>
    <w:tmpl w:val="45EA6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7868CB"/>
    <w:multiLevelType w:val="multilevel"/>
    <w:tmpl w:val="EA485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8E5B9B"/>
    <w:multiLevelType w:val="multilevel"/>
    <w:tmpl w:val="1C1C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8C5601"/>
    <w:multiLevelType w:val="multilevel"/>
    <w:tmpl w:val="631A6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DF81169"/>
    <w:multiLevelType w:val="multilevel"/>
    <w:tmpl w:val="3F32D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C11171"/>
    <w:multiLevelType w:val="multilevel"/>
    <w:tmpl w:val="A2762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3775B1"/>
    <w:multiLevelType w:val="multilevel"/>
    <w:tmpl w:val="BC582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8"/>
  </w:num>
  <w:num w:numId="4">
    <w:abstractNumId w:val="10"/>
  </w:num>
  <w:num w:numId="5">
    <w:abstractNumId w:val="9"/>
  </w:num>
  <w:num w:numId="6">
    <w:abstractNumId w:val="12"/>
  </w:num>
  <w:num w:numId="7">
    <w:abstractNumId w:val="7"/>
  </w:num>
  <w:num w:numId="8">
    <w:abstractNumId w:val="14"/>
  </w:num>
  <w:num w:numId="9">
    <w:abstractNumId w:val="13"/>
  </w:num>
  <w:num w:numId="10">
    <w:abstractNumId w:val="4"/>
  </w:num>
  <w:num w:numId="11">
    <w:abstractNumId w:val="6"/>
  </w:num>
  <w:num w:numId="12">
    <w:abstractNumId w:val="3"/>
  </w:num>
  <w:num w:numId="13">
    <w:abstractNumId w:val="11"/>
  </w:num>
  <w:num w:numId="14">
    <w:abstractNumId w:val="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DF9"/>
    <w:rsid w:val="000D47D1"/>
    <w:rsid w:val="00116835"/>
    <w:rsid w:val="00131685"/>
    <w:rsid w:val="0016728F"/>
    <w:rsid w:val="0021721A"/>
    <w:rsid w:val="002B3B44"/>
    <w:rsid w:val="002C7241"/>
    <w:rsid w:val="002D345B"/>
    <w:rsid w:val="002E0E95"/>
    <w:rsid w:val="003113B5"/>
    <w:rsid w:val="0032047D"/>
    <w:rsid w:val="00323110"/>
    <w:rsid w:val="003811C8"/>
    <w:rsid w:val="003A786E"/>
    <w:rsid w:val="00411AA7"/>
    <w:rsid w:val="0041440B"/>
    <w:rsid w:val="00421613"/>
    <w:rsid w:val="004B08DD"/>
    <w:rsid w:val="004B6035"/>
    <w:rsid w:val="005475BD"/>
    <w:rsid w:val="006004E1"/>
    <w:rsid w:val="00606439"/>
    <w:rsid w:val="00643EDB"/>
    <w:rsid w:val="006D6115"/>
    <w:rsid w:val="00774FAB"/>
    <w:rsid w:val="00812AA3"/>
    <w:rsid w:val="00830C67"/>
    <w:rsid w:val="00861FAE"/>
    <w:rsid w:val="00935DF9"/>
    <w:rsid w:val="00937553"/>
    <w:rsid w:val="00947EB0"/>
    <w:rsid w:val="00965780"/>
    <w:rsid w:val="00972B1B"/>
    <w:rsid w:val="009B4306"/>
    <w:rsid w:val="009E6044"/>
    <w:rsid w:val="00AB0AAC"/>
    <w:rsid w:val="00C755A9"/>
    <w:rsid w:val="00D4488C"/>
    <w:rsid w:val="00DF25B1"/>
    <w:rsid w:val="00E137EC"/>
    <w:rsid w:val="00E60B28"/>
    <w:rsid w:val="00E7137E"/>
    <w:rsid w:val="00E87BFD"/>
    <w:rsid w:val="00EE712C"/>
    <w:rsid w:val="00F711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DB6F49F-F5A3-4F69-B017-E90C32524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475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semiHidden/>
    <w:unhideWhenUsed/>
    <w:qFormat/>
    <w:rsid w:val="0032047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5475B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5475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119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F71194"/>
  </w:style>
  <w:style w:type="paragraph" w:styleId="a5">
    <w:name w:val="footer"/>
    <w:basedOn w:val="a"/>
    <w:link w:val="a6"/>
    <w:uiPriority w:val="99"/>
    <w:unhideWhenUsed/>
    <w:rsid w:val="00F7119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F71194"/>
  </w:style>
  <w:style w:type="character" w:customStyle="1" w:styleId="20">
    <w:name w:val="Заголовок 2 Знак"/>
    <w:basedOn w:val="a0"/>
    <w:link w:val="2"/>
    <w:uiPriority w:val="9"/>
    <w:semiHidden/>
    <w:rsid w:val="0032047D"/>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uiPriority w:val="9"/>
    <w:rsid w:val="005475BD"/>
    <w:rPr>
      <w:rFonts w:asciiTheme="majorHAnsi" w:eastAsiaTheme="majorEastAsia" w:hAnsiTheme="majorHAnsi" w:cstheme="majorBidi"/>
      <w:color w:val="2E74B5" w:themeColor="accent1" w:themeShade="BF"/>
      <w:sz w:val="32"/>
      <w:szCs w:val="32"/>
    </w:rPr>
  </w:style>
  <w:style w:type="character" w:customStyle="1" w:styleId="30">
    <w:name w:val="Заголовок 3 Знак"/>
    <w:basedOn w:val="a0"/>
    <w:link w:val="3"/>
    <w:uiPriority w:val="9"/>
    <w:semiHidden/>
    <w:rsid w:val="005475BD"/>
    <w:rPr>
      <w:rFonts w:asciiTheme="majorHAnsi" w:eastAsiaTheme="majorEastAsia" w:hAnsiTheme="majorHAnsi" w:cstheme="majorBidi"/>
      <w:color w:val="1F4D78" w:themeColor="accent1" w:themeShade="7F"/>
      <w:sz w:val="24"/>
      <w:szCs w:val="24"/>
    </w:rPr>
  </w:style>
  <w:style w:type="character" w:customStyle="1" w:styleId="40">
    <w:name w:val="Заголовок 4 Знак"/>
    <w:basedOn w:val="a0"/>
    <w:link w:val="4"/>
    <w:uiPriority w:val="9"/>
    <w:semiHidden/>
    <w:rsid w:val="005475B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3847791">
      <w:bodyDiv w:val="1"/>
      <w:marLeft w:val="0"/>
      <w:marRight w:val="0"/>
      <w:marTop w:val="0"/>
      <w:marBottom w:val="0"/>
      <w:divBdr>
        <w:top w:val="none" w:sz="0" w:space="0" w:color="auto"/>
        <w:left w:val="none" w:sz="0" w:space="0" w:color="auto"/>
        <w:bottom w:val="none" w:sz="0" w:space="0" w:color="auto"/>
        <w:right w:val="none" w:sz="0" w:space="0" w:color="auto"/>
      </w:divBdr>
      <w:divsChild>
        <w:div w:id="1757895139">
          <w:marLeft w:val="0"/>
          <w:marRight w:val="4020"/>
          <w:marTop w:val="0"/>
          <w:marBottom w:val="255"/>
          <w:divBdr>
            <w:top w:val="none" w:sz="0" w:space="0" w:color="auto"/>
            <w:left w:val="none" w:sz="0" w:space="0" w:color="auto"/>
            <w:bottom w:val="none" w:sz="0" w:space="0" w:color="auto"/>
            <w:right w:val="none" w:sz="0" w:space="0" w:color="auto"/>
          </w:divBdr>
          <w:divsChild>
            <w:div w:id="991644397">
              <w:marLeft w:val="0"/>
              <w:marRight w:val="0"/>
              <w:marTop w:val="0"/>
              <w:marBottom w:val="240"/>
              <w:divBdr>
                <w:top w:val="single" w:sz="48" w:space="0" w:color="B82841"/>
                <w:left w:val="none" w:sz="0" w:space="0" w:color="auto"/>
                <w:bottom w:val="single" w:sz="12" w:space="1" w:color="B82841"/>
                <w:right w:val="none" w:sz="0" w:space="0" w:color="auto"/>
              </w:divBdr>
              <w:divsChild>
                <w:div w:id="1699820496">
                  <w:marLeft w:val="0"/>
                  <w:marRight w:val="0"/>
                  <w:marTop w:val="0"/>
                  <w:marBottom w:val="0"/>
                  <w:divBdr>
                    <w:top w:val="none" w:sz="0" w:space="0" w:color="auto"/>
                    <w:left w:val="none" w:sz="0" w:space="0" w:color="auto"/>
                    <w:bottom w:val="none" w:sz="0" w:space="0" w:color="auto"/>
                    <w:right w:val="none" w:sz="0" w:space="0" w:color="auto"/>
                  </w:divBdr>
                </w:div>
              </w:divsChild>
            </w:div>
            <w:div w:id="196817640">
              <w:marLeft w:val="0"/>
              <w:marRight w:val="0"/>
              <w:marTop w:val="0"/>
              <w:marBottom w:val="0"/>
              <w:divBdr>
                <w:top w:val="none" w:sz="0" w:space="0" w:color="auto"/>
                <w:left w:val="none" w:sz="0" w:space="0" w:color="auto"/>
                <w:bottom w:val="none" w:sz="0" w:space="0" w:color="auto"/>
                <w:right w:val="none" w:sz="0" w:space="0" w:color="auto"/>
              </w:divBdr>
            </w:div>
          </w:divsChild>
        </w:div>
        <w:div w:id="350689192">
          <w:marLeft w:val="0"/>
          <w:marRight w:val="4200"/>
          <w:marTop w:val="375"/>
          <w:marBottom w:val="0"/>
          <w:divBdr>
            <w:top w:val="none" w:sz="0" w:space="0" w:color="auto"/>
            <w:left w:val="none" w:sz="0" w:space="0" w:color="auto"/>
            <w:bottom w:val="none" w:sz="0" w:space="0" w:color="auto"/>
            <w:right w:val="none" w:sz="0" w:space="0" w:color="auto"/>
          </w:divBdr>
          <w:divsChild>
            <w:div w:id="188567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066005">
      <w:bodyDiv w:val="1"/>
      <w:marLeft w:val="0"/>
      <w:marRight w:val="0"/>
      <w:marTop w:val="0"/>
      <w:marBottom w:val="0"/>
      <w:divBdr>
        <w:top w:val="none" w:sz="0" w:space="0" w:color="auto"/>
        <w:left w:val="none" w:sz="0" w:space="0" w:color="auto"/>
        <w:bottom w:val="none" w:sz="0" w:space="0" w:color="auto"/>
        <w:right w:val="none" w:sz="0" w:space="0" w:color="auto"/>
      </w:divBdr>
      <w:divsChild>
        <w:div w:id="1306398481">
          <w:marLeft w:val="0"/>
          <w:marRight w:val="0"/>
          <w:marTop w:val="0"/>
          <w:marBottom w:val="480"/>
          <w:divBdr>
            <w:top w:val="none" w:sz="0" w:space="0" w:color="auto"/>
            <w:left w:val="none" w:sz="0" w:space="0" w:color="auto"/>
            <w:bottom w:val="none" w:sz="0" w:space="0" w:color="auto"/>
            <w:right w:val="none" w:sz="0" w:space="0" w:color="auto"/>
          </w:divBdr>
          <w:divsChild>
            <w:div w:id="222062211">
              <w:marLeft w:val="0"/>
              <w:marRight w:val="0"/>
              <w:marTop w:val="0"/>
              <w:marBottom w:val="0"/>
              <w:divBdr>
                <w:top w:val="none" w:sz="0" w:space="0" w:color="auto"/>
                <w:left w:val="none" w:sz="0" w:space="0" w:color="auto"/>
                <w:bottom w:val="none" w:sz="0" w:space="0" w:color="auto"/>
                <w:right w:val="none" w:sz="0" w:space="0" w:color="auto"/>
              </w:divBdr>
            </w:div>
          </w:divsChild>
        </w:div>
        <w:div w:id="1799031939">
          <w:marLeft w:val="0"/>
          <w:marRight w:val="4020"/>
          <w:marTop w:val="0"/>
          <w:marBottom w:val="255"/>
          <w:divBdr>
            <w:top w:val="none" w:sz="0" w:space="0" w:color="auto"/>
            <w:left w:val="none" w:sz="0" w:space="0" w:color="auto"/>
            <w:bottom w:val="none" w:sz="0" w:space="0" w:color="auto"/>
            <w:right w:val="none" w:sz="0" w:space="0" w:color="auto"/>
          </w:divBdr>
          <w:divsChild>
            <w:div w:id="2111387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436121">
      <w:bodyDiv w:val="1"/>
      <w:marLeft w:val="0"/>
      <w:marRight w:val="0"/>
      <w:marTop w:val="0"/>
      <w:marBottom w:val="0"/>
      <w:divBdr>
        <w:top w:val="none" w:sz="0" w:space="0" w:color="auto"/>
        <w:left w:val="none" w:sz="0" w:space="0" w:color="auto"/>
        <w:bottom w:val="none" w:sz="0" w:space="0" w:color="auto"/>
        <w:right w:val="none" w:sz="0" w:space="0" w:color="auto"/>
      </w:divBdr>
    </w:div>
    <w:div w:id="698554512">
      <w:bodyDiv w:val="1"/>
      <w:marLeft w:val="0"/>
      <w:marRight w:val="0"/>
      <w:marTop w:val="0"/>
      <w:marBottom w:val="0"/>
      <w:divBdr>
        <w:top w:val="none" w:sz="0" w:space="0" w:color="auto"/>
        <w:left w:val="none" w:sz="0" w:space="0" w:color="auto"/>
        <w:bottom w:val="none" w:sz="0" w:space="0" w:color="auto"/>
        <w:right w:val="none" w:sz="0" w:space="0" w:color="auto"/>
      </w:divBdr>
      <w:divsChild>
        <w:div w:id="1720781989">
          <w:marLeft w:val="0"/>
          <w:marRight w:val="0"/>
          <w:marTop w:val="0"/>
          <w:marBottom w:val="480"/>
          <w:divBdr>
            <w:top w:val="none" w:sz="0" w:space="0" w:color="auto"/>
            <w:left w:val="none" w:sz="0" w:space="0" w:color="auto"/>
            <w:bottom w:val="none" w:sz="0" w:space="0" w:color="auto"/>
            <w:right w:val="none" w:sz="0" w:space="0" w:color="auto"/>
          </w:divBdr>
          <w:divsChild>
            <w:div w:id="2018771147">
              <w:marLeft w:val="0"/>
              <w:marRight w:val="0"/>
              <w:marTop w:val="0"/>
              <w:marBottom w:val="0"/>
              <w:divBdr>
                <w:top w:val="none" w:sz="0" w:space="0" w:color="auto"/>
                <w:left w:val="none" w:sz="0" w:space="0" w:color="auto"/>
                <w:bottom w:val="none" w:sz="0" w:space="0" w:color="auto"/>
                <w:right w:val="none" w:sz="0" w:space="0" w:color="auto"/>
              </w:divBdr>
            </w:div>
          </w:divsChild>
        </w:div>
        <w:div w:id="1647322199">
          <w:marLeft w:val="0"/>
          <w:marRight w:val="4020"/>
          <w:marTop w:val="0"/>
          <w:marBottom w:val="255"/>
          <w:divBdr>
            <w:top w:val="none" w:sz="0" w:space="0" w:color="auto"/>
            <w:left w:val="none" w:sz="0" w:space="0" w:color="auto"/>
            <w:bottom w:val="none" w:sz="0" w:space="0" w:color="auto"/>
            <w:right w:val="none" w:sz="0" w:space="0" w:color="auto"/>
          </w:divBdr>
          <w:divsChild>
            <w:div w:id="795754288">
              <w:marLeft w:val="450"/>
              <w:marRight w:val="0"/>
              <w:marTop w:val="0"/>
              <w:marBottom w:val="0"/>
              <w:divBdr>
                <w:top w:val="none" w:sz="0" w:space="0" w:color="auto"/>
                <w:left w:val="none" w:sz="0" w:space="0" w:color="auto"/>
                <w:bottom w:val="none" w:sz="0" w:space="0" w:color="auto"/>
                <w:right w:val="none" w:sz="0" w:space="0" w:color="auto"/>
              </w:divBdr>
            </w:div>
            <w:div w:id="59293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71486">
      <w:bodyDiv w:val="1"/>
      <w:marLeft w:val="0"/>
      <w:marRight w:val="0"/>
      <w:marTop w:val="0"/>
      <w:marBottom w:val="0"/>
      <w:divBdr>
        <w:top w:val="none" w:sz="0" w:space="0" w:color="auto"/>
        <w:left w:val="none" w:sz="0" w:space="0" w:color="auto"/>
        <w:bottom w:val="none" w:sz="0" w:space="0" w:color="auto"/>
        <w:right w:val="none" w:sz="0" w:space="0" w:color="auto"/>
      </w:divBdr>
    </w:div>
    <w:div w:id="815803874">
      <w:bodyDiv w:val="1"/>
      <w:marLeft w:val="0"/>
      <w:marRight w:val="0"/>
      <w:marTop w:val="0"/>
      <w:marBottom w:val="0"/>
      <w:divBdr>
        <w:top w:val="none" w:sz="0" w:space="0" w:color="auto"/>
        <w:left w:val="none" w:sz="0" w:space="0" w:color="auto"/>
        <w:bottom w:val="none" w:sz="0" w:space="0" w:color="auto"/>
        <w:right w:val="none" w:sz="0" w:space="0" w:color="auto"/>
      </w:divBdr>
    </w:div>
    <w:div w:id="822820418">
      <w:bodyDiv w:val="1"/>
      <w:marLeft w:val="0"/>
      <w:marRight w:val="0"/>
      <w:marTop w:val="0"/>
      <w:marBottom w:val="0"/>
      <w:divBdr>
        <w:top w:val="none" w:sz="0" w:space="0" w:color="auto"/>
        <w:left w:val="none" w:sz="0" w:space="0" w:color="auto"/>
        <w:bottom w:val="none" w:sz="0" w:space="0" w:color="auto"/>
        <w:right w:val="none" w:sz="0" w:space="0" w:color="auto"/>
      </w:divBdr>
      <w:divsChild>
        <w:div w:id="78647041">
          <w:marLeft w:val="0"/>
          <w:marRight w:val="4020"/>
          <w:marTop w:val="0"/>
          <w:marBottom w:val="255"/>
          <w:divBdr>
            <w:top w:val="none" w:sz="0" w:space="0" w:color="auto"/>
            <w:left w:val="none" w:sz="0" w:space="0" w:color="auto"/>
            <w:bottom w:val="none" w:sz="0" w:space="0" w:color="auto"/>
            <w:right w:val="none" w:sz="0" w:space="0" w:color="auto"/>
          </w:divBdr>
          <w:divsChild>
            <w:div w:id="452947174">
              <w:marLeft w:val="450"/>
              <w:marRight w:val="0"/>
              <w:marTop w:val="0"/>
              <w:marBottom w:val="0"/>
              <w:divBdr>
                <w:top w:val="none" w:sz="0" w:space="0" w:color="auto"/>
                <w:left w:val="none" w:sz="0" w:space="0" w:color="auto"/>
                <w:bottom w:val="none" w:sz="0" w:space="0" w:color="auto"/>
                <w:right w:val="none" w:sz="0" w:space="0" w:color="auto"/>
              </w:divBdr>
            </w:div>
            <w:div w:id="347681201">
              <w:marLeft w:val="0"/>
              <w:marRight w:val="0"/>
              <w:marTop w:val="0"/>
              <w:marBottom w:val="0"/>
              <w:divBdr>
                <w:top w:val="none" w:sz="0" w:space="0" w:color="auto"/>
                <w:left w:val="none" w:sz="0" w:space="0" w:color="auto"/>
                <w:bottom w:val="none" w:sz="0" w:space="0" w:color="auto"/>
                <w:right w:val="none" w:sz="0" w:space="0" w:color="auto"/>
              </w:divBdr>
            </w:div>
            <w:div w:id="975643303">
              <w:marLeft w:val="0"/>
              <w:marRight w:val="0"/>
              <w:marTop w:val="0"/>
              <w:marBottom w:val="240"/>
              <w:divBdr>
                <w:top w:val="single" w:sz="48" w:space="0" w:color="B82841"/>
                <w:left w:val="none" w:sz="0" w:space="0" w:color="auto"/>
                <w:bottom w:val="single" w:sz="12" w:space="1" w:color="B82841"/>
                <w:right w:val="none" w:sz="0" w:space="0" w:color="auto"/>
              </w:divBdr>
              <w:divsChild>
                <w:div w:id="148997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969196">
      <w:bodyDiv w:val="1"/>
      <w:marLeft w:val="0"/>
      <w:marRight w:val="0"/>
      <w:marTop w:val="0"/>
      <w:marBottom w:val="0"/>
      <w:divBdr>
        <w:top w:val="none" w:sz="0" w:space="0" w:color="auto"/>
        <w:left w:val="none" w:sz="0" w:space="0" w:color="auto"/>
        <w:bottom w:val="none" w:sz="0" w:space="0" w:color="auto"/>
        <w:right w:val="none" w:sz="0" w:space="0" w:color="auto"/>
      </w:divBdr>
      <w:divsChild>
        <w:div w:id="2065059017">
          <w:marLeft w:val="0"/>
          <w:marRight w:val="4020"/>
          <w:marTop w:val="0"/>
          <w:marBottom w:val="255"/>
          <w:divBdr>
            <w:top w:val="none" w:sz="0" w:space="0" w:color="auto"/>
            <w:left w:val="none" w:sz="0" w:space="0" w:color="auto"/>
            <w:bottom w:val="none" w:sz="0" w:space="0" w:color="auto"/>
            <w:right w:val="none" w:sz="0" w:space="0" w:color="auto"/>
          </w:divBdr>
          <w:divsChild>
            <w:div w:id="745306272">
              <w:marLeft w:val="-375"/>
              <w:marRight w:val="-375"/>
              <w:marTop w:val="0"/>
              <w:marBottom w:val="240"/>
              <w:divBdr>
                <w:top w:val="none" w:sz="0" w:space="0" w:color="auto"/>
                <w:left w:val="none" w:sz="0" w:space="0" w:color="auto"/>
                <w:bottom w:val="none" w:sz="0" w:space="0" w:color="auto"/>
                <w:right w:val="none" w:sz="0" w:space="0" w:color="auto"/>
              </w:divBdr>
              <w:divsChild>
                <w:div w:id="712003043">
                  <w:marLeft w:val="0"/>
                  <w:marRight w:val="0"/>
                  <w:marTop w:val="0"/>
                  <w:marBottom w:val="0"/>
                  <w:divBdr>
                    <w:top w:val="none" w:sz="0" w:space="0" w:color="auto"/>
                    <w:left w:val="none" w:sz="0" w:space="0" w:color="auto"/>
                    <w:bottom w:val="none" w:sz="0" w:space="0" w:color="auto"/>
                    <w:right w:val="none" w:sz="0" w:space="0" w:color="auto"/>
                  </w:divBdr>
                </w:div>
              </w:divsChild>
            </w:div>
            <w:div w:id="1398240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257827">
      <w:bodyDiv w:val="1"/>
      <w:marLeft w:val="0"/>
      <w:marRight w:val="0"/>
      <w:marTop w:val="0"/>
      <w:marBottom w:val="0"/>
      <w:divBdr>
        <w:top w:val="none" w:sz="0" w:space="0" w:color="auto"/>
        <w:left w:val="none" w:sz="0" w:space="0" w:color="auto"/>
        <w:bottom w:val="none" w:sz="0" w:space="0" w:color="auto"/>
        <w:right w:val="none" w:sz="0" w:space="0" w:color="auto"/>
      </w:divBdr>
    </w:div>
    <w:div w:id="1871071260">
      <w:bodyDiv w:val="1"/>
      <w:marLeft w:val="0"/>
      <w:marRight w:val="0"/>
      <w:marTop w:val="0"/>
      <w:marBottom w:val="0"/>
      <w:divBdr>
        <w:top w:val="none" w:sz="0" w:space="0" w:color="auto"/>
        <w:left w:val="none" w:sz="0" w:space="0" w:color="auto"/>
        <w:bottom w:val="none" w:sz="0" w:space="0" w:color="auto"/>
        <w:right w:val="none" w:sz="0" w:space="0" w:color="auto"/>
      </w:divBdr>
    </w:div>
    <w:div w:id="1939363262">
      <w:bodyDiv w:val="1"/>
      <w:marLeft w:val="0"/>
      <w:marRight w:val="0"/>
      <w:marTop w:val="0"/>
      <w:marBottom w:val="0"/>
      <w:divBdr>
        <w:top w:val="none" w:sz="0" w:space="0" w:color="auto"/>
        <w:left w:val="none" w:sz="0" w:space="0" w:color="auto"/>
        <w:bottom w:val="none" w:sz="0" w:space="0" w:color="auto"/>
        <w:right w:val="none" w:sz="0" w:space="0" w:color="auto"/>
      </w:divBdr>
      <w:divsChild>
        <w:div w:id="1902597926">
          <w:marLeft w:val="0"/>
          <w:marRight w:val="4020"/>
          <w:marTop w:val="0"/>
          <w:marBottom w:val="255"/>
          <w:divBdr>
            <w:top w:val="none" w:sz="0" w:space="0" w:color="auto"/>
            <w:left w:val="none" w:sz="0" w:space="0" w:color="auto"/>
            <w:bottom w:val="none" w:sz="0" w:space="0" w:color="auto"/>
            <w:right w:val="none" w:sz="0" w:space="0" w:color="auto"/>
          </w:divBdr>
          <w:divsChild>
            <w:div w:id="341903180">
              <w:marLeft w:val="-375"/>
              <w:marRight w:val="-375"/>
              <w:marTop w:val="0"/>
              <w:marBottom w:val="240"/>
              <w:divBdr>
                <w:top w:val="none" w:sz="0" w:space="0" w:color="auto"/>
                <w:left w:val="none" w:sz="0" w:space="0" w:color="auto"/>
                <w:bottom w:val="none" w:sz="0" w:space="0" w:color="auto"/>
                <w:right w:val="none" w:sz="0" w:space="0" w:color="auto"/>
              </w:divBdr>
              <w:divsChild>
                <w:div w:id="1239553796">
                  <w:marLeft w:val="0"/>
                  <w:marRight w:val="0"/>
                  <w:marTop w:val="0"/>
                  <w:marBottom w:val="0"/>
                  <w:divBdr>
                    <w:top w:val="none" w:sz="0" w:space="0" w:color="auto"/>
                    <w:left w:val="none" w:sz="0" w:space="0" w:color="auto"/>
                    <w:bottom w:val="none" w:sz="0" w:space="0" w:color="auto"/>
                    <w:right w:val="none" w:sz="0" w:space="0" w:color="auto"/>
                  </w:divBdr>
                </w:div>
              </w:divsChild>
            </w:div>
            <w:div w:id="96249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92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7F8FF91FBA9A9AD8339E330773234FFDBB6B17793C2613EA9314A77E1FF589F06E9CC76CA84A22WD0FM" TargetMode="External"/><Relationship Id="rId21" Type="http://schemas.openxmlformats.org/officeDocument/2006/relationships/hyperlink" Target="consultantplus://offline/ref=0D7F8FF91FBA9A9AD8339E330773234FFDBA681975392613EA9314A77E1FF589F06E9CC76CA84329WD0CM" TargetMode="External"/><Relationship Id="rId42" Type="http://schemas.openxmlformats.org/officeDocument/2006/relationships/hyperlink" Target="http://e.mk-dom.ru/npd-doc.aspx?npmid=99&amp;npid=901919946&amp;anchor=XA00ME82N4" TargetMode="External"/><Relationship Id="rId47" Type="http://schemas.openxmlformats.org/officeDocument/2006/relationships/hyperlink" Target="http://e.mk-dom.ru/npd-doc.aspx?npmid=99&amp;npid=420393405&amp;anchor=ZA01P1S3AA" TargetMode="External"/><Relationship Id="rId63" Type="http://schemas.openxmlformats.org/officeDocument/2006/relationships/hyperlink" Target="http://e.mk-dom.ru/npd-doc.aspx?npmid=99&amp;npid=901991977" TargetMode="External"/><Relationship Id="rId68" Type="http://schemas.openxmlformats.org/officeDocument/2006/relationships/hyperlink" Target="http://e.mk-dom.ru/npd-doc.aspx?npmid=99&amp;npid=420393405&amp;anchor=XA00MIA2OA" TargetMode="External"/><Relationship Id="rId84" Type="http://schemas.openxmlformats.org/officeDocument/2006/relationships/hyperlink" Target="http://e.mk-dom.ru/npd-doc.aspx?npmid=96&amp;npid=420344197&amp;anchor=ZAP29143K2" TargetMode="External"/><Relationship Id="rId89" Type="http://schemas.openxmlformats.org/officeDocument/2006/relationships/hyperlink" Target="http://e.mk-dom.ru/npd-doc.aspx?npmid=99&amp;npid=901821334&amp;anchor=ZA024K83IM" TargetMode="External"/><Relationship Id="rId7" Type="http://schemas.openxmlformats.org/officeDocument/2006/relationships/image" Target="media/image1.png"/><Relationship Id="rId71" Type="http://schemas.openxmlformats.org/officeDocument/2006/relationships/hyperlink" Target="http://e.mk-dom.ru/npd-doc.aspx?npmid=99&amp;npid=420393405&amp;anchor=ZA00MQ62P7" TargetMode="External"/><Relationship Id="rId92" Type="http://schemas.openxmlformats.org/officeDocument/2006/relationships/hyperlink" Target="http://e.mk-dom.ru/npd-doc.aspx?npmid=99&amp;npid=901832805&amp;anchor=ZAP20TO3G5" TargetMode="External"/><Relationship Id="rId2" Type="http://schemas.openxmlformats.org/officeDocument/2006/relationships/styles" Target="styles.xml"/><Relationship Id="rId16" Type="http://schemas.openxmlformats.org/officeDocument/2006/relationships/hyperlink" Target="consultantplus://offline/ref=0D7F8FF91FBA9A9AD8339E330773234FFDBA681975392613EA9314A77E1FF589F06E9CC76CA94B21WD02M" TargetMode="External"/><Relationship Id="rId29" Type="http://schemas.openxmlformats.org/officeDocument/2006/relationships/hyperlink" Target="http://e.mk-dom.ru/npd-doc.aspx?npmid=99&amp;npid=902280037&amp;anchor=ZAP30PC3NL" TargetMode="External"/><Relationship Id="rId11" Type="http://schemas.openxmlformats.org/officeDocument/2006/relationships/hyperlink" Target="consultantplus://offline/ref=0D7F8FF91FBA9A9AD8339E330773234FFDBA611074322613EA9314A77E1FF589F06E9CC0W608M" TargetMode="External"/><Relationship Id="rId24" Type="http://schemas.openxmlformats.org/officeDocument/2006/relationships/hyperlink" Target="consultantplus://offline/ref=0D7F8FF91FBA9A9AD8339E330773234FFDBB6B1778392613EA9314A77E1FF589F06E9CC76CA84920WD02M" TargetMode="External"/><Relationship Id="rId32" Type="http://schemas.openxmlformats.org/officeDocument/2006/relationships/hyperlink" Target="http://e.mk-dom.ru/npd-doc.aspx?npmid=99&amp;npid=902280037&amp;anchor=XA00M4A2MI" TargetMode="External"/><Relationship Id="rId37" Type="http://schemas.openxmlformats.org/officeDocument/2006/relationships/hyperlink" Target="http://e.mk-dom.ru/npd-doc.aspx?npmid=99&amp;npid=902280037&amp;anchor=XA00MC22NJ" TargetMode="External"/><Relationship Id="rId40" Type="http://schemas.openxmlformats.org/officeDocument/2006/relationships/hyperlink" Target="http://e.mk-dom.ru/npd-doc.aspx?npmid=99&amp;npid=420393405&amp;anchor=ZA01P1S3AA" TargetMode="External"/><Relationship Id="rId45" Type="http://schemas.openxmlformats.org/officeDocument/2006/relationships/hyperlink" Target="http://e.mk-dom.ru/npd-doc.aspx?npmid=99&amp;npid=420229111" TargetMode="External"/><Relationship Id="rId53" Type="http://schemas.openxmlformats.org/officeDocument/2006/relationships/hyperlink" Target="http://e.mk-dom.ru/npd-doc.aspx?npmid=99&amp;npid=420393405&amp;anchor=ZA01P1S3AA" TargetMode="External"/><Relationship Id="rId58" Type="http://schemas.openxmlformats.org/officeDocument/2006/relationships/hyperlink" Target="http://e.mk-dom.ru/npd-doc.aspx?npmid=99&amp;npid=420393405&amp;anchor=ZAP1KRO377" TargetMode="External"/><Relationship Id="rId66" Type="http://schemas.openxmlformats.org/officeDocument/2006/relationships/hyperlink" Target="http://e.mk-dom.ru/npd-doc.aspx?npmid=98&amp;npid=14171243" TargetMode="External"/><Relationship Id="rId74" Type="http://schemas.openxmlformats.org/officeDocument/2006/relationships/hyperlink" Target="http://e.mk-dom.ru/npd-doc.aspx?npmid=98&amp;npid=17833879" TargetMode="External"/><Relationship Id="rId79" Type="http://schemas.openxmlformats.org/officeDocument/2006/relationships/hyperlink" Target="http://e.mk-dom.ru/npd-doc.aspx?npmid=99&amp;npid=901832805&amp;anchor=ZA00M342M8" TargetMode="External"/><Relationship Id="rId87" Type="http://schemas.openxmlformats.org/officeDocument/2006/relationships/hyperlink" Target="http://e.mk-dom.ru/npd-doc.aspx?npmid=99&amp;npid=901832805&amp;anchor=ZA01OG036P" TargetMode="External"/><Relationship Id="rId102"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e.mk-dom.ru/npd-doc.aspx?npmid=99&amp;npid=420393405&amp;anchor=XA00RUS2P4" TargetMode="External"/><Relationship Id="rId82" Type="http://schemas.openxmlformats.org/officeDocument/2006/relationships/image" Target="media/image3.jpeg"/><Relationship Id="rId90" Type="http://schemas.openxmlformats.org/officeDocument/2006/relationships/hyperlink" Target="http://e.mk-dom.ru/npd-doc.aspx?npmid=99&amp;npid=901832805&amp;anchor=ZAP20TO3G5" TargetMode="External"/><Relationship Id="rId95" Type="http://schemas.openxmlformats.org/officeDocument/2006/relationships/hyperlink" Target="http://e.mk-dom.ru/npd-doc.aspx?npmid=99&amp;npid=902354802&amp;anchor=XA00M4C2MJ" TargetMode="External"/><Relationship Id="rId19" Type="http://schemas.openxmlformats.org/officeDocument/2006/relationships/hyperlink" Target="consultantplus://offline/ref=0D7F8FF91FBA9A9AD8339E330773234FFDBA681975392613EA9314A77E1FF589F06E9CC76CA84329WD08M" TargetMode="External"/><Relationship Id="rId14" Type="http://schemas.openxmlformats.org/officeDocument/2006/relationships/hyperlink" Target="consultantplus://offline/ref=0D7F8FF91FBA9A9AD8339E330773234FFDBA681975392613EA9314A77E1FF589F06E9CC06CWA0DM" TargetMode="External"/><Relationship Id="rId22" Type="http://schemas.openxmlformats.org/officeDocument/2006/relationships/hyperlink" Target="consultantplus://offline/ref=0D7F8FF91FBA9A9AD8339E330773234FFDBB6B1778392613EA9314A77E1FF589F06E9CC76CA94822WD0CM" TargetMode="External"/><Relationship Id="rId27" Type="http://schemas.openxmlformats.org/officeDocument/2006/relationships/hyperlink" Target="http://e.mk-dom.ru/npd-doc.aspx?npmid=99&amp;npid=902280037" TargetMode="External"/><Relationship Id="rId30" Type="http://schemas.openxmlformats.org/officeDocument/2006/relationships/hyperlink" Target="http://e.mk-dom.ru/npd-doc.aspx?npmid=99&amp;npid=902280037&amp;anchor=ZAP270A3G3" TargetMode="External"/><Relationship Id="rId35" Type="http://schemas.openxmlformats.org/officeDocument/2006/relationships/hyperlink" Target="http://e.mk-dom.ru/npd-doc.aspx?npmid=99&amp;npid=902280037&amp;anchor=ZAP3DIE416" TargetMode="External"/><Relationship Id="rId43" Type="http://schemas.openxmlformats.org/officeDocument/2006/relationships/hyperlink" Target="http://e.mk-dom.ru/npd-doc.aspx?npmid=99&amp;npid=901919946&amp;anchor=XA00M982MK" TargetMode="External"/><Relationship Id="rId48" Type="http://schemas.openxmlformats.org/officeDocument/2006/relationships/hyperlink" Target="http://e.mk-dom.ru/npd-doc.aspx?npmid=99&amp;npid=420393405&amp;anchor=XA00RVS2PB" TargetMode="External"/><Relationship Id="rId56" Type="http://schemas.openxmlformats.org/officeDocument/2006/relationships/hyperlink" Target="http://e.mk-dom.ru/npd-doc.aspx?npmid=99&amp;npid=420393405&amp;anchor=ZAP1KRO377" TargetMode="External"/><Relationship Id="rId64" Type="http://schemas.openxmlformats.org/officeDocument/2006/relationships/hyperlink" Target="http://e.mk-dom.ru/npd-doc.aspx?npmid=99&amp;npid=420393405&amp;anchor=XA00RUS2P4" TargetMode="External"/><Relationship Id="rId69" Type="http://schemas.openxmlformats.org/officeDocument/2006/relationships/hyperlink" Target="http://e.mk-dom.ru/npd-doc.aspx?npmid=99&amp;npid=420393405&amp;anchor=XA00RUS2P4" TargetMode="External"/><Relationship Id="rId77" Type="http://schemas.openxmlformats.org/officeDocument/2006/relationships/hyperlink" Target="http://e.mk-dom.ru/npd-doc.aspx?npmid=99&amp;npid=901919946&amp;anchor=ZA01H0237H" TargetMode="External"/><Relationship Id="rId100" Type="http://schemas.openxmlformats.org/officeDocument/2006/relationships/hyperlink" Target="http://e.mk-dom.ru/npd-doc.aspx?npmid=99&amp;npid=420310198&amp;anchor=XA00M9I2N5" TargetMode="External"/><Relationship Id="rId8" Type="http://schemas.openxmlformats.org/officeDocument/2006/relationships/hyperlink" Target="consultantplus://offline/ref=282948F0952F5A0DCE95F96610F378D6214DC7B178DB5172F34641C97D282D884AD42B8973035693OA15N" TargetMode="External"/><Relationship Id="rId51" Type="http://schemas.openxmlformats.org/officeDocument/2006/relationships/hyperlink" Target="http://e.mk-dom.ru/npd-doc.aspx?npmid=99&amp;npid=420393405&amp;anchor=ZA01P1S3AA" TargetMode="External"/><Relationship Id="rId72" Type="http://schemas.openxmlformats.org/officeDocument/2006/relationships/hyperlink" Target="http://e.mk-dom.ru/npd-doc.aspx?npmid=99&amp;npid=420393405&amp;anchor=XA00RTO2PD" TargetMode="External"/><Relationship Id="rId80" Type="http://schemas.openxmlformats.org/officeDocument/2006/relationships/hyperlink" Target="http://e.mk-dom.ru/npd-doc.aspx?npmid=99&amp;npid=420258009&amp;anchor=ZA00MP82P8" TargetMode="External"/><Relationship Id="rId85" Type="http://schemas.openxmlformats.org/officeDocument/2006/relationships/image" Target="media/image4.jpeg"/><Relationship Id="rId93" Type="http://schemas.openxmlformats.org/officeDocument/2006/relationships/hyperlink" Target="http://e.mk-dom.ru/npd-doc.aspx?npmid=99&amp;npid=902354802" TargetMode="External"/><Relationship Id="rId98" Type="http://schemas.openxmlformats.org/officeDocument/2006/relationships/hyperlink" Target="http://e.mk-dom.ru/npd-doc.aspx?npmid=99&amp;npid=901714421&amp;anchor=ZAP27JA3F7" TargetMode="External"/><Relationship Id="rId3" Type="http://schemas.openxmlformats.org/officeDocument/2006/relationships/settings" Target="settings.xml"/><Relationship Id="rId12" Type="http://schemas.openxmlformats.org/officeDocument/2006/relationships/hyperlink" Target="consultantplus://offline/ref=0D7F8FF91FBA9A9AD8339E330773234FFDBA611074322613EA9314A77E1FF589F06E9CC76CA84921WD08M" TargetMode="External"/><Relationship Id="rId17" Type="http://schemas.openxmlformats.org/officeDocument/2006/relationships/hyperlink" Target="consultantplus://offline/ref=0D7F8FF91FBA9A9AD8339E330773234FFDBA681975392613EA9314A77E1FF589F06E9CC76CA84326WD08M" TargetMode="External"/><Relationship Id="rId25" Type="http://schemas.openxmlformats.org/officeDocument/2006/relationships/hyperlink" Target="consultantplus://offline/ref=0D7F8FF91FBA9A9AD8339E330773234FFDBB6B17793C2613EA9314A77E1FF589F06E9CC76CA84A23WD0FM" TargetMode="External"/><Relationship Id="rId33" Type="http://schemas.openxmlformats.org/officeDocument/2006/relationships/hyperlink" Target="http://e.mk-dom.ru/npd-doc.aspx?npmid=99&amp;npid=902280037&amp;anchor=XA00M4S2ML" TargetMode="External"/><Relationship Id="rId38" Type="http://schemas.openxmlformats.org/officeDocument/2006/relationships/hyperlink" Target="http://e.mk-dom.ru/npd-doc.aspx?npmid=99&amp;npid=420393405&amp;anchor=ZA01P1S3AA" TargetMode="External"/><Relationship Id="rId46" Type="http://schemas.openxmlformats.org/officeDocument/2006/relationships/hyperlink" Target="http://e.mk-dom.ru/npd-doc.aspx?npmid=99&amp;npid=420393405&amp;anchor=XA00MIA2OA" TargetMode="External"/><Relationship Id="rId59" Type="http://schemas.openxmlformats.org/officeDocument/2006/relationships/hyperlink" Target="http://e.mk-dom.ru/npd-doc.aspx?npmid=99&amp;npid=420393405&amp;anchor=ZA022H63IK" TargetMode="External"/><Relationship Id="rId67" Type="http://schemas.openxmlformats.org/officeDocument/2006/relationships/hyperlink" Target="http://e.mk-dom.ru/npd-doc.aspx?npmid=99&amp;npid=420393405&amp;anchor=ZA01P1S3AA" TargetMode="External"/><Relationship Id="rId103" Type="http://schemas.openxmlformats.org/officeDocument/2006/relationships/theme" Target="theme/theme1.xml"/><Relationship Id="rId20" Type="http://schemas.openxmlformats.org/officeDocument/2006/relationships/hyperlink" Target="consultantplus://offline/ref=0D7F8FF91FBA9A9AD8339E330773234FFDBA681975392613EA9314A77E1FF589F06E9CC268WA09M" TargetMode="External"/><Relationship Id="rId41" Type="http://schemas.openxmlformats.org/officeDocument/2006/relationships/hyperlink" Target="http://e.mk-dom.ru/npd-doc.aspx?npmid=99&amp;npid=420393405&amp;anchor=ZA01P1S3AA" TargetMode="External"/><Relationship Id="rId54" Type="http://schemas.openxmlformats.org/officeDocument/2006/relationships/hyperlink" Target="http://e.mk-dom.ru/npd-doc.aspx?npmid=99&amp;npid=420393405&amp;anchor=XA00MIA2OA" TargetMode="External"/><Relationship Id="rId62" Type="http://schemas.openxmlformats.org/officeDocument/2006/relationships/hyperlink" Target="http://e.mk-dom.ru/npd-doc.aspx?npmid=99&amp;npid=499020841" TargetMode="External"/><Relationship Id="rId70" Type="http://schemas.openxmlformats.org/officeDocument/2006/relationships/hyperlink" Target="http://e.mk-dom.ru/npd-doc.aspx?npmid=99&amp;npid=420393405&amp;anchor=ZA00M9G2NJ" TargetMode="External"/><Relationship Id="rId75" Type="http://schemas.openxmlformats.org/officeDocument/2006/relationships/hyperlink" Target="http://e.mk-dom.ru/npd-doc.aspx?npmid=99&amp;npid=420393405&amp;anchor=XA00MGO2O3" TargetMode="External"/><Relationship Id="rId83" Type="http://schemas.openxmlformats.org/officeDocument/2006/relationships/hyperlink" Target="http://e.mk-dom.ru/npd-doc.aspx?npmid=99&amp;npid=901919946&amp;anchor=ZA01H0237H" TargetMode="External"/><Relationship Id="rId88" Type="http://schemas.openxmlformats.org/officeDocument/2006/relationships/hyperlink" Target="http://e.mk-dom.ru/npd-doc.aspx?npmid=99&amp;npid=901832805&amp;anchor=XA00M7E2N4" TargetMode="External"/><Relationship Id="rId91" Type="http://schemas.openxmlformats.org/officeDocument/2006/relationships/hyperlink" Target="http://e.mk-dom.ru/npd-doc.aspx?npmid=99&amp;npid=901765862&amp;anchor=XA00MBK2NI" TargetMode="External"/><Relationship Id="rId96" Type="http://schemas.openxmlformats.org/officeDocument/2006/relationships/hyperlink" Target="http://e.mk-dom.ru/npd-doc.aspx?npmid=99&amp;npid=456036127"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consultantplus://offline/ref=0D7F8FF91FBA9A9AD8339E330773234FFDBA681975392613EA9314A77E1FF589F06E9CC06CWA0FM" TargetMode="External"/><Relationship Id="rId23" Type="http://schemas.openxmlformats.org/officeDocument/2006/relationships/hyperlink" Target="consultantplus://offline/ref=0D7F8FF91FBA9A9AD8339E330773234FFDBB6B1778392613EA9314A77E1FF589F06E9CC76CA84920WD0CM" TargetMode="External"/><Relationship Id="rId28" Type="http://schemas.openxmlformats.org/officeDocument/2006/relationships/image" Target="media/image2.jpeg"/><Relationship Id="rId36" Type="http://schemas.openxmlformats.org/officeDocument/2006/relationships/hyperlink" Target="http://e.mk-dom.ru/npd-doc.aspx?npmid=99&amp;npid=902280037&amp;anchor=XA00M3O2MF" TargetMode="External"/><Relationship Id="rId49" Type="http://schemas.openxmlformats.org/officeDocument/2006/relationships/hyperlink" Target="http://e.mk-dom.ru/npd-doc.aspx?npmid=99&amp;npid=420393405&amp;anchor=ZA01P1S3AA" TargetMode="External"/><Relationship Id="rId57" Type="http://schemas.openxmlformats.org/officeDocument/2006/relationships/hyperlink" Target="http://e.mk-dom.ru/npd-doc.aspx?npmid=99&amp;npid=420393405&amp;anchor=ZA022H63IK" TargetMode="External"/><Relationship Id="rId10" Type="http://schemas.openxmlformats.org/officeDocument/2006/relationships/hyperlink" Target="consultantplus://offline/ref=0D7F8FF91FBA9A9AD8339E330773234FFEB36012793C2613EA9314A77E1FF589F06E9CC76CA84E20WD0BM" TargetMode="External"/><Relationship Id="rId31" Type="http://schemas.openxmlformats.org/officeDocument/2006/relationships/hyperlink" Target="http://e.mk-dom.ru/npd-doc.aspx?npmid=99&amp;npid=902280037&amp;anchor=ZAP2G743JP" TargetMode="External"/><Relationship Id="rId44" Type="http://schemas.openxmlformats.org/officeDocument/2006/relationships/hyperlink" Target="http://e.mk-dom.ru/npd-doc.aspx?npmid=99&amp;npid=420229111&amp;anchor=ZAP1SD23F1" TargetMode="External"/><Relationship Id="rId52" Type="http://schemas.openxmlformats.org/officeDocument/2006/relationships/hyperlink" Target="http://e.mk-dom.ru/npd-doc.aspx?npmid=99&amp;npid=420393405&amp;anchor=XA00MIA2OA" TargetMode="External"/><Relationship Id="rId60" Type="http://schemas.openxmlformats.org/officeDocument/2006/relationships/hyperlink" Target="http://e.mk-dom.ru/npd-doc.aspx?npmid=99&amp;npid=420393405&amp;anchor=ZAP1KRO377" TargetMode="External"/><Relationship Id="rId65" Type="http://schemas.openxmlformats.org/officeDocument/2006/relationships/hyperlink" Target="http://e.mk-dom.ru/npd-doc.aspx?npmid=98&amp;npid=13468881" TargetMode="External"/><Relationship Id="rId73" Type="http://schemas.openxmlformats.org/officeDocument/2006/relationships/hyperlink" Target="http://e.mk-dom.ru/npd-doc.aspx?npmid=99&amp;npid=499020841" TargetMode="External"/><Relationship Id="rId78" Type="http://schemas.openxmlformats.org/officeDocument/2006/relationships/hyperlink" Target="http://e.mk-dom.ru/npd-doc.aspx?npmid=99&amp;npid=901832805&amp;anchor=ZA00MDK2NH" TargetMode="External"/><Relationship Id="rId81" Type="http://schemas.openxmlformats.org/officeDocument/2006/relationships/hyperlink" Target="http://e.mk-dom.ru/npd-doc.aspx?npmid=99&amp;npid=420258009&amp;anchor=ZA00MGG2MU" TargetMode="External"/><Relationship Id="rId86" Type="http://schemas.openxmlformats.org/officeDocument/2006/relationships/hyperlink" Target="http://e.mk-dom.ru/npd-doc.aspx?npmid=96&amp;npid=420344197&amp;anchor=XA00M3O2MF" TargetMode="External"/><Relationship Id="rId94" Type="http://schemas.openxmlformats.org/officeDocument/2006/relationships/hyperlink" Target="http://e.mk-dom.ru/npd-doc.aspx?npmid=99&amp;npid=902354802&amp;anchor=XA00M3G2M3" TargetMode="External"/><Relationship Id="rId99" Type="http://schemas.openxmlformats.org/officeDocument/2006/relationships/hyperlink" Target="http://e.mk-dom.ru/npd-doc.aspx?npmid=99&amp;npid=901714421&amp;anchor=XA00M8K2N9" TargetMode="External"/><Relationship Id="rId101"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ref=0D7F8FF91FBA9A9AD8339E330773234FFEB36012793C2613EA9314A77E1FF589F06E9CC76CA84928WD0BM" TargetMode="External"/><Relationship Id="rId13" Type="http://schemas.openxmlformats.org/officeDocument/2006/relationships/hyperlink" Target="consultantplus://offline/ref=0D7F8FF91FBA9A9AD8339E330773234FFDBB6A1674332613EA9314A77E1FF589F06E9CC76CA84A20WD0EM" TargetMode="External"/><Relationship Id="rId18" Type="http://schemas.openxmlformats.org/officeDocument/2006/relationships/hyperlink" Target="consultantplus://offline/ref=0D7F8FF91FBA9A9AD8339E330773234FFDBA681975392613EA9314A77E1FF589F06E9CC76CA94B20WD02M" TargetMode="External"/><Relationship Id="rId39" Type="http://schemas.openxmlformats.org/officeDocument/2006/relationships/hyperlink" Target="http://e.mk-dom.ru/npd-doc.aspx?npmid=99&amp;npid=420393405&amp;anchor=XA00RVS2PB" TargetMode="External"/><Relationship Id="rId34" Type="http://schemas.openxmlformats.org/officeDocument/2006/relationships/hyperlink" Target="http://e.mk-dom.ru/npd-doc.aspx?npmid=99&amp;npid=902280037&amp;anchor=ZAP2NUS3O1" TargetMode="External"/><Relationship Id="rId50" Type="http://schemas.openxmlformats.org/officeDocument/2006/relationships/hyperlink" Target="http://e.mk-dom.ru/npd-doc.aspx?npmid=99&amp;npid=420393405&amp;anchor=XA00MIA2OA" TargetMode="External"/><Relationship Id="rId55" Type="http://schemas.openxmlformats.org/officeDocument/2006/relationships/hyperlink" Target="http://e.mk-dom.ru/npd-doc.aspx?npmid=99&amp;npid=420393405&amp;anchor=ZA022H63IK" TargetMode="External"/><Relationship Id="rId76" Type="http://schemas.openxmlformats.org/officeDocument/2006/relationships/hyperlink" Target="http://e.mk-dom.ru/npd-doc.aspx?npmid=99&amp;npid=420393405&amp;anchor=XA00RVS2PB" TargetMode="External"/><Relationship Id="rId97" Type="http://schemas.openxmlformats.org/officeDocument/2006/relationships/hyperlink" Target="http://e.mk-dom.ru/npd-doc.aspx?npmid=99&amp;npid=901714421&amp;anchor=XA00MD02N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167</TotalTime>
  <Pages>24</Pages>
  <Words>10144</Words>
  <Characters>57824</Characters>
  <Application>Microsoft Office Word</Application>
  <DocSecurity>0</DocSecurity>
  <Lines>481</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Игорь</dc:creator>
  <cp:keywords/>
  <dc:description/>
  <cp:lastModifiedBy>Игорь</cp:lastModifiedBy>
  <cp:revision>29</cp:revision>
  <dcterms:created xsi:type="dcterms:W3CDTF">2017-04-06T06:41:00Z</dcterms:created>
  <dcterms:modified xsi:type="dcterms:W3CDTF">2017-04-07T13:18:00Z</dcterms:modified>
</cp:coreProperties>
</file>