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16" w:rsidRDefault="004C6516" w:rsidP="006B057D">
      <w:pPr>
        <w:spacing w:after="0"/>
        <w:rPr>
          <w:rFonts w:ascii="Times New Roman" w:eastAsia="Times New Roman" w:hAnsi="Times New Roman"/>
          <w:b/>
          <w:color w:val="C00000"/>
          <w:sz w:val="40"/>
          <w:szCs w:val="40"/>
          <w:u w:val="single"/>
        </w:rPr>
      </w:pPr>
      <w:r>
        <w:rPr>
          <w:noProof/>
          <w:lang w:eastAsia="ru-RU"/>
        </w:rPr>
        <w:drawing>
          <wp:anchor distT="0" distB="0" distL="114300" distR="114300" simplePos="0" relativeHeight="251659264" behindDoc="0" locked="0" layoutInCell="1" allowOverlap="1" wp14:anchorId="2A47AA17" wp14:editId="1A5503C9">
            <wp:simplePos x="0" y="0"/>
            <wp:positionH relativeFrom="margin">
              <wp:align>center</wp:align>
            </wp:positionH>
            <wp:positionV relativeFrom="paragraph">
              <wp:posOffset>247650</wp:posOffset>
            </wp:positionV>
            <wp:extent cx="2000250" cy="1983105"/>
            <wp:effectExtent l="0" t="0" r="0" b="0"/>
            <wp:wrapSquare wrapText="bothSides"/>
            <wp:docPr id="2" name="Рисунок 1" descr="но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831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C00000"/>
          <w:sz w:val="40"/>
          <w:szCs w:val="40"/>
          <w:u w:val="single"/>
        </w:rPr>
        <w:br w:type="textWrapping" w:clear="all"/>
      </w:r>
    </w:p>
    <w:p w:rsidR="004C6516" w:rsidRDefault="004C6516" w:rsidP="004C651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Информационный бюллетень</w:t>
      </w:r>
    </w:p>
    <w:p w:rsidR="004C6516" w:rsidRDefault="004C6516" w:rsidP="004C651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 11</w:t>
      </w:r>
    </w:p>
    <w:p w:rsidR="004C6516" w:rsidRDefault="004C6516" w:rsidP="004C651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Регионального отраслевого объединения работодателей</w:t>
      </w:r>
    </w:p>
    <w:p w:rsidR="004C6516" w:rsidRDefault="004C6516" w:rsidP="004C651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Ассоциации организаций жилищно-коммунального хозяйства Орловской области.</w:t>
      </w:r>
    </w:p>
    <w:p w:rsidR="004C6516" w:rsidRDefault="004C6516" w:rsidP="004C6516">
      <w:pPr>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ноябрь 2025 г.</w:t>
      </w:r>
    </w:p>
    <w:p w:rsidR="004C6516" w:rsidRDefault="004C6516" w:rsidP="004C6516">
      <w:pPr>
        <w:rPr>
          <w:rFonts w:ascii="Times New Roman" w:eastAsia="Times New Roman" w:hAnsi="Times New Roman"/>
          <w:b/>
          <w:color w:val="002060"/>
          <w:sz w:val="40"/>
          <w:szCs w:val="40"/>
          <w:u w:val="single"/>
        </w:rPr>
      </w:pPr>
      <w:r>
        <w:rPr>
          <w:rFonts w:ascii="Times New Roman" w:eastAsia="Times New Roman" w:hAnsi="Times New Roman"/>
          <w:b/>
          <w:color w:val="002060"/>
          <w:sz w:val="40"/>
          <w:szCs w:val="40"/>
          <w:u w:val="single"/>
        </w:rPr>
        <w:t>Содержание:</w:t>
      </w:r>
    </w:p>
    <w:p w:rsidR="006B057D" w:rsidRDefault="006B057D" w:rsidP="006B057D">
      <w:pPr>
        <w:pStyle w:val="a3"/>
        <w:numPr>
          <w:ilvl w:val="0"/>
          <w:numId w:val="3"/>
        </w:numPr>
        <w:spacing w:line="259" w:lineRule="auto"/>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Вправе ли ГЖИ принудить собственника в МКД установить приборы учёта</w:t>
      </w:r>
    </w:p>
    <w:p w:rsidR="006B057D" w:rsidRPr="006B057D" w:rsidRDefault="006B057D" w:rsidP="006B057D">
      <w:pPr>
        <w:pStyle w:val="a3"/>
        <w:numPr>
          <w:ilvl w:val="0"/>
          <w:numId w:val="3"/>
        </w:numPr>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Должна ли УО по указу ГЖИ повышать защищённость домов от терактов</w:t>
      </w:r>
    </w:p>
    <w:p w:rsidR="006B057D" w:rsidRPr="006B057D" w:rsidRDefault="006B057D" w:rsidP="006B057D">
      <w:pPr>
        <w:pStyle w:val="a3"/>
        <w:numPr>
          <w:ilvl w:val="0"/>
          <w:numId w:val="3"/>
        </w:numPr>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Когда решение ГЖИ об исключении МКД из реестра лицензий незаконно</w:t>
      </w:r>
    </w:p>
    <w:p w:rsidR="006B057D" w:rsidRPr="006B057D" w:rsidRDefault="006B057D" w:rsidP="006B057D">
      <w:pPr>
        <w:pStyle w:val="a3"/>
        <w:numPr>
          <w:ilvl w:val="0"/>
          <w:numId w:val="3"/>
        </w:numPr>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Вправе ли ГЖИ обязать УО изменить действующий договор управления</w:t>
      </w:r>
    </w:p>
    <w:p w:rsidR="006B057D" w:rsidRPr="006B057D" w:rsidRDefault="006B057D" w:rsidP="006B057D">
      <w:pPr>
        <w:pStyle w:val="a3"/>
        <w:numPr>
          <w:ilvl w:val="0"/>
          <w:numId w:val="3"/>
        </w:numPr>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Процессуальные вопросы и полномочия надзора в Обзоре практики ВС РФ</w:t>
      </w:r>
    </w:p>
    <w:p w:rsidR="006B057D" w:rsidRPr="006B057D" w:rsidRDefault="006B057D" w:rsidP="006B057D">
      <w:pPr>
        <w:pStyle w:val="a3"/>
        <w:numPr>
          <w:ilvl w:val="0"/>
          <w:numId w:val="3"/>
        </w:numPr>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Пять разъяснений о работе управляющих МКД от органов ГЖН за октябрь</w:t>
      </w:r>
    </w:p>
    <w:p w:rsidR="006B057D" w:rsidRPr="006B057D" w:rsidRDefault="006B057D" w:rsidP="006B057D">
      <w:pPr>
        <w:pStyle w:val="a3"/>
        <w:numPr>
          <w:ilvl w:val="0"/>
          <w:numId w:val="3"/>
        </w:numPr>
        <w:rPr>
          <w:rFonts w:ascii="Times New Roman" w:eastAsiaTheme="minorHAnsi" w:hAnsi="Times New Roman"/>
          <w:b/>
          <w:color w:val="002060"/>
          <w:sz w:val="36"/>
          <w:szCs w:val="36"/>
        </w:rPr>
      </w:pPr>
      <w:r w:rsidRPr="006B057D">
        <w:rPr>
          <w:rFonts w:ascii="Times New Roman" w:eastAsiaTheme="minorHAnsi" w:hAnsi="Times New Roman"/>
          <w:b/>
          <w:color w:val="002060"/>
          <w:sz w:val="36"/>
          <w:szCs w:val="36"/>
        </w:rPr>
        <w:t>Четыре вывода из дел об оспаривании УО нарушений в работе с ГИС ЖКХ</w:t>
      </w:r>
    </w:p>
    <w:p w:rsidR="00227850" w:rsidRPr="00227850" w:rsidRDefault="00227850" w:rsidP="00227850">
      <w:pPr>
        <w:pStyle w:val="a3"/>
        <w:numPr>
          <w:ilvl w:val="0"/>
          <w:numId w:val="3"/>
        </w:numPr>
        <w:rPr>
          <w:rFonts w:ascii="Times New Roman" w:eastAsiaTheme="minorHAnsi" w:hAnsi="Times New Roman"/>
          <w:b/>
          <w:color w:val="002060"/>
          <w:sz w:val="36"/>
          <w:szCs w:val="36"/>
        </w:rPr>
      </w:pPr>
      <w:r w:rsidRPr="00227850">
        <w:rPr>
          <w:rFonts w:ascii="Times New Roman" w:eastAsiaTheme="minorHAnsi" w:hAnsi="Times New Roman"/>
          <w:b/>
          <w:color w:val="002060"/>
          <w:sz w:val="36"/>
          <w:szCs w:val="36"/>
        </w:rPr>
        <w:t>Что изменилось в вопросе выв</w:t>
      </w:r>
      <w:bookmarkStart w:id="0" w:name="_GoBack"/>
      <w:bookmarkEnd w:id="0"/>
      <w:r w:rsidRPr="00227850">
        <w:rPr>
          <w:rFonts w:ascii="Times New Roman" w:eastAsiaTheme="minorHAnsi" w:hAnsi="Times New Roman"/>
          <w:b/>
          <w:color w:val="002060"/>
          <w:sz w:val="36"/>
          <w:szCs w:val="36"/>
        </w:rPr>
        <w:t>оза отходов от содержания территории МКД</w:t>
      </w:r>
    </w:p>
    <w:p w:rsidR="00227850" w:rsidRDefault="00227850" w:rsidP="00227850">
      <w:pPr>
        <w:pStyle w:val="a3"/>
        <w:numPr>
          <w:ilvl w:val="0"/>
          <w:numId w:val="3"/>
        </w:numPr>
        <w:rPr>
          <w:rFonts w:ascii="Times New Roman" w:eastAsiaTheme="minorHAnsi" w:hAnsi="Times New Roman"/>
          <w:b/>
          <w:color w:val="002060"/>
          <w:sz w:val="36"/>
          <w:szCs w:val="36"/>
        </w:rPr>
      </w:pPr>
      <w:r w:rsidRPr="00227850">
        <w:rPr>
          <w:rFonts w:ascii="Times New Roman" w:eastAsiaTheme="minorHAnsi" w:hAnsi="Times New Roman"/>
          <w:b/>
          <w:color w:val="002060"/>
          <w:sz w:val="36"/>
          <w:szCs w:val="36"/>
        </w:rPr>
        <w:lastRenderedPageBreak/>
        <w:t xml:space="preserve">Почему УО должна проводить текущий ремонт разрушенной </w:t>
      </w:r>
      <w:proofErr w:type="spellStart"/>
      <w:r w:rsidRPr="00227850">
        <w:rPr>
          <w:rFonts w:ascii="Times New Roman" w:eastAsiaTheme="minorHAnsi" w:hAnsi="Times New Roman"/>
          <w:b/>
          <w:color w:val="002060"/>
          <w:sz w:val="36"/>
          <w:szCs w:val="36"/>
        </w:rPr>
        <w:t>отмостки</w:t>
      </w:r>
      <w:proofErr w:type="spellEnd"/>
      <w:r w:rsidRPr="00227850">
        <w:rPr>
          <w:rFonts w:ascii="Times New Roman" w:eastAsiaTheme="minorHAnsi" w:hAnsi="Times New Roman"/>
          <w:b/>
          <w:color w:val="002060"/>
          <w:sz w:val="36"/>
          <w:szCs w:val="36"/>
        </w:rPr>
        <w:t xml:space="preserve"> дома</w:t>
      </w:r>
    </w:p>
    <w:p w:rsidR="006B057D" w:rsidRDefault="00227850" w:rsidP="00227850">
      <w:pPr>
        <w:pStyle w:val="a3"/>
        <w:numPr>
          <w:ilvl w:val="0"/>
          <w:numId w:val="3"/>
        </w:numPr>
        <w:rPr>
          <w:rFonts w:ascii="Times New Roman" w:eastAsiaTheme="minorHAnsi" w:hAnsi="Times New Roman"/>
          <w:b/>
          <w:color w:val="002060"/>
          <w:sz w:val="36"/>
          <w:szCs w:val="36"/>
        </w:rPr>
      </w:pPr>
      <w:r w:rsidRPr="00227850">
        <w:rPr>
          <w:rFonts w:ascii="Times New Roman" w:eastAsiaTheme="minorHAnsi" w:hAnsi="Times New Roman"/>
          <w:b/>
          <w:color w:val="002060"/>
          <w:sz w:val="36"/>
          <w:szCs w:val="36"/>
        </w:rPr>
        <w:t>Отвечаем на вопросы</w:t>
      </w:r>
    </w:p>
    <w:p w:rsidR="00227850" w:rsidRPr="00227850" w:rsidRDefault="00227850" w:rsidP="00227850">
      <w:pPr>
        <w:rPr>
          <w:rFonts w:ascii="Times New Roman" w:eastAsiaTheme="minorHAnsi" w:hAnsi="Times New Roman"/>
          <w:b/>
          <w:color w:val="002060"/>
          <w:sz w:val="36"/>
          <w:szCs w:val="36"/>
          <w:u w:val="single"/>
        </w:rPr>
      </w:pPr>
      <w:r w:rsidRPr="00227850">
        <w:rPr>
          <w:rFonts w:ascii="Times New Roman" w:eastAsiaTheme="minorHAnsi" w:hAnsi="Times New Roman"/>
          <w:b/>
          <w:color w:val="002060"/>
          <w:sz w:val="36"/>
          <w:szCs w:val="36"/>
          <w:u w:val="single"/>
        </w:rPr>
        <w:t>---------------------------------------------------------------------------------------</w:t>
      </w:r>
    </w:p>
    <w:p w:rsidR="006B057D" w:rsidRPr="00227850" w:rsidRDefault="006B057D">
      <w:pPr>
        <w:rPr>
          <w:u w:val="single"/>
        </w:rPr>
      </w:pPr>
    </w:p>
    <w:p w:rsidR="006B057D" w:rsidRPr="006B057D" w:rsidRDefault="006B057D" w:rsidP="006B057D">
      <w:pPr>
        <w:pStyle w:val="a3"/>
        <w:numPr>
          <w:ilvl w:val="0"/>
          <w:numId w:val="9"/>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t>Вправе ли ГЖИ принудить собственника в МКД установить приборы учёта</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t xml:space="preserve">На примере судебного дела разбираемся, вправе ли орган </w:t>
      </w:r>
      <w:proofErr w:type="spellStart"/>
      <w:r w:rsidRPr="006B057D">
        <w:rPr>
          <w:rFonts w:ascii="Times New Roman" w:eastAsiaTheme="minorHAnsi" w:hAnsi="Times New Roman"/>
          <w:b/>
          <w:color w:val="002060"/>
          <w:sz w:val="24"/>
          <w:szCs w:val="24"/>
        </w:rPr>
        <w:t>Госжилнадзора</w:t>
      </w:r>
      <w:proofErr w:type="spellEnd"/>
      <w:r w:rsidRPr="006B057D">
        <w:rPr>
          <w:rFonts w:ascii="Times New Roman" w:eastAsiaTheme="minorHAnsi" w:hAnsi="Times New Roman"/>
          <w:b/>
          <w:color w:val="002060"/>
          <w:sz w:val="24"/>
          <w:szCs w:val="24"/>
        </w:rPr>
        <w:t xml:space="preserve"> потребовать от владельцев помещения в МКД установить ИПУ холодной и горячей воды, а также выдать повторное предписание, если потребители ещё оспаривают в суде первое требование. Узнайте мнение инстанций.</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В отсутствие ИПУ потребители платят за коммунальные услуги исходя из норматива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Орган </w:t>
      </w:r>
      <w:proofErr w:type="spellStart"/>
      <w:r w:rsidRPr="006B057D">
        <w:rPr>
          <w:rFonts w:ascii="Times New Roman" w:eastAsiaTheme="minorHAnsi" w:hAnsi="Times New Roman"/>
          <w:b/>
          <w:sz w:val="24"/>
          <w:szCs w:val="24"/>
        </w:rPr>
        <w:t>Госжилнадзора</w:t>
      </w:r>
      <w:proofErr w:type="spellEnd"/>
      <w:r w:rsidRPr="006B057D">
        <w:rPr>
          <w:rFonts w:ascii="Times New Roman" w:eastAsiaTheme="minorHAnsi" w:hAnsi="Times New Roman"/>
          <w:b/>
          <w:sz w:val="24"/>
          <w:szCs w:val="24"/>
        </w:rPr>
        <w:t xml:space="preserve"> Свердловской области провёл проверку оснащённости помещений МКД индивидуальными приборами учёта. В одной из квартир не было ИПУ холодной и горячей воды, и ведомство выдало собственникам предписание: установить счётчики, обеспечить их введение в эксплуатацию и содержание в рабочем состоянии.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Новая проверка ГЖИ показала, что требование не исполнено, и жители получили повторный документ. Тогда совладельцы квартиры подали иск в суд, считая предписания надзорного ведомства незаконными, поскольку: </w:t>
      </w:r>
    </w:p>
    <w:p w:rsidR="006B057D" w:rsidRPr="006B057D" w:rsidRDefault="006B057D" w:rsidP="006B057D">
      <w:pPr>
        <w:numPr>
          <w:ilvl w:val="0"/>
          <w:numId w:val="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они не соответствуют законодательству и ограничивают их демократические права; </w:t>
      </w:r>
    </w:p>
    <w:p w:rsidR="006B057D" w:rsidRPr="006B057D" w:rsidRDefault="006B057D" w:rsidP="006B057D">
      <w:pPr>
        <w:numPr>
          <w:ilvl w:val="0"/>
          <w:numId w:val="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квартире сделан ремонт, поэтому установка приборов учёта ГВС и ХВС по техническим причинам невозможна; </w:t>
      </w:r>
    </w:p>
    <w:p w:rsidR="006B057D" w:rsidRPr="006B057D" w:rsidRDefault="006B057D" w:rsidP="006B057D">
      <w:pPr>
        <w:numPr>
          <w:ilvl w:val="0"/>
          <w:numId w:val="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монтаж ИПУ нанесёт ущерб личному имуществу; </w:t>
      </w:r>
    </w:p>
    <w:p w:rsidR="006B057D" w:rsidRPr="006B057D" w:rsidRDefault="006B057D" w:rsidP="006B057D">
      <w:pPr>
        <w:numPr>
          <w:ilvl w:val="0"/>
          <w:numId w:val="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действующими НПА предусмотрена возможность платить за коммунальные услуги исходя из норматива. </w:t>
      </w:r>
    </w:p>
    <w:p w:rsidR="006B057D" w:rsidRPr="006B057D" w:rsidRDefault="006B057D" w:rsidP="006B057D">
      <w:pPr>
        <w:spacing w:line="259" w:lineRule="auto"/>
        <w:jc w:val="both"/>
        <w:rPr>
          <w:rFonts w:ascii="Times New Roman" w:eastAsiaTheme="minorHAnsi" w:hAnsi="Times New Roman"/>
          <w:b/>
          <w:color w:val="002060"/>
          <w:sz w:val="24"/>
          <w:szCs w:val="24"/>
        </w:rPr>
      </w:pPr>
      <w:r w:rsidRPr="006B057D">
        <w:rPr>
          <w:rFonts w:ascii="Times New Roman" w:eastAsiaTheme="minorHAnsi" w:hAnsi="Times New Roman"/>
          <w:b/>
          <w:sz w:val="24"/>
          <w:szCs w:val="24"/>
        </w:rPr>
        <w:t>При этом истцы отметили, что повторные предписания ГЖИ вынесла, зная о судебном разбирательстве, в ходе которого собственники квартиры оспаривали первые требования. Эти действия жители посчитали также незаконными: ведомство должно было дождаться окончания дела (решение Свердловского районного суда Перми от 24.01.2024 по делу № 2а-2797/2024</w:t>
      </w:r>
      <w:r w:rsidRPr="006B057D">
        <w:rPr>
          <w:rFonts w:ascii="Times New Roman" w:eastAsiaTheme="minorHAnsi" w:hAnsi="Times New Roman"/>
          <w:b/>
          <w:color w:val="002060"/>
          <w:sz w:val="24"/>
          <w:szCs w:val="24"/>
        </w:rPr>
        <w:t>).</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Приоритетным способом учёта потребления КР является расчёт исходя из показаний ИПУ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Дело рассмотрели суды трёх инстанций. Они указали, что, согласно п. п. 10, 11 ч. 1 ст. 4, ст. 8 ЖК РФ, на отношения, связанные с использованием энергетических ресурсов при их подаче через системы централизованного снабжения, распространяются положения Федерального закона от 23.11.2009 № 261-ФЗ. Установленный порядок определения платы за коммунальные услуги – один из правовых механизмов, стимулирующих потребителей к рациональному их использованию. В этих целях нормами ст. 157 ЖК РФ, ст. 12 № 261-ФЗ установлено, что общий принцип определения объёма потребления КР – их учёт исходя из показаний ИПУ. При отсутствии счётчиков применяется расчётный способ с использованием норматива </w:t>
      </w:r>
      <w:r w:rsidRPr="006B057D">
        <w:rPr>
          <w:rFonts w:ascii="Times New Roman" w:eastAsiaTheme="minorHAnsi" w:hAnsi="Times New Roman"/>
          <w:b/>
          <w:sz w:val="24"/>
          <w:szCs w:val="24"/>
        </w:rPr>
        <w:lastRenderedPageBreak/>
        <w:t xml:space="preserve">(определения Конституционного Суда РФ от 16.04.2009 № 570-О-О, от 10.10.2009 № 1099-О-О). Согласно п. 9 ст. 11 № 261-ФЗ, собственники обязаны оснащать помещения в МКД приборами учёта используемых энергетических ресурсов и следить за их надлежащей эксплуатацией, своевременным устранением выявленных несоответствий.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Суды отметили, что жители спорной квартиры не выполнили эти требования законодательства. Они не обратились в управляющую организацию или РСО за опломбировкой и вводом счётчиков в эксплуатацию. Также потребители не представили доказательств отсутствия технической возможности установить ИПУ (приказ Минстроя РФ от 28.08.2020 № 485/</w:t>
      </w:r>
      <w:proofErr w:type="spellStart"/>
      <w:r w:rsidRPr="006B057D">
        <w:rPr>
          <w:rFonts w:ascii="Times New Roman" w:eastAsiaTheme="minorHAnsi" w:hAnsi="Times New Roman"/>
          <w:b/>
          <w:sz w:val="24"/>
          <w:szCs w:val="24"/>
        </w:rPr>
        <w:t>пр</w:t>
      </w:r>
      <w:proofErr w:type="spellEnd"/>
      <w:r w:rsidRPr="006B057D">
        <w:rPr>
          <w:rFonts w:ascii="Times New Roman" w:eastAsiaTheme="minorHAnsi" w:hAnsi="Times New Roman"/>
          <w:b/>
          <w:sz w:val="24"/>
          <w:szCs w:val="24"/>
        </w:rPr>
        <w:t>). Инстанции посчитали, что орган ГЖН действовал правомерно, выдавая первое и повторное предписание.</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ГЖИ вправе требовать от собственника установить ИПУ при наличии технической возможности это сделать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После решения первой инстанции владельцы квартиры пытались оспорить его, приводя разные доводы в апелляционном и кассационном суде.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Например, у одного из собственников аллергия на строительную и ремонтную пыль, поэтому монтаж приборов учёта нанесёт вред его здоровью. Но суд не посчитал это обстоятельством, которое исключает возможность исполнить предписание ГЖИ.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Также не были приняты указания истцов на то, что законодательство допускает оплату коммунальных услуг по нормативу. Инстанции напомнили, что в целях исключения бесконтрольного потребления природных ресурсов использование приборов учёта для расчёта платы за КУ находится в приоритете. «Такое регулирование обеспечивает также разумный баланс интересов всех собственников помещений в многоквартирном доме, несущих расходы на содержание общего имущества», – отметил суд кассационной инстанции, сославшись на п. п. 21, 22 Правил № 306 и п. 1 ст. 541 ГК РФ.</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То, что орган ГЖН выдал повторное предписание в период, когда в суде рассматривался иск о законности первого требования, значения не имело. На момент истечения установленного срока для установки ИПУ документы </w:t>
      </w:r>
      <w:proofErr w:type="spellStart"/>
      <w:r w:rsidRPr="006B057D">
        <w:rPr>
          <w:rFonts w:ascii="Times New Roman" w:eastAsiaTheme="minorHAnsi" w:hAnsi="Times New Roman"/>
          <w:b/>
          <w:sz w:val="24"/>
          <w:szCs w:val="24"/>
        </w:rPr>
        <w:t>Госжилинспекции</w:t>
      </w:r>
      <w:proofErr w:type="spellEnd"/>
      <w:r w:rsidRPr="006B057D">
        <w:rPr>
          <w:rFonts w:ascii="Times New Roman" w:eastAsiaTheme="minorHAnsi" w:hAnsi="Times New Roman"/>
          <w:b/>
          <w:sz w:val="24"/>
          <w:szCs w:val="24"/>
        </w:rPr>
        <w:t xml:space="preserve"> не были признаны незаконными, а значит, действовали. У собственников оставалась обязанность их исполнить, а у надзорного ведомства – право проверить.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 итоге иск владельцев квартиры удовлетворён не был, и требование ГЖИ смонтировать приборы учёта и обеспечить их ввод в эксплуатацию остались в силе (кассационное определение Седьмого КСОЮ от 02.10.2024 по делу № 8а-16467/2024).</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Орган ГЖН не может требовать от собственника установить ИПУ электроэнергии – это обязанность РСО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Как указали суды в рассмотренном деле, в соответствии с п. 9 ст. 11 № 261-ФЗ, собственники помещений в многоквартирных домах обязаны установить индивидуальные приборы учёта коммунальных ресурсов и обратиться к исполнителю КУ для их опломбировки и ввода в эксплуатацию.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Из этого правила есть исключения: </w:t>
      </w:r>
    </w:p>
    <w:p w:rsidR="006B057D" w:rsidRPr="006B057D" w:rsidRDefault="006B057D" w:rsidP="006B057D">
      <w:pPr>
        <w:numPr>
          <w:ilvl w:val="0"/>
          <w:numId w:val="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Оно не касается ИПУ электрической энергии. С июля 2020 года за их установку, замену и ремонт в многоквартирных домах отвечают РСО (Федеральный закон от 02.12.2018 № 522-ФЗ). </w:t>
      </w:r>
    </w:p>
    <w:p w:rsidR="006B057D" w:rsidRPr="006B057D" w:rsidRDefault="006B057D" w:rsidP="006B057D">
      <w:pPr>
        <w:numPr>
          <w:ilvl w:val="0"/>
          <w:numId w:val="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Отсутствие технической возможности смонтировать в квартире прибор учёта. Этот факт подтверждается согласно приказу № 485/</w:t>
      </w:r>
      <w:proofErr w:type="spellStart"/>
      <w:r w:rsidRPr="006B057D">
        <w:rPr>
          <w:rFonts w:ascii="Times New Roman" w:eastAsiaTheme="minorHAnsi" w:hAnsi="Times New Roman"/>
          <w:b/>
          <w:sz w:val="24"/>
          <w:szCs w:val="24"/>
        </w:rPr>
        <w:t>пр</w:t>
      </w:r>
      <w:proofErr w:type="spellEnd"/>
      <w:r w:rsidRPr="006B057D">
        <w:rPr>
          <w:rFonts w:ascii="Times New Roman" w:eastAsiaTheme="minorHAnsi" w:hAnsi="Times New Roman"/>
          <w:b/>
          <w:sz w:val="24"/>
          <w:szCs w:val="24"/>
        </w:rPr>
        <w:t xml:space="preserve">, где прописаны критерии, по которым делается такой вывод, а также приведены форма соответствующего акта и правила его заполнения.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При этом собственникам квартир следует учитывать, что препятствующий доступу к трубам ремонт не является обстоятельством, который освобождает их от обязанности установить ИПУ.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 исполнитель коммунальной услуги имеет право применять при расчётах повышающий коэффициент в соответствии с п. 42 Правил № 354, если: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квартира не оснащена индивидуальным прибором учёта коммунальных ресурсов;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отсутствует акт, подтверждающий, что установить ИПУ технически невозможно.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Если помещение входит в государственный или муниципальный жилищный фонд, то обязанность оснастить помещения счётчиками лежит на собственнике – органе власти.</w:t>
      </w:r>
    </w:p>
    <w:p w:rsidR="006B057D" w:rsidRDefault="006B057D" w:rsidP="006B057D">
      <w:pPr>
        <w:rPr>
          <w:rFonts w:ascii="Times New Roman" w:eastAsiaTheme="minorHAnsi" w:hAnsi="Times New Roman"/>
          <w:b/>
          <w:color w:val="002060"/>
          <w:sz w:val="24"/>
          <w:szCs w:val="24"/>
          <w:u w:val="single"/>
          <w:lang w:val="en-US"/>
        </w:rPr>
      </w:pPr>
      <w:r w:rsidRPr="006B057D">
        <w:rPr>
          <w:rFonts w:ascii="Times New Roman" w:eastAsiaTheme="minorHAnsi" w:hAnsi="Times New Roman"/>
          <w:b/>
          <w:color w:val="002060"/>
          <w:sz w:val="24"/>
          <w:szCs w:val="24"/>
          <w:u w:val="single"/>
          <w:lang w:val="en-US"/>
        </w:rPr>
        <w:t>----------------------------------------------------------------------------------------------------------------------------------</w:t>
      </w:r>
    </w:p>
    <w:p w:rsidR="006B057D" w:rsidRPr="006B057D" w:rsidRDefault="006B057D" w:rsidP="006B057D">
      <w:pPr>
        <w:pStyle w:val="a3"/>
        <w:numPr>
          <w:ilvl w:val="0"/>
          <w:numId w:val="5"/>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t>Должна ли УО по указу ГЖИ повышать защищённость домов от терактов</w:t>
      </w:r>
    </w:p>
    <w:p w:rsidR="006B057D" w:rsidRPr="006B057D" w:rsidRDefault="006B057D" w:rsidP="006B057D">
      <w:pPr>
        <w:spacing w:line="259" w:lineRule="auto"/>
        <w:rPr>
          <w:rFonts w:ascii="Times New Roman" w:eastAsiaTheme="minorHAnsi" w:hAnsi="Times New Roman"/>
          <w:b/>
          <w:sz w:val="24"/>
          <w:szCs w:val="24"/>
        </w:rPr>
      </w:pPr>
      <w:r w:rsidRPr="006B057D">
        <w:rPr>
          <w:rFonts w:ascii="Times New Roman" w:eastAsiaTheme="minorHAnsi" w:hAnsi="Times New Roman"/>
          <w:b/>
          <w:sz w:val="24"/>
          <w:szCs w:val="24"/>
        </w:rPr>
        <w:t xml:space="preserve">В 2022 году в Ставрополье органы власти распорядились утвердить перечень мер по </w:t>
      </w:r>
      <w:proofErr w:type="gramStart"/>
      <w:r w:rsidRPr="006B057D">
        <w:rPr>
          <w:rFonts w:ascii="Times New Roman" w:eastAsiaTheme="minorHAnsi" w:hAnsi="Times New Roman"/>
          <w:b/>
          <w:sz w:val="24"/>
          <w:szCs w:val="24"/>
        </w:rPr>
        <w:t>повышению  антитеррористической</w:t>
      </w:r>
      <w:proofErr w:type="gramEnd"/>
      <w:r w:rsidRPr="006B057D">
        <w:rPr>
          <w:rFonts w:ascii="Times New Roman" w:eastAsiaTheme="minorHAnsi" w:hAnsi="Times New Roman"/>
          <w:b/>
          <w:sz w:val="24"/>
          <w:szCs w:val="24"/>
        </w:rPr>
        <w:t xml:space="preserve"> защищённости МКД. Орган </w:t>
      </w:r>
      <w:proofErr w:type="spellStart"/>
      <w:r w:rsidRPr="006B057D">
        <w:rPr>
          <w:rFonts w:ascii="Times New Roman" w:eastAsiaTheme="minorHAnsi" w:hAnsi="Times New Roman"/>
          <w:b/>
          <w:sz w:val="24"/>
          <w:szCs w:val="24"/>
        </w:rPr>
        <w:t>Госжилнадзора</w:t>
      </w:r>
      <w:proofErr w:type="spellEnd"/>
      <w:r w:rsidRPr="006B057D">
        <w:rPr>
          <w:rFonts w:ascii="Times New Roman" w:eastAsiaTheme="minorHAnsi" w:hAnsi="Times New Roman"/>
          <w:b/>
          <w:sz w:val="24"/>
          <w:szCs w:val="24"/>
        </w:rPr>
        <w:t xml:space="preserve"> разработал его и приказал УО и ТСЖ реализовать эти меры, причём за счёт собственников. Читайте, обязаны ли управляющие домами выполнять такие требования.</w:t>
      </w:r>
    </w:p>
    <w:p w:rsidR="006B057D" w:rsidRPr="006B057D" w:rsidRDefault="006B057D" w:rsidP="006B057D">
      <w:pPr>
        <w:spacing w:line="259" w:lineRule="auto"/>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Органы власти Ставрополья обязали управляющих домами повышать антитеррористическую защищённость МКД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Судебное дело об антитеррористических мерах в многоквартирных домах разобрала в своём </w:t>
      </w:r>
      <w:proofErr w:type="spellStart"/>
      <w:r w:rsidRPr="006B057D">
        <w:rPr>
          <w:rFonts w:ascii="Times New Roman" w:eastAsiaTheme="minorHAnsi" w:hAnsi="Times New Roman"/>
          <w:b/>
          <w:sz w:val="24"/>
          <w:szCs w:val="24"/>
        </w:rPr>
        <w:t>Телеграм</w:t>
      </w:r>
      <w:proofErr w:type="spellEnd"/>
      <w:r w:rsidRPr="006B057D">
        <w:rPr>
          <w:rFonts w:ascii="Times New Roman" w:eastAsiaTheme="minorHAnsi" w:hAnsi="Times New Roman"/>
          <w:b/>
          <w:sz w:val="24"/>
          <w:szCs w:val="24"/>
        </w:rPr>
        <w:t xml:space="preserve">-канале глава Экспертного совета Ассоциации «Р1» Елена </w:t>
      </w:r>
      <w:proofErr w:type="spellStart"/>
      <w:r w:rsidRPr="006B057D">
        <w:rPr>
          <w:rFonts w:ascii="Times New Roman" w:eastAsiaTheme="minorHAnsi" w:hAnsi="Times New Roman"/>
          <w:b/>
          <w:sz w:val="24"/>
          <w:szCs w:val="24"/>
        </w:rPr>
        <w:t>Шерешовец</w:t>
      </w:r>
      <w:proofErr w:type="spellEnd"/>
      <w:r w:rsidRPr="006B057D">
        <w:rPr>
          <w:rFonts w:ascii="Times New Roman" w:eastAsiaTheme="minorHAnsi" w:hAnsi="Times New Roman"/>
          <w:b/>
          <w:sz w:val="24"/>
          <w:szCs w:val="24"/>
        </w:rPr>
        <w:t xml:space="preserve">. «Как говорится, тьфу-тьфу, чтобы вам не пригодилось, но вдруг…», – отметила эксперт, комментируя завершившийся весной 2023 года спор.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Началось всё с того, что Правительство Ставропольского края выпустило распоряжение от 09.06.2020 № 283-рп, поручив разработать перечень мер для УО, направленных на антитеррористическую защищённость многоквартирных домов. Во исполнение этого документа региональный орган ГЖН издал приказ от 25.06.2020 № 145-од, которым утвердил перечень таких мер.</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 список вошли мероприятия, которые обязаны проводить УО и ТСЖ региона, в том числе:</w:t>
      </w:r>
    </w:p>
    <w:p w:rsidR="006B057D" w:rsidRPr="006B057D" w:rsidRDefault="006B057D" w:rsidP="006B057D">
      <w:pPr>
        <w:numPr>
          <w:ilvl w:val="0"/>
          <w:numId w:val="4"/>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ограничение доступа в подвалы, на кровлю и на чердаки МКД; </w:t>
      </w:r>
    </w:p>
    <w:p w:rsidR="006B057D" w:rsidRPr="006B057D" w:rsidRDefault="006B057D" w:rsidP="006B057D">
      <w:pPr>
        <w:numPr>
          <w:ilvl w:val="0"/>
          <w:numId w:val="4"/>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поддержание работоспособности средств защиты; </w:t>
      </w:r>
    </w:p>
    <w:p w:rsidR="006B057D" w:rsidRPr="006B057D" w:rsidRDefault="006B057D" w:rsidP="006B057D">
      <w:pPr>
        <w:numPr>
          <w:ilvl w:val="0"/>
          <w:numId w:val="4"/>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ежемесячные обходы и осмотры общего имущества, автостоянок, земельных участков;</w:t>
      </w:r>
    </w:p>
    <w:p w:rsidR="006B057D" w:rsidRPr="006B057D" w:rsidRDefault="006B057D" w:rsidP="006B057D">
      <w:pPr>
        <w:numPr>
          <w:ilvl w:val="0"/>
          <w:numId w:val="4"/>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информационная работа с жителями; </w:t>
      </w:r>
    </w:p>
    <w:p w:rsidR="006B057D" w:rsidRPr="006B057D" w:rsidRDefault="006B057D" w:rsidP="006B057D">
      <w:pPr>
        <w:numPr>
          <w:ilvl w:val="0"/>
          <w:numId w:val="4"/>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защита технической документации.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По факту их проведения организации должны ежеквартально отчитываться. При этом орган ГЖН прописал, что источник финансирования всех этих мер – плата собственников за содержание и ремонт жилого помещения.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УО и ТСЖ региона с такой позицией не согласились. 71 организация подала административный иск в суд, чтобы признать эти НПА незаконными. По мнению истцов, органы власти превысили </w:t>
      </w:r>
      <w:r w:rsidRPr="006B057D">
        <w:rPr>
          <w:rFonts w:ascii="Times New Roman" w:eastAsiaTheme="minorHAnsi" w:hAnsi="Times New Roman"/>
          <w:b/>
          <w:sz w:val="24"/>
          <w:szCs w:val="24"/>
        </w:rPr>
        <w:lastRenderedPageBreak/>
        <w:t>свои полномочия и возложили на УО и товарищества собственников обязанности, не предусмотренные законом.</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Разработка требований по антитеррористической защищённости – полномочия Правительства РФ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Суд первой инстанции отметил, что в силу ч. 2 ст. 5 Федерального закона от 06.03.2006 № 35-ФЗ, Правительство РФ организует разработку и реализацию мер по предупреждению терроризма и минимизацию, ликвидацию его последствий. Полномочия устанавливать требования по антитеррористической защищённости МКД и порядок контроля за их исполнением относятся к исключительной компетенции Правительства РФ в силу требований п. 4 ч. 2. ст. 5 № 35-Ф3. Круг лиц с такими полномочиями является закрытым.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Согласно ч. 3.1 ст. 5 № 35-ФЗ, обязанности по реализации мероприятий по антитеррористической защищённости могут быть возложены: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на физических лиц, осуществляющих предпринимательскую деятельность без образования юридического лица, в отношении их собственности;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на юридических лиц – в отношении принадлежащих им объектов.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Многоквартирные дома не являются собственностью УО и ТСЖ. Суд указал, что в оспариваемых распоряжении и приказе незаконно расширен круг субъектов права.</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Орган ГЖН не вправе требовать от УО выполнять работы, не относящиеся к деятельности по управлению МКД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Также инстанции рассмотрели вопрос финансирования прописанных в приказе органа ГЖН работ. Суды указали, что ведомство превысило полномочия, указав источником финансирования средства на содержание и ремонт жилья. Установление структуры такой платы относится к исключительной компетенции Госдумы РФ. Исполнение требований приказа органа ГЖН приведёт к уменьшению расходов на выполнение работ по содержанию и ремонту общего имущества в МКД. Финансирование мер по повышению антитеррористической защищённости дома не предусмотрены условиями договора управления или Уставом. Эти функции не относятся непосредственно к деятельности по управлению МКД.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соответствии с п. 42 Концепции противодействия терроризму в РФ, «расходы на финансирование мероприятий в области противодействия терроризму определяются каждым субъектом РФ и органом местного самоуправления самостоятельно за счёт средств своих бюджетов».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итоге распоряжение Правительства Ставропольского края и приказ органа ГЖН суд первой инстанции признал недействующими. </w:t>
      </w:r>
      <w:proofErr w:type="spellStart"/>
      <w:r w:rsidRPr="006B057D">
        <w:rPr>
          <w:rFonts w:ascii="Times New Roman" w:eastAsiaTheme="minorHAnsi" w:hAnsi="Times New Roman"/>
          <w:b/>
          <w:sz w:val="24"/>
          <w:szCs w:val="24"/>
        </w:rPr>
        <w:t>Госжилинспекция</w:t>
      </w:r>
      <w:proofErr w:type="spellEnd"/>
      <w:r w:rsidRPr="006B057D">
        <w:rPr>
          <w:rFonts w:ascii="Times New Roman" w:eastAsiaTheme="minorHAnsi" w:hAnsi="Times New Roman"/>
          <w:b/>
          <w:sz w:val="24"/>
          <w:szCs w:val="24"/>
        </w:rPr>
        <w:t xml:space="preserve"> пыталась оспорить это решение в апелляционном и кассационном судах, но они поддержали позицию коллег. Их позиция отражена: в решении Ставропольского краевого суда от 11.03.2022 по делу № 3а-143/2022; в апелляционном определении Третьего апелляционного суда общей юрисдикции от 13.10.2022 по делу № 66а-1975/2022; в решении Пятого кассационного суда общей юрисдикции от 06.04.2023 по делу № 88а-3677/2023.</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При неправомерных требованиях органа </w:t>
      </w:r>
      <w:proofErr w:type="spellStart"/>
      <w:r w:rsidRPr="006B057D">
        <w:rPr>
          <w:rFonts w:ascii="Times New Roman" w:eastAsiaTheme="minorHAnsi" w:hAnsi="Times New Roman"/>
          <w:b/>
          <w:color w:val="002060"/>
          <w:sz w:val="32"/>
          <w:szCs w:val="32"/>
          <w:u w:val="single"/>
        </w:rPr>
        <w:t>Госжилнадзора</w:t>
      </w:r>
      <w:proofErr w:type="spellEnd"/>
      <w:r w:rsidRPr="006B057D">
        <w:rPr>
          <w:rFonts w:ascii="Times New Roman" w:eastAsiaTheme="minorHAnsi" w:hAnsi="Times New Roman"/>
          <w:b/>
          <w:color w:val="002060"/>
          <w:sz w:val="32"/>
          <w:szCs w:val="32"/>
          <w:u w:val="single"/>
        </w:rPr>
        <w:t xml:space="preserve"> УО и ТСЖ следует отстаивать свои интересы в суде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 xml:space="preserve">Подписчики </w:t>
      </w:r>
      <w:proofErr w:type="spellStart"/>
      <w:r w:rsidRPr="006B057D">
        <w:rPr>
          <w:rFonts w:ascii="Times New Roman" w:eastAsiaTheme="minorHAnsi" w:hAnsi="Times New Roman"/>
          <w:b/>
          <w:sz w:val="24"/>
          <w:szCs w:val="24"/>
        </w:rPr>
        <w:t>Телеграм</w:t>
      </w:r>
      <w:proofErr w:type="spellEnd"/>
      <w:r w:rsidRPr="006B057D">
        <w:rPr>
          <w:rFonts w:ascii="Times New Roman" w:eastAsiaTheme="minorHAnsi" w:hAnsi="Times New Roman"/>
          <w:b/>
          <w:sz w:val="24"/>
          <w:szCs w:val="24"/>
        </w:rPr>
        <w:t xml:space="preserve">-канала Елены </w:t>
      </w:r>
      <w:proofErr w:type="spellStart"/>
      <w:r w:rsidRPr="006B057D">
        <w:rPr>
          <w:rFonts w:ascii="Times New Roman" w:eastAsiaTheme="minorHAnsi" w:hAnsi="Times New Roman"/>
          <w:b/>
          <w:sz w:val="24"/>
          <w:szCs w:val="24"/>
        </w:rPr>
        <w:t>Шерешовец</w:t>
      </w:r>
      <w:proofErr w:type="spellEnd"/>
      <w:r w:rsidRPr="006B057D">
        <w:rPr>
          <w:rFonts w:ascii="Times New Roman" w:eastAsiaTheme="minorHAnsi" w:hAnsi="Times New Roman"/>
          <w:b/>
          <w:sz w:val="24"/>
          <w:szCs w:val="24"/>
        </w:rPr>
        <w:t xml:space="preserve"> – управляющие домами в обсуждении судебного дела отметили, что действительно вынуждены реализовывать указанные в приказе органа ГЖН меры. «Мы ещё и отчитываемся каждый квартал, что обошли, проверили и т. д.», – рассказала представительница УО. – «Два года никто эти отчёты даже не открывал. Но по итогам первого квартала после введения этого требования все сходили в суд».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Органы власти нередко возлагают на УО обязанности, которые не предусмотрены законодательством, </w:t>
      </w:r>
      <w:proofErr w:type="gramStart"/>
      <w:r w:rsidRPr="006B057D">
        <w:rPr>
          <w:rFonts w:ascii="Times New Roman" w:eastAsiaTheme="minorHAnsi" w:hAnsi="Times New Roman"/>
          <w:b/>
          <w:sz w:val="24"/>
          <w:szCs w:val="24"/>
        </w:rPr>
        <w:t>например</w:t>
      </w:r>
      <w:proofErr w:type="gramEnd"/>
      <w:r w:rsidRPr="006B057D">
        <w:rPr>
          <w:rFonts w:ascii="Times New Roman" w:eastAsiaTheme="minorHAnsi" w:hAnsi="Times New Roman"/>
          <w:b/>
          <w:sz w:val="24"/>
          <w:szCs w:val="24"/>
        </w:rPr>
        <w:t xml:space="preserve">: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исполнять общие поручения и рекомендации надзорного ведомства;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погасить долги перед РСО;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сделать собственнику перерасчёт платы за ЖКУ вне сроков исковой давности;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оборудовать в подвалах бомбоубежища.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Чаще всего управляющим домами приходится доказывать необоснованность таких требований в суде. </w:t>
      </w:r>
    </w:p>
    <w:p w:rsidR="006B057D" w:rsidRDefault="006B057D" w:rsidP="006B057D">
      <w:pPr>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6B057D" w:rsidRPr="006B057D" w:rsidRDefault="006B057D" w:rsidP="006B057D">
      <w:pPr>
        <w:pStyle w:val="a3"/>
        <w:numPr>
          <w:ilvl w:val="0"/>
          <w:numId w:val="5"/>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t>Когда решение ГЖИ об исключении МКД из реестра лицензий незаконно</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t xml:space="preserve">Управляющая организация может оспорить решение органа </w:t>
      </w:r>
      <w:proofErr w:type="spellStart"/>
      <w:r w:rsidRPr="006B057D">
        <w:rPr>
          <w:rFonts w:ascii="Times New Roman" w:eastAsiaTheme="minorHAnsi" w:hAnsi="Times New Roman"/>
          <w:b/>
          <w:color w:val="002060"/>
          <w:sz w:val="24"/>
          <w:szCs w:val="24"/>
        </w:rPr>
        <w:t>Госжилнадзора</w:t>
      </w:r>
      <w:proofErr w:type="spellEnd"/>
      <w:r w:rsidRPr="006B057D">
        <w:rPr>
          <w:rFonts w:ascii="Times New Roman" w:eastAsiaTheme="minorHAnsi" w:hAnsi="Times New Roman"/>
          <w:b/>
          <w:color w:val="002060"/>
          <w:sz w:val="24"/>
          <w:szCs w:val="24"/>
        </w:rPr>
        <w:t xml:space="preserve"> об исключении дома из реестра лицензий, если при его принятии ГЖИ допустила нарушения. Читайте обзор дела, где УО смогла доказать неправомерность действий ведомства, не проверившего документы ОСС.</w:t>
      </w:r>
    </w:p>
    <w:p w:rsidR="006B057D" w:rsidRPr="006B057D" w:rsidRDefault="006B057D" w:rsidP="006B057D">
      <w:pPr>
        <w:spacing w:line="259" w:lineRule="auto"/>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ОСС о смене управляющей организации не проводилось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Орган ГЖН Красноярского края получил протокол ОСС, прошедшего в одном из МКД Ачинска. Согласно решению, собственники сменили управляющую организацию. Ведомство проверило документы, не нашло нарушений и внесло изменения в реестр лицензий.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УО, у которой забрали дом, посчитала решение ГЖИ неправомерным, указав на то, что собрание не проводилось, а подписи в бюллетенях были подделаны. Она обратилась в суд с иском, в котором просила: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признать решение об исключении МКД из реестра лицензий недействительным;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вернуть дом в её управление (дело № А33-24689/2024).</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Орган ГЖН формально проверил протокол ОСС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Суд рассмотрел иск управляющей организации и отметил, что в соответствии с </w:t>
      </w:r>
      <w:proofErr w:type="spellStart"/>
      <w:r w:rsidRPr="006B057D">
        <w:rPr>
          <w:rFonts w:ascii="Times New Roman" w:eastAsiaTheme="minorHAnsi" w:hAnsi="Times New Roman"/>
          <w:b/>
          <w:sz w:val="24"/>
          <w:szCs w:val="24"/>
        </w:rPr>
        <w:t>пп</w:t>
      </w:r>
      <w:proofErr w:type="spellEnd"/>
      <w:r w:rsidRPr="006B057D">
        <w:rPr>
          <w:rFonts w:ascii="Times New Roman" w:eastAsiaTheme="minorHAnsi" w:hAnsi="Times New Roman"/>
          <w:b/>
          <w:sz w:val="24"/>
          <w:szCs w:val="24"/>
        </w:rPr>
        <w:t xml:space="preserve">. </w:t>
      </w:r>
      <w:proofErr w:type="spellStart"/>
      <w:proofErr w:type="gramStart"/>
      <w:r w:rsidRPr="006B057D">
        <w:rPr>
          <w:rFonts w:ascii="Times New Roman" w:eastAsiaTheme="minorHAnsi" w:hAnsi="Times New Roman"/>
          <w:b/>
          <w:sz w:val="24"/>
          <w:szCs w:val="24"/>
        </w:rPr>
        <w:t>пп</w:t>
      </w:r>
      <w:proofErr w:type="spellEnd"/>
      <w:r w:rsidRPr="006B057D">
        <w:rPr>
          <w:rFonts w:ascii="Times New Roman" w:eastAsiaTheme="minorHAnsi" w:hAnsi="Times New Roman"/>
          <w:b/>
          <w:sz w:val="24"/>
          <w:szCs w:val="24"/>
        </w:rPr>
        <w:t>.«</w:t>
      </w:r>
      <w:proofErr w:type="gramEnd"/>
      <w:r w:rsidRPr="006B057D">
        <w:rPr>
          <w:rFonts w:ascii="Times New Roman" w:eastAsiaTheme="minorHAnsi" w:hAnsi="Times New Roman"/>
          <w:b/>
          <w:sz w:val="24"/>
          <w:szCs w:val="24"/>
        </w:rPr>
        <w:t>б», «е» п. 5, а также п. 9 Порядка № 938/</w:t>
      </w:r>
      <w:proofErr w:type="spellStart"/>
      <w:r w:rsidRPr="006B057D">
        <w:rPr>
          <w:rFonts w:ascii="Times New Roman" w:eastAsiaTheme="minorHAnsi" w:hAnsi="Times New Roman"/>
          <w:b/>
          <w:sz w:val="24"/>
          <w:szCs w:val="24"/>
        </w:rPr>
        <w:t>пр</w:t>
      </w:r>
      <w:proofErr w:type="spellEnd"/>
      <w:r w:rsidRPr="006B057D">
        <w:rPr>
          <w:rFonts w:ascii="Times New Roman" w:eastAsiaTheme="minorHAnsi" w:hAnsi="Times New Roman"/>
          <w:b/>
          <w:sz w:val="24"/>
          <w:szCs w:val="24"/>
        </w:rPr>
        <w:t xml:space="preserve">, при рассмотрении заявления о внесении изменений в реестр лицензий орган надзора обязан удостовериться в достоверности информации, содержащейся в документах. При выявлении несоответствий – отказать подавшей заявку компании.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рассмотренном деле собственники помещений в МКД ещё до передачи его новой УО по реестру направили в надзорный орган коллективное обращение. В нём они указали на подделку их подписей и, как следствие, итогов собрания. Следовательно, инспекция получила сведения о возможной фальсификации протокола ОСС и решений, но не проверила их. При этом ГЖИ </w:t>
      </w:r>
      <w:r w:rsidRPr="006B057D">
        <w:rPr>
          <w:rFonts w:ascii="Times New Roman" w:eastAsiaTheme="minorHAnsi" w:hAnsi="Times New Roman"/>
          <w:b/>
          <w:sz w:val="24"/>
          <w:szCs w:val="24"/>
        </w:rPr>
        <w:lastRenderedPageBreak/>
        <w:t xml:space="preserve">направила в адрес прокуратуры обращение, чтобы та рассмотрела вопрос участия или неучастия собственников помещений указанного МКД в общем собрании. Однако инспекция, не дожидаясь результатов проверки, приняла решение внести изменения в реестр. Основанием для этого послужил вывод о том, что нет причин для исключения листов голосования: авторы обращения не указали свои идентификаторы.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Инстанция установила, что, поскольку у органа ГЖН в момент рассмотрения заявления была информация от части собственников о неучастии в голосовании, он должен был усомниться в достоверности предоставленных новой УО документов.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Дополнительно суд учёл решение </w:t>
      </w:r>
      <w:proofErr w:type="spellStart"/>
      <w:r w:rsidRPr="006B057D">
        <w:rPr>
          <w:rFonts w:ascii="Times New Roman" w:eastAsiaTheme="minorHAnsi" w:hAnsi="Times New Roman"/>
          <w:b/>
          <w:sz w:val="24"/>
          <w:szCs w:val="24"/>
        </w:rPr>
        <w:t>Ачинского</w:t>
      </w:r>
      <w:proofErr w:type="spellEnd"/>
      <w:r w:rsidRPr="006B057D">
        <w:rPr>
          <w:rFonts w:ascii="Times New Roman" w:eastAsiaTheme="minorHAnsi" w:hAnsi="Times New Roman"/>
          <w:b/>
          <w:sz w:val="24"/>
          <w:szCs w:val="24"/>
        </w:rPr>
        <w:t xml:space="preserve"> городского суда от 23.09.2024 по делу № 2-2751/2024, вступившее в законную силу, которым протокол ОСС был признан недействительным, а договор управления ничтожным. В нём доказано, что: </w:t>
      </w:r>
    </w:p>
    <w:p w:rsidR="006B057D" w:rsidRPr="006B057D" w:rsidRDefault="006B057D" w:rsidP="006B057D">
      <w:pPr>
        <w:numPr>
          <w:ilvl w:val="0"/>
          <w:numId w:val="6"/>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Инициатор ОСС фактически не организовывал собрание, не размещал о нём сообщения и не готовил бланки бюллетеней. Его подписи в протоколе и иных документах подделаны. </w:t>
      </w:r>
    </w:p>
    <w:p w:rsidR="006B057D" w:rsidRPr="006B057D" w:rsidRDefault="006B057D" w:rsidP="006B057D">
      <w:pPr>
        <w:numPr>
          <w:ilvl w:val="0"/>
          <w:numId w:val="6"/>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Из письменных объяснений собственников следует, что они не участвовали в собрании. </w:t>
      </w:r>
    </w:p>
    <w:p w:rsidR="006B057D" w:rsidRPr="006B057D" w:rsidRDefault="006B057D" w:rsidP="006B057D">
      <w:pPr>
        <w:numPr>
          <w:ilvl w:val="0"/>
          <w:numId w:val="6"/>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соответствии со ст. 45 ЖК РФ, кворум для проведения ОСС должен превышать 50% от всех голосов в МКД. После исключения из него голосов жителей, заявивших о неучастии в ОСС, он составил лишь 36,2%. </w:t>
      </w:r>
    </w:p>
    <w:p w:rsidR="006B057D" w:rsidRPr="006B057D" w:rsidRDefault="006B057D" w:rsidP="006B057D">
      <w:pPr>
        <w:spacing w:line="259" w:lineRule="auto"/>
        <w:ind w:left="360"/>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Также суд, рассматривавший иск УО о неправомерности исключения дома из её лицензии, согласился с правом компании на такие требования. Как указано в ст. 198 АПК РФ, организации могут оспаривать ненормативные акты, если они нарушают их права в предпринимательской деятельности. </w:t>
      </w:r>
    </w:p>
    <w:p w:rsidR="006B057D" w:rsidRPr="006B057D" w:rsidRDefault="006B057D" w:rsidP="006B057D">
      <w:pPr>
        <w:spacing w:line="259" w:lineRule="auto"/>
        <w:ind w:left="360"/>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итоге суд удовлетворил иск ранее работавшей в доме компании и отменил решение ГЖИ. Апелляционная и кассационная инстанции его поддержали. </w:t>
      </w:r>
    </w:p>
    <w:p w:rsidR="006B057D" w:rsidRPr="006B057D" w:rsidRDefault="006B057D" w:rsidP="006B057D">
      <w:pPr>
        <w:spacing w:line="259" w:lineRule="auto"/>
        <w:ind w:left="360"/>
        <w:jc w:val="both"/>
        <w:rPr>
          <w:rFonts w:ascii="Times New Roman" w:eastAsiaTheme="minorHAnsi" w:hAnsi="Times New Roman"/>
          <w:b/>
          <w:sz w:val="24"/>
          <w:szCs w:val="24"/>
        </w:rPr>
      </w:pPr>
      <w:r w:rsidRPr="006B057D">
        <w:rPr>
          <w:rFonts w:ascii="Times New Roman" w:eastAsiaTheme="minorHAnsi" w:hAnsi="Times New Roman"/>
          <w:b/>
          <w:sz w:val="24"/>
          <w:szCs w:val="24"/>
        </w:rPr>
        <w:t>Они подтвердили, что ведомство обязано было оценить достоверность представленных сведений, а не формально принять их. При наличии обращений собственников и признаков подделки у надзорного органа были основания отказать во внесении изменений в реестр лицензий.</w:t>
      </w:r>
    </w:p>
    <w:p w:rsidR="006B057D" w:rsidRPr="006B057D" w:rsidRDefault="006B057D" w:rsidP="006B057D">
      <w:pPr>
        <w:spacing w:line="259" w:lineRule="auto"/>
        <w:ind w:left="360"/>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Орган ГЖН не проверил достоверность решений ОСС, хотя собственники заявили о подделке </w:t>
      </w:r>
    </w:p>
    <w:p w:rsidR="006B057D" w:rsidRPr="006B057D" w:rsidRDefault="006B057D" w:rsidP="006B057D">
      <w:pPr>
        <w:spacing w:line="259" w:lineRule="auto"/>
        <w:ind w:left="360"/>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Дело № А33-24689/2024 доказывает, что орган ГЖН не вправе принимать решения о внесении изменений в реестр лицензий, не проверив достоверность предоставленных документов ОСС. Особенно если о фальсификации заявили сами владельцы помещений в спорном МКД. Это отметила и Елена </w:t>
      </w:r>
      <w:proofErr w:type="spellStart"/>
      <w:r w:rsidRPr="006B057D">
        <w:rPr>
          <w:rFonts w:ascii="Times New Roman" w:eastAsiaTheme="minorHAnsi" w:hAnsi="Times New Roman"/>
          <w:b/>
          <w:sz w:val="24"/>
          <w:szCs w:val="24"/>
        </w:rPr>
        <w:t>Шерешовец</w:t>
      </w:r>
      <w:proofErr w:type="spellEnd"/>
      <w:r w:rsidRPr="006B057D">
        <w:rPr>
          <w:rFonts w:ascii="Times New Roman" w:eastAsiaTheme="minorHAnsi" w:hAnsi="Times New Roman"/>
          <w:b/>
          <w:sz w:val="24"/>
          <w:szCs w:val="24"/>
        </w:rPr>
        <w:t xml:space="preserve">, глава Экспертного совета Ассоциации «Р1», которая и поделилась решением, присланным её подписчиком: «Фальшивый протокол не создаёт юридических последствий, а обязанность проверять достоверность сведений лежит на органе надзора». </w:t>
      </w:r>
    </w:p>
    <w:p w:rsidR="006B057D" w:rsidRPr="006B057D" w:rsidRDefault="006B057D" w:rsidP="006B057D">
      <w:pPr>
        <w:spacing w:line="259" w:lineRule="auto"/>
        <w:ind w:left="360"/>
        <w:jc w:val="both"/>
        <w:rPr>
          <w:rFonts w:ascii="Times New Roman" w:eastAsiaTheme="minorHAnsi" w:hAnsi="Times New Roman"/>
          <w:b/>
          <w:sz w:val="24"/>
          <w:szCs w:val="24"/>
        </w:rPr>
      </w:pPr>
      <w:r w:rsidRPr="006B057D">
        <w:rPr>
          <w:rFonts w:ascii="Times New Roman" w:eastAsiaTheme="minorHAnsi" w:hAnsi="Times New Roman"/>
          <w:b/>
          <w:sz w:val="24"/>
          <w:szCs w:val="24"/>
        </w:rPr>
        <w:t>Практика разных инстанций по спорам между ГЖИ и УО об исключении домов из реестра лицензий большая. Они рассматривают различные аспекты этого процесса, в том числе: когда суд может отменить решение ГЖИ об аннуляции лицензии УО; на каких основаниях орган ГЖН отказывает компании во внесении изменений в реестр; почему ВС РФ не разрешает лишать лицензий УО без домов; в каких случаях организация обязана продолжать исполнение обязанностей по управлению МКД.</w:t>
      </w:r>
    </w:p>
    <w:p w:rsidR="006B057D" w:rsidRPr="006B057D" w:rsidRDefault="006B057D" w:rsidP="006B057D">
      <w:pPr>
        <w:spacing w:line="259" w:lineRule="auto"/>
        <w:ind w:left="360"/>
        <w:jc w:val="both"/>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6B057D" w:rsidRPr="006B057D" w:rsidRDefault="006B057D" w:rsidP="006B057D">
      <w:pPr>
        <w:pStyle w:val="a3"/>
        <w:numPr>
          <w:ilvl w:val="0"/>
          <w:numId w:val="5"/>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lastRenderedPageBreak/>
        <w:t>Вправе ли ГЖИ обязать УО изменить действующий договор управления</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t xml:space="preserve">В судебной практике есть примеры дел об оспаривании УО предписаний органов </w:t>
      </w:r>
      <w:proofErr w:type="spellStart"/>
      <w:r w:rsidRPr="006B057D">
        <w:rPr>
          <w:rFonts w:ascii="Times New Roman" w:eastAsiaTheme="minorHAnsi" w:hAnsi="Times New Roman"/>
          <w:b/>
          <w:color w:val="002060"/>
          <w:sz w:val="24"/>
          <w:szCs w:val="24"/>
        </w:rPr>
        <w:t>Госжилнадзора</w:t>
      </w:r>
      <w:proofErr w:type="spellEnd"/>
      <w:r w:rsidRPr="006B057D">
        <w:rPr>
          <w:rFonts w:ascii="Times New Roman" w:eastAsiaTheme="minorHAnsi" w:hAnsi="Times New Roman"/>
          <w:b/>
          <w:color w:val="002060"/>
          <w:sz w:val="24"/>
          <w:szCs w:val="24"/>
        </w:rPr>
        <w:t>, когда суды указывают ведомству на незаконность его требований. Узнайте, почему ГЖИ не вправе требовать от управляющей организации привести действующий договор управления в соответствие с законодательством.</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Решение о заключении договора управления с компанией принимают собственники на ОСС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Отдел муниципального жилищного надзора Чебоксар по жалобе жителя многоквартирного дома провёл внеплановую документарную проверку деятельности одной из управляющих организаций города. Инспекторы установили, что собственники, выбрав компанию для управления домом, на ОСС не </w:t>
      </w:r>
      <w:proofErr w:type="gramStart"/>
      <w:r w:rsidRPr="006B057D">
        <w:rPr>
          <w:rFonts w:ascii="Times New Roman" w:eastAsiaTheme="minorHAnsi" w:hAnsi="Times New Roman"/>
          <w:b/>
          <w:sz w:val="24"/>
          <w:szCs w:val="24"/>
        </w:rPr>
        <w:t>выносили</w:t>
      </w:r>
      <w:proofErr w:type="gramEnd"/>
      <w:r w:rsidRPr="006B057D">
        <w:rPr>
          <w:rFonts w:ascii="Times New Roman" w:eastAsiaTheme="minorHAnsi" w:hAnsi="Times New Roman"/>
          <w:b/>
          <w:sz w:val="24"/>
          <w:szCs w:val="24"/>
        </w:rPr>
        <w:t xml:space="preserve"> а следовательно, не утвердили договор с УО.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Орган ГЖН посчитал, что компания таким образом нарушила ч. ч. 1, 2 ст. 162 ЖК РФ: не соблюла требования к порядку утверждения условий договора управления многоквартирным домом и его заключения. Ведомство сделало вывод, что договор заключён без решения ОСС об утверждении его условий.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УО по итогам проверки получила предписание с требованиями утвердить условия договора управления, чтобы документ соответствовал положениям действующего законодательства. Компания сочла возложенные на неё обязанности по предписанию незаконными и подала иск в суд (дело № А79-11368/2019).</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ОСС утверждает заключение договора управления и внесение в него изменений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жилищном законодательстве установлены порядок заключения договора управления многоквартирным домом, его форма и существенные условия: </w:t>
      </w:r>
    </w:p>
    <w:p w:rsidR="006B057D" w:rsidRPr="006B057D" w:rsidRDefault="006B057D" w:rsidP="006B057D">
      <w:pPr>
        <w:numPr>
          <w:ilvl w:val="0"/>
          <w:numId w:val="7"/>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Согласно ч. 1 ст. 162 ЖК РФ, договор управления многоквартирным домом (ДУ) заключается с организацией, которой предоставлена лицензия на такую деятельность. ДУ должен быть в письменной форме или в электронной, если он заключён с использованием ГИС ЖКХ. Он заключается с каждым собственником помещения в доме на условиях, утверждённых на ОСС. </w:t>
      </w:r>
    </w:p>
    <w:p w:rsidR="006B057D" w:rsidRPr="006B057D" w:rsidRDefault="006B057D" w:rsidP="006B057D">
      <w:pPr>
        <w:numPr>
          <w:ilvl w:val="0"/>
          <w:numId w:val="7"/>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договоре управления многоквартирным домом, согласно ч. 3 ст. 162 ЖК РФ, должны быть указаны: </w:t>
      </w:r>
    </w:p>
    <w:p w:rsidR="006B057D" w:rsidRPr="006B057D" w:rsidRDefault="006B057D" w:rsidP="006B057D">
      <w:pPr>
        <w:numPr>
          <w:ilvl w:val="0"/>
          <w:numId w:val="8"/>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состав общего имущества и адрес дома; </w:t>
      </w:r>
    </w:p>
    <w:p w:rsidR="006B057D" w:rsidRPr="006B057D" w:rsidRDefault="006B057D" w:rsidP="006B057D">
      <w:pPr>
        <w:numPr>
          <w:ilvl w:val="0"/>
          <w:numId w:val="8"/>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перечень работ и услуг по управлению, по содержанию и ремонту общего имущества в МКД, порядок изменения такого перечня; </w:t>
      </w:r>
    </w:p>
    <w:p w:rsidR="006B057D" w:rsidRPr="006B057D" w:rsidRDefault="006B057D" w:rsidP="006B057D">
      <w:pPr>
        <w:numPr>
          <w:ilvl w:val="0"/>
          <w:numId w:val="8"/>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список коммунальных услуг, которые предоставляет управляющая организация; </w:t>
      </w:r>
    </w:p>
    <w:p w:rsidR="006B057D" w:rsidRPr="006B057D" w:rsidRDefault="006B057D" w:rsidP="006B057D">
      <w:pPr>
        <w:numPr>
          <w:ilvl w:val="0"/>
          <w:numId w:val="8"/>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w:t>
      </w:r>
    </w:p>
    <w:p w:rsidR="006B057D" w:rsidRPr="006B057D" w:rsidRDefault="006B057D" w:rsidP="006B057D">
      <w:pPr>
        <w:numPr>
          <w:ilvl w:val="0"/>
          <w:numId w:val="8"/>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алгоритм контроля за выполнением управляющей организацией её обязательств по договору управления.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 xml:space="preserve">Органом управления многоквартирным домом является общее собрание собственников. На нём собственники обсуждают вопросы повестки дня и принимают по ним решения, в том числе по заключению договора управления (ч. 1 ст. 44 ЖК РФ).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 соответствии с ч. ч. 8.1, 8.2 ст. 162 ЖК РФ, собственники в одностороннем порядке вправе отказаться от исполнения договора управления многоквартирным домом на основании решения ОСС, если управляющая организация не выполняет условия такого договора.</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Собственники помещений в МКД вправе оспорить договор управления в суде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Суд первой инстанции, рассматривая иск УО по делу № А79-11368/2019, основывал решение именно на этих нормах законодательства. Он отметил, что на ОСС, где собственники выбрали для управления домом истца, не было вопросов утверждения условий договора управления.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Спорный ДУ, по мнению суда, содержал существенные условия. УО обязанности по договору исполнял, а собственники в одностороннем порядке от исполнения договора не отказывались. Выбранный на собрании способ управления МКД реализован: УО заключила договоры с собственниками, с РСО, выполняла работы и оказывала услуги по содержанию и ремонту общего имущества дома.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Суд отметил, что в случае, если собственникам стало известно о нарушениях в порядке утверждения ДУ и его заключения, то они могут оспорить такой договор в судебном порядке и добиться его признания недействительным. Изменить договор собственники могут, утвердив новую редакцию на ОСС.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УО не вправе в одностороннем порядке без решения суда изменять условия договора, то есть требование предписания является неисполнимым. Суд первой инстанции удовлетворил иск управляющей организации и признал предписание органа ГЖН незаконным.</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УО не вправе в одностороннем порядке изменить условия договора управления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Надзорное ведомство подало апелляционную жалобу, в которой указало, что суд неправильно применил нормы права. Спорный ДУ не содержит существенных условий, что приводит к невозможности надлежащего управления многоквартирным домом. Это нарушает права и законные интересы собственников помещений.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Возложение на управляющую организацию указанной в предписании обязанности соответствует целям и задачам органа ГЖН: защита прав собственников помещений при обслуживании многоквартирного дома УО. </w:t>
      </w:r>
    </w:p>
    <w:p w:rsidR="006B057D" w:rsidRPr="006B057D" w:rsidRDefault="006B057D" w:rsidP="006B057D">
      <w:pPr>
        <w:spacing w:line="259" w:lineRule="auto"/>
        <w:jc w:val="both"/>
        <w:rPr>
          <w:rFonts w:ascii="Times New Roman" w:eastAsiaTheme="minorHAnsi" w:hAnsi="Times New Roman"/>
          <w:b/>
          <w:sz w:val="24"/>
          <w:szCs w:val="24"/>
          <w:u w:val="single"/>
        </w:rPr>
      </w:pPr>
      <w:r w:rsidRPr="006B057D">
        <w:rPr>
          <w:rFonts w:ascii="Times New Roman" w:eastAsiaTheme="minorHAnsi" w:hAnsi="Times New Roman"/>
          <w:b/>
          <w:sz w:val="24"/>
          <w:szCs w:val="24"/>
          <w:highlight w:val="yellow"/>
          <w:u w:val="single"/>
        </w:rPr>
        <w:t>Апелляционный суд посчитал, что коллеги были правы, признавая предписание незаконным и неисполнимым. Если собственники посчитали, что договор управления заключён с нарушениями законодательства, то они должны оспорить такой ДУ в суде. У управляющей организации нет возможности в одностороннем порядке внести изменений в существенные условия договора.</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Требования органа ГЖН изменить условия договора управления нарушают нормы законодательства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Спор УО из Чебоксар и органа </w:t>
      </w:r>
      <w:proofErr w:type="spellStart"/>
      <w:r w:rsidRPr="006B057D">
        <w:rPr>
          <w:rFonts w:ascii="Times New Roman" w:eastAsiaTheme="minorHAnsi" w:hAnsi="Times New Roman"/>
          <w:b/>
          <w:sz w:val="24"/>
          <w:szCs w:val="24"/>
        </w:rPr>
        <w:t>Госжилнадзора</w:t>
      </w:r>
      <w:proofErr w:type="spellEnd"/>
      <w:r w:rsidRPr="006B057D">
        <w:rPr>
          <w:rFonts w:ascii="Times New Roman" w:eastAsiaTheme="minorHAnsi" w:hAnsi="Times New Roman"/>
          <w:b/>
          <w:sz w:val="24"/>
          <w:szCs w:val="24"/>
        </w:rPr>
        <w:t xml:space="preserve"> переместился в кассационный суд. Ведомство продолжало настаивать, что суды не правы и не приняли во внимание: ч. 3 ст. 162 ЖК РФ о </w:t>
      </w:r>
      <w:r w:rsidRPr="006B057D">
        <w:rPr>
          <w:rFonts w:ascii="Times New Roman" w:eastAsiaTheme="minorHAnsi" w:hAnsi="Times New Roman"/>
          <w:b/>
          <w:sz w:val="24"/>
          <w:szCs w:val="24"/>
        </w:rPr>
        <w:lastRenderedPageBreak/>
        <w:t xml:space="preserve">существенных условиях договора управления; ч. 7 ст. 45 ЖК РФ, где указано, что УО может инициировать общее собрание собственников для утверждения новой редакции ДУ. По мнению органа ГЖН, компания обязана подготовить проект договора, организовать общее собрание по вопросу внесения изменений в ДУ.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Но кассационный суд отклонил жалобу ведомства, указав, что ДУ не оспорен в суде и не признан недействительным, как и протокол ОСС, на котором собственники выбрали истца в качестве управляющей домом организации. В приложениях к договору представлены список общего имущества многоквартирного дома и перечень работ, услуг по содержанию и текущему ремонту общего имущества. Они являются существенными условиями договора согласно ч. 3 ст. 162 ЖК РФ. </w:t>
      </w:r>
    </w:p>
    <w:p w:rsidR="006B057D" w:rsidRPr="006B057D" w:rsidRDefault="006B057D" w:rsidP="006B057D">
      <w:pPr>
        <w:spacing w:line="259" w:lineRule="auto"/>
        <w:jc w:val="both"/>
        <w:rPr>
          <w:rFonts w:ascii="Times New Roman" w:eastAsiaTheme="minorHAnsi" w:hAnsi="Times New Roman"/>
          <w:b/>
          <w:sz w:val="24"/>
          <w:szCs w:val="24"/>
          <w:u w:val="single"/>
        </w:rPr>
      </w:pPr>
      <w:r w:rsidRPr="006B057D">
        <w:rPr>
          <w:rFonts w:ascii="Times New Roman" w:eastAsiaTheme="minorHAnsi" w:hAnsi="Times New Roman"/>
          <w:b/>
          <w:sz w:val="24"/>
          <w:szCs w:val="24"/>
        </w:rPr>
        <w:t xml:space="preserve">Суд отметил, что предписание органа </w:t>
      </w:r>
      <w:proofErr w:type="spellStart"/>
      <w:r w:rsidRPr="006B057D">
        <w:rPr>
          <w:rFonts w:ascii="Times New Roman" w:eastAsiaTheme="minorHAnsi" w:hAnsi="Times New Roman"/>
          <w:b/>
          <w:sz w:val="24"/>
          <w:szCs w:val="24"/>
        </w:rPr>
        <w:t>Госжилнадзора</w:t>
      </w:r>
      <w:proofErr w:type="spellEnd"/>
      <w:r w:rsidRPr="006B057D">
        <w:rPr>
          <w:rFonts w:ascii="Times New Roman" w:eastAsiaTheme="minorHAnsi" w:hAnsi="Times New Roman"/>
          <w:b/>
          <w:sz w:val="24"/>
          <w:szCs w:val="24"/>
        </w:rPr>
        <w:t xml:space="preserve"> должно содержать только законные требования и может обязать юр. лицо устранить нарушения требований. В предписании должны быть указаны законные и исполнимые меры для их устранения. Заключив договоры, собственники помещений и УО действовали по своей воле и в своих интересах. Условия договоров не противоречат действующему законодательству. Разрешение возникающих спорных вопросов невозможно путём применения административных мер. </w:t>
      </w:r>
      <w:r w:rsidRPr="006B057D">
        <w:rPr>
          <w:rFonts w:ascii="Times New Roman" w:eastAsiaTheme="minorHAnsi" w:hAnsi="Times New Roman"/>
          <w:b/>
          <w:sz w:val="24"/>
          <w:szCs w:val="24"/>
          <w:highlight w:val="yellow"/>
          <w:u w:val="single"/>
        </w:rPr>
        <w:t>Решение суда первой инстанции осталось в силе.</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Запомнить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Разобранное судебное дело № А79-11368/2019 показывает, что орган ГЖН не вправе требовать от управляющей организации изменить договор управления по предписанию и, следовательно, оштрафовать её за неисполнение такого требования. Если собственники помещений в МКД считают, что договор управления заключён с нарушением норм законодательства, они должны оспаривать его в суде, а не жаловаться в надзорные органы.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Если же УО или собственники по своей инициативе хотят изменить условия ДУ или расторгнуть его, они должны вынести соответствующие вопросы на общее собрание собственников. Лишь ОСС и суд правомочно решать, подлежит ли </w:t>
      </w:r>
      <w:proofErr w:type="gramStart"/>
      <w:r w:rsidRPr="006B057D">
        <w:rPr>
          <w:rFonts w:ascii="Times New Roman" w:eastAsiaTheme="minorHAnsi" w:hAnsi="Times New Roman"/>
          <w:b/>
          <w:sz w:val="24"/>
          <w:szCs w:val="24"/>
        </w:rPr>
        <w:t>корректировке</w:t>
      </w:r>
      <w:proofErr w:type="gramEnd"/>
      <w:r w:rsidRPr="006B057D">
        <w:rPr>
          <w:rFonts w:ascii="Times New Roman" w:eastAsiaTheme="minorHAnsi" w:hAnsi="Times New Roman"/>
          <w:b/>
          <w:sz w:val="24"/>
          <w:szCs w:val="24"/>
        </w:rPr>
        <w:t xml:space="preserve"> заключённый договор управления и каким образом. У органа ГЖН такого права нет.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Это не первый пример </w:t>
      </w:r>
      <w:proofErr w:type="gramStart"/>
      <w:r w:rsidRPr="006B057D">
        <w:rPr>
          <w:rFonts w:ascii="Times New Roman" w:eastAsiaTheme="minorHAnsi" w:hAnsi="Times New Roman"/>
          <w:b/>
          <w:sz w:val="24"/>
          <w:szCs w:val="24"/>
        </w:rPr>
        <w:t>из судебной практике</w:t>
      </w:r>
      <w:proofErr w:type="gramEnd"/>
      <w:r w:rsidRPr="006B057D">
        <w:rPr>
          <w:rFonts w:ascii="Times New Roman" w:eastAsiaTheme="minorHAnsi" w:hAnsi="Times New Roman"/>
          <w:b/>
          <w:sz w:val="24"/>
          <w:szCs w:val="24"/>
        </w:rPr>
        <w:t xml:space="preserve">, где суд отменяет предписание надзорного ведомства из-за того, что оно требует от УО незаконных действий. Ранее мы рассказывали о том, как орган </w:t>
      </w:r>
      <w:proofErr w:type="spellStart"/>
      <w:r w:rsidRPr="006B057D">
        <w:rPr>
          <w:rFonts w:ascii="Times New Roman" w:eastAsiaTheme="minorHAnsi" w:hAnsi="Times New Roman"/>
          <w:b/>
          <w:sz w:val="24"/>
          <w:szCs w:val="24"/>
        </w:rPr>
        <w:t>Госжилнадзора</w:t>
      </w:r>
      <w:proofErr w:type="spellEnd"/>
      <w:r w:rsidRPr="006B057D">
        <w:rPr>
          <w:rFonts w:ascii="Times New Roman" w:eastAsiaTheme="minorHAnsi" w:hAnsi="Times New Roman"/>
          <w:b/>
          <w:sz w:val="24"/>
          <w:szCs w:val="24"/>
        </w:rPr>
        <w:t xml:space="preserve"> пытался принудить управляющую организацию погасить долг перед поставщиком коммунальных ресурсов. Но суд указал, что РСО в такой ситуации должна обращаться в суд и взыскивать задолженность, а не писать в орган ГЖН.</w:t>
      </w:r>
    </w:p>
    <w:p w:rsidR="006B057D" w:rsidRDefault="006B057D" w:rsidP="006B057D">
      <w:pPr>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6B057D" w:rsidRPr="006B057D" w:rsidRDefault="006B057D" w:rsidP="006B057D">
      <w:pPr>
        <w:pStyle w:val="a3"/>
        <w:numPr>
          <w:ilvl w:val="0"/>
          <w:numId w:val="5"/>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t>Процессуальные вопросы и полномочия надзора в Обзоре практики ВС РФ</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t>Верховный Суд России подготовил третью за 2025 год подборку практики, куда вошли споры по гражданским, экономическим вопросам, административным и уголовным делам. Из 66 дел выбрали семь, которые будут интересны юристам управляющих организаций и РСО: читайте их обзор.</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Если долг просужен до признания гражданина банкротом, можно заявить о взыскании индексации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 xml:space="preserve">В разделе о гражданских спорах приведены решения ВС РФ о защите собственности и потребителей финансовых услуг, о нематериальных и жилищных, трудовых и социальных прав россиян. Рассмотрим два из блока «Процессуальные вопросы».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Как указано в п. 20 Обзора, должник по решению суда был признан банкротом, и в его отношении была введена процедура реализации имущества. Кредитор, ранее просудивший сумму, которую несостоятельный гражданин ему должен, обратился в суд с требованием взыскать и индексацию, поскольку долг так и не был погашен. Три инстанции отказали в удовлетворении иска, сославшись на № 127-ФЗ: с даты вынесения определения о признании человека банкротом и введении реструктуризации его долгов прекращается начисление любых неустоек и пеней, за исключением текущих платежей. № 127-ФЗ не предусмотрены возможность и порядок индексации сумм кредиторских требований, включённых в реестр.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u w:val="single"/>
        </w:rPr>
        <w:t>Верховный Суд России признал эти выводы незаконными и отменил решения нижестоящих инстанций</w:t>
      </w:r>
      <w:r w:rsidRPr="006B057D">
        <w:rPr>
          <w:rFonts w:ascii="Times New Roman" w:eastAsiaTheme="minorHAnsi" w:hAnsi="Times New Roman"/>
          <w:b/>
          <w:sz w:val="24"/>
          <w:szCs w:val="24"/>
        </w:rPr>
        <w:t xml:space="preserve">, поскольку: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В соответствии с ч. ч. 1, 2 ст. 208 ГПК РФ, по заявлению взыскателя или должника суд может произвести индексацию присуждённых сумм на день исполнения решения.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Финансовые санкции в процедурах дела о банкротстве заменяются исключительно мораторными процентами (п. 4 ст. 63, п. 2 ст. 81, п. 2 ст. 95, п. 21 ст. 126 № 127-ФЗ). Они начисляются на основной долг и компенсируют кредитору инфляционные потери до окончательных расчётов.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Присуждённые суммы подлежат индексации только до первой процедуры в рамках несостоятельности должника – за период, предшествующий введению в отношении неплательщика мер по делу о банкротстве (определение ВС РФ от 22.10.2024 № 18-КГ24-242-К4).</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В срок, предоставленный на подачу частной жалобы, не включаются выходные и праздничные дни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п. 19 Обзора разобран спор об исчислении сроков подачи частной жалобы. ВС РФ указал, что в него не включаются выходные и нерабочие праздничные дни, установленные трудовым законодательством России.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5"/>
      </w:tblGrid>
      <w:tr w:rsidR="006B057D" w:rsidRPr="006B057D" w:rsidTr="00173CE1">
        <w:trPr>
          <w:trHeight w:val="1455"/>
        </w:trPr>
        <w:tc>
          <w:tcPr>
            <w:tcW w:w="10545" w:type="dxa"/>
          </w:tcPr>
          <w:p w:rsidR="006B057D" w:rsidRPr="006B057D" w:rsidRDefault="006B057D" w:rsidP="006B057D">
            <w:pPr>
              <w:spacing w:line="259" w:lineRule="auto"/>
              <w:ind w:left="180"/>
              <w:jc w:val="both"/>
              <w:rPr>
                <w:rFonts w:ascii="Times New Roman" w:eastAsiaTheme="minorHAnsi" w:hAnsi="Times New Roman"/>
                <w:b/>
                <w:sz w:val="24"/>
                <w:szCs w:val="24"/>
              </w:rPr>
            </w:pPr>
            <w:r w:rsidRPr="006B057D">
              <w:rPr>
                <w:rFonts w:ascii="Times New Roman" w:eastAsiaTheme="minorHAnsi" w:hAnsi="Times New Roman"/>
                <w:b/>
                <w:color w:val="002060"/>
                <w:sz w:val="24"/>
                <w:szCs w:val="24"/>
              </w:rPr>
              <w:t xml:space="preserve">Частная жалоба – это обращение в суд для обжалования определения нижестоящей инстанции, которое затрагивает права и интересы участников спора. Оно подаётся по процессуальным вопросам, например, возврат иска или приостановление производства по делу. Такое обращение должно быть подано в течение 15 дней со дня вынесения решения. </w:t>
            </w:r>
          </w:p>
        </w:tc>
      </w:tr>
    </w:tbl>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Некоммерческая организация попросила суд о восстановлении процессуальных сроков обжалования определения суда о прекращении права долевой собственности. Инстанции отказали, поскольку истец опоздал на неделю и не смог подтвердить обстоятельства, которые препятствовали сделать это в указанный законом период.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ВС России посчитал решение ошибочным: в соответствии со ст. 332 ГПК РФ, частная жалоба может быть подана в течение 15 дней со дня вынесения определения судом первой инстанции. Этот период начинает течь на следующий день после даты или наступления события, которыми определено его начало. При этом </w:t>
      </w:r>
      <w:r w:rsidRPr="006B057D">
        <w:rPr>
          <w:rFonts w:ascii="Times New Roman" w:eastAsiaTheme="minorHAnsi" w:hAnsi="Times New Roman"/>
          <w:b/>
          <w:sz w:val="24"/>
          <w:szCs w:val="24"/>
          <w:u w:val="single"/>
        </w:rPr>
        <w:t>в сроки, исчисляемые днями, не включаются выходные и праздники, при пятидневной рабочей неделе к ним относятся суббота и воскресенье.</w:t>
      </w:r>
      <w:r w:rsidRPr="006B057D">
        <w:rPr>
          <w:rFonts w:ascii="Times New Roman" w:eastAsiaTheme="minorHAnsi" w:hAnsi="Times New Roman"/>
          <w:b/>
          <w:sz w:val="24"/>
          <w:szCs w:val="24"/>
        </w:rPr>
        <w:t xml:space="preserve">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п. 16 постановления Пленума ВС РФ от 22.06.2021 № 16 разъяснено, что, если последний день выпадает на выходной или праздник, датой окончания периода считается следующий за ним рабочий день (ч. ч. 1, 2 ст. 108 ГПК РФ, ст. ст. 111, 112 ТК РФ).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Срок подачи частной жалобы на определение суда от 24 октября начал течь 25 октября 2023 года – на следующий день после его вынесения, а оканчивался 15 ноября с учётом того, что 28 и 29 октября, 4–6, 11–12 ноября являлись выходными. ВС РФ признал, что в рассмотренном деле обращение было подано в пределах пропущенного процессуального срока, и постановил пересмотреть решение (определение от 05.08.2025 № 18-КГ25-240-К4).</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Инспектору не нужна доверенность на составление протокола, если в НПА уже прописаны такие полномочия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блоке по экономическим вопросам из Обзора № 3 управляющим организациям будет интересна позиция ВС РФ по применению законодательства об административных правонарушениях. В п. 63 суд указал: в НПА нет норм, требующих, чтобы у составившего протокол по КоАП РФ должностного лица была доверенность на такие действия.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Директора компании привлекли к административной ответственности, и две первые инстанции подтвердили санкции надзорного органа. Но кассация отменила эти решения, посчитав протокол ненадлежащим доказательством вины, поскольку был составлен не уполномоченным на это лицом. У инспектора не было доверенности на подобные действия.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ВС РФ не согласился с коллегами, так как соответствующие полномочия сотрудников надзорного органа прописаны в КоАП РФ, а также отдельных НПА о виде контроля. Суд отправил дело на пересмотр (постановление от 23.06.2025 № 127-АД25-9-К4).</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Потеря выморочного помещения, вселение в муниципальную квартиру и изменение требований к составу сточных вод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Обзор № 3 включены выводы ВС РФ по вопросам, которые касаются многоквартирных домов и проживающих в них лиц, а также выморочного имущества и состава сточных вод: </w:t>
      </w:r>
    </w:p>
    <w:p w:rsidR="006B057D" w:rsidRPr="006B057D" w:rsidRDefault="006B057D" w:rsidP="006B057D">
      <w:pPr>
        <w:numPr>
          <w:ilvl w:val="0"/>
          <w:numId w:val="10"/>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Согласно п. 5, если умерший человек не оставил наследников, квартира становится собственностью органа МСУ. В </w:t>
      </w:r>
      <w:proofErr w:type="gramStart"/>
      <w:r w:rsidRPr="006B057D">
        <w:rPr>
          <w:rFonts w:ascii="Times New Roman" w:eastAsiaTheme="minorHAnsi" w:hAnsi="Times New Roman"/>
          <w:b/>
          <w:sz w:val="24"/>
          <w:szCs w:val="24"/>
        </w:rPr>
        <w:t>случае</w:t>
      </w:r>
      <w:proofErr w:type="gramEnd"/>
      <w:r w:rsidRPr="006B057D">
        <w:rPr>
          <w:rFonts w:ascii="Times New Roman" w:eastAsiaTheme="minorHAnsi" w:hAnsi="Times New Roman"/>
          <w:b/>
          <w:sz w:val="24"/>
          <w:szCs w:val="24"/>
        </w:rPr>
        <w:t xml:space="preserve"> когда муниципалитет более полутора лет не предпринимал действий по регистрации выморочного имущества, он может быть виновен в том, что права на недвижимость оформили сторонние лица (определение от 21.05.2024 № 5-КГ24-43-К2). </w:t>
      </w:r>
    </w:p>
    <w:p w:rsidR="006B057D" w:rsidRPr="006B057D" w:rsidRDefault="006B057D" w:rsidP="006B057D">
      <w:pPr>
        <w:numPr>
          <w:ilvl w:val="0"/>
          <w:numId w:val="10"/>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Если многоквартирный дом имеет статус аварийного и подлежащего сносу, орган МСУ обязан предоставить новое помещение жителю, признанному малоимущим и отказавшемуся от приватизации (п. 13 Обзора № 3, определение от 15.10.2024 № 70-КГ24-4-К7). </w:t>
      </w:r>
    </w:p>
    <w:p w:rsidR="006B057D" w:rsidRPr="006B057D" w:rsidRDefault="006B057D" w:rsidP="006B057D">
      <w:pPr>
        <w:numPr>
          <w:ilvl w:val="0"/>
          <w:numId w:val="10"/>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Законно вселить человека в жилое помещение, занимаемое по договору социального найма, можно только при наличии согласия нанимателя, членов его семьи и </w:t>
      </w:r>
      <w:proofErr w:type="spellStart"/>
      <w:r w:rsidRPr="006B057D">
        <w:rPr>
          <w:rFonts w:ascii="Times New Roman" w:eastAsiaTheme="minorHAnsi" w:hAnsi="Times New Roman"/>
          <w:b/>
          <w:sz w:val="24"/>
          <w:szCs w:val="24"/>
        </w:rPr>
        <w:t>наймодателя</w:t>
      </w:r>
      <w:proofErr w:type="spellEnd"/>
      <w:r w:rsidRPr="006B057D">
        <w:rPr>
          <w:rFonts w:ascii="Times New Roman" w:eastAsiaTheme="minorHAnsi" w:hAnsi="Times New Roman"/>
          <w:b/>
          <w:sz w:val="24"/>
          <w:szCs w:val="24"/>
        </w:rPr>
        <w:t xml:space="preserve"> на его вселение (п. 14 Обзора № 3, определение от 29.10.2024 № 58-КГ24-9-К9). </w:t>
      </w:r>
    </w:p>
    <w:p w:rsidR="006B057D" w:rsidRPr="006B057D" w:rsidRDefault="006B057D" w:rsidP="006B057D">
      <w:pPr>
        <w:numPr>
          <w:ilvl w:val="0"/>
          <w:numId w:val="10"/>
        </w:numPr>
        <w:spacing w:line="259" w:lineRule="auto"/>
        <w:contextualSpacing/>
        <w:jc w:val="both"/>
        <w:rPr>
          <w:rFonts w:ascii="Times New Roman" w:eastAsiaTheme="minorHAnsi" w:hAnsi="Times New Roman"/>
          <w:b/>
          <w:color w:val="002060"/>
          <w:sz w:val="24"/>
          <w:szCs w:val="24"/>
          <w:u w:val="single"/>
        </w:rPr>
      </w:pPr>
      <w:r w:rsidRPr="006B057D">
        <w:rPr>
          <w:rFonts w:ascii="Times New Roman" w:eastAsiaTheme="minorHAnsi" w:hAnsi="Times New Roman"/>
          <w:b/>
          <w:sz w:val="24"/>
          <w:szCs w:val="24"/>
        </w:rPr>
        <w:t xml:space="preserve">Если нормативы по составу сточных вод изменились, то абонент обязан соблюдать новые требования с момента вступления в силу соответствующего НПА – независимо от подачи корректирующей значения декларации (п. 27 Обзора № 3, определение от 25.03.2025 № 305-ЭС24-20(2)). </w:t>
      </w:r>
    </w:p>
    <w:p w:rsidR="006B057D" w:rsidRPr="006B057D" w:rsidRDefault="006B057D" w:rsidP="006B057D">
      <w:pPr>
        <w:spacing w:line="259" w:lineRule="auto"/>
        <w:jc w:val="both"/>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6B057D" w:rsidRPr="006B057D" w:rsidRDefault="006B057D" w:rsidP="006B057D">
      <w:pPr>
        <w:pStyle w:val="a3"/>
        <w:numPr>
          <w:ilvl w:val="0"/>
          <w:numId w:val="5"/>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t>Пять разъяснений о работе управляющих МКД от органов ГЖН за октябрь</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lastRenderedPageBreak/>
        <w:t xml:space="preserve">Собрали в статье ответы ГЖИ разных регионов на вопросы управляющих и жителей МКД за первую половину октября. Читайте, как действовать УО при получении запроса на организацию ОСС, записаться на </w:t>
      </w:r>
      <w:proofErr w:type="spellStart"/>
      <w:r w:rsidRPr="006B057D">
        <w:rPr>
          <w:rFonts w:ascii="Times New Roman" w:eastAsiaTheme="minorHAnsi" w:hAnsi="Times New Roman"/>
          <w:b/>
          <w:color w:val="002060"/>
          <w:sz w:val="24"/>
          <w:szCs w:val="24"/>
        </w:rPr>
        <w:t>профвизит</w:t>
      </w:r>
      <w:proofErr w:type="spellEnd"/>
      <w:r w:rsidRPr="006B057D">
        <w:rPr>
          <w:rFonts w:ascii="Times New Roman" w:eastAsiaTheme="minorHAnsi" w:hAnsi="Times New Roman"/>
          <w:b/>
          <w:color w:val="002060"/>
          <w:sz w:val="24"/>
          <w:szCs w:val="24"/>
        </w:rPr>
        <w:t xml:space="preserve">, бороться с габаритными машинами во дворе, сменить владельца </w:t>
      </w:r>
      <w:proofErr w:type="spellStart"/>
      <w:r w:rsidRPr="006B057D">
        <w:rPr>
          <w:rFonts w:ascii="Times New Roman" w:eastAsiaTheme="minorHAnsi" w:hAnsi="Times New Roman"/>
          <w:b/>
          <w:color w:val="002060"/>
          <w:sz w:val="24"/>
          <w:szCs w:val="24"/>
        </w:rPr>
        <w:t>спецсчёта</w:t>
      </w:r>
      <w:proofErr w:type="spellEnd"/>
      <w:r w:rsidRPr="006B057D">
        <w:rPr>
          <w:rFonts w:ascii="Times New Roman" w:eastAsiaTheme="minorHAnsi" w:hAnsi="Times New Roman"/>
          <w:b/>
          <w:color w:val="002060"/>
          <w:sz w:val="24"/>
          <w:szCs w:val="24"/>
        </w:rPr>
        <w:t xml:space="preserve"> и принудить соседа убрать видеокамеру.</w:t>
      </w:r>
    </w:p>
    <w:p w:rsidR="006B057D" w:rsidRPr="006B057D" w:rsidRDefault="006B057D" w:rsidP="006B057D">
      <w:pPr>
        <w:spacing w:line="259" w:lineRule="auto"/>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Что должна сделать УО, получив запрос от собственников на организацию общего собрания</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Орган ГЖН Ставропольского края рассказал, что должна сделать управляющая организация, если получила запрос на проведение ОСС от собственников, обладающих более 10% от всех голосов в доме.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Чтобы подать такой запрос, жителям МКД нужно направить письменное обращение в УО, в том числе через систему или в приложении «</w:t>
      </w:r>
      <w:proofErr w:type="spellStart"/>
      <w:r w:rsidRPr="006B057D">
        <w:rPr>
          <w:rFonts w:ascii="Times New Roman" w:eastAsiaTheme="minorHAnsi" w:hAnsi="Times New Roman"/>
          <w:b/>
          <w:sz w:val="24"/>
          <w:szCs w:val="24"/>
        </w:rPr>
        <w:t>Госуслуги</w:t>
      </w:r>
      <w:proofErr w:type="spellEnd"/>
      <w:r w:rsidRPr="006B057D">
        <w:rPr>
          <w:rFonts w:ascii="Times New Roman" w:eastAsiaTheme="minorHAnsi" w:hAnsi="Times New Roman"/>
          <w:b/>
          <w:sz w:val="24"/>
          <w:szCs w:val="24"/>
        </w:rPr>
        <w:t xml:space="preserve"> Дом». До этого, инициаторам требуется сформировать повестку дня и приложить её к письму или указать в самом сообщении. Для легитимности запроса следует собрать подписи собственников с нужным количеством голосов. Если он электронный, то соседи могут присоединиться к нему онлайн.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Управляющая организация в таком случае должна: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оповестить всех владельцев помещений в МКД о проведении собрания минимум за 10 дней до его старта – через ГИС ЖКХ и дополнительным способом;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подготовить регистрационные листы, составить бюллетени, посчитать кворум и голоса;</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течение 10 дней после окончания собрания оформить его итоги и разместить их в общедоступном месте.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Также среди обязанностей УО – в течение пяти рабочих дней направить оригиналы бюллетеней и протокола в ГЖИ и опубликовать скан-образы документов в ГИС ЖКХ.</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Можно ли запретить парковку крупногабаритных автомобилей во дворе МКД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Ещё один вопрос, который разобрала ГЖИ Ставропольского края, касался парковки крупногабаритных автомобилей во дворах МКД, например, пассажирских микроавтобусов. Они занимают много места на придомовых территориях и мешают движению.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Надзорный орган отметил, что прямых запретов на парковку во дворах коммерческого транспорта, если он меньше 3,5 тонны, нет. Вопрос не урегулирован в НПА. Согласно п. 17.2 ПДД из ПП РФ от 23.10.1993 № 1090, в жилой зоне запрещена стоянка «грузовых автомобилей с разрешённой максимальной массой более 3,5 т» вне специально выделенных и обозначенных знаками мест. Если на придомовой территории оставлен такой грузовик или автобус, то жители вправе вызвать наряд ГАИ.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ПП РФ № 1090 также запрещают при парковке создавать помехи движению транспорта и оставлять машины на тротуарах и газонах. Если владелец грузовика или автобуса нарушает эти требования, то управляющая организация или жители могут зафиксировать это и отправить заявление в автоинспекцию. В соответствии с ч. 1 ст. 36 ЖК РФ, собственники и УО могут бороться с </w:t>
      </w:r>
      <w:proofErr w:type="spellStart"/>
      <w:r w:rsidRPr="006B057D">
        <w:rPr>
          <w:rFonts w:ascii="Times New Roman" w:eastAsiaTheme="minorHAnsi" w:hAnsi="Times New Roman"/>
          <w:b/>
          <w:sz w:val="24"/>
          <w:szCs w:val="24"/>
        </w:rPr>
        <w:t>большегрузами</w:t>
      </w:r>
      <w:proofErr w:type="spellEnd"/>
      <w:r w:rsidRPr="006B057D">
        <w:rPr>
          <w:rFonts w:ascii="Times New Roman" w:eastAsiaTheme="minorHAnsi" w:hAnsi="Times New Roman"/>
          <w:b/>
          <w:sz w:val="24"/>
          <w:szCs w:val="24"/>
        </w:rPr>
        <w:t xml:space="preserve"> во дворе МКД сами – на общем собрании определить пределы использования земельного участка, правила парковки и ограничения на въезд.</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Как УО и ТСЖ записаться на профилактический визит </w:t>
      </w:r>
    </w:p>
    <w:p w:rsidR="006B057D" w:rsidRPr="006B057D" w:rsidRDefault="006B057D" w:rsidP="006B057D">
      <w:pPr>
        <w:spacing w:line="259" w:lineRule="auto"/>
        <w:jc w:val="both"/>
        <w:rPr>
          <w:rFonts w:ascii="Times New Roman" w:eastAsiaTheme="minorHAnsi" w:hAnsi="Times New Roman"/>
          <w:b/>
          <w:sz w:val="24"/>
          <w:szCs w:val="24"/>
        </w:rPr>
      </w:pPr>
      <w:proofErr w:type="spellStart"/>
      <w:r w:rsidRPr="006B057D">
        <w:rPr>
          <w:rFonts w:ascii="Times New Roman" w:eastAsiaTheme="minorHAnsi" w:hAnsi="Times New Roman"/>
          <w:b/>
          <w:sz w:val="24"/>
          <w:szCs w:val="24"/>
        </w:rPr>
        <w:t>Госжилинспекция</w:t>
      </w:r>
      <w:proofErr w:type="spellEnd"/>
      <w:r w:rsidRPr="006B057D">
        <w:rPr>
          <w:rFonts w:ascii="Times New Roman" w:eastAsiaTheme="minorHAnsi" w:hAnsi="Times New Roman"/>
          <w:b/>
          <w:sz w:val="24"/>
          <w:szCs w:val="24"/>
        </w:rPr>
        <w:t xml:space="preserve"> Пермского края дала УО и ТСЖ инструкцию, как через </w:t>
      </w:r>
      <w:proofErr w:type="spellStart"/>
      <w:r w:rsidRPr="006B057D">
        <w:rPr>
          <w:rFonts w:ascii="Times New Roman" w:eastAsiaTheme="minorHAnsi" w:hAnsi="Times New Roman"/>
          <w:b/>
          <w:sz w:val="24"/>
          <w:szCs w:val="24"/>
        </w:rPr>
        <w:t>Госуслуги</w:t>
      </w:r>
      <w:proofErr w:type="spellEnd"/>
      <w:r w:rsidRPr="006B057D">
        <w:rPr>
          <w:rFonts w:ascii="Times New Roman" w:eastAsiaTheme="minorHAnsi" w:hAnsi="Times New Roman"/>
          <w:b/>
          <w:sz w:val="24"/>
          <w:szCs w:val="24"/>
        </w:rPr>
        <w:t xml:space="preserve"> записаться на профилактический визит, порядок проведения которого прописан в Федеральном законе РФ </w:t>
      </w:r>
      <w:r w:rsidRPr="006B057D">
        <w:rPr>
          <w:rFonts w:ascii="Times New Roman" w:eastAsiaTheme="minorHAnsi" w:hAnsi="Times New Roman"/>
          <w:b/>
          <w:sz w:val="24"/>
          <w:szCs w:val="24"/>
        </w:rPr>
        <w:lastRenderedPageBreak/>
        <w:t>от 31.07.2020 № 248-ФЗ. Одна из основных целей такого КНМ – предупреждение и устранение условий, причин и факторов, способных привести к нарушениям обязательных требований.</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Чтобы записаться на такое мероприятие, нужно: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Авторизоваться на </w:t>
      </w:r>
      <w:proofErr w:type="spellStart"/>
      <w:r w:rsidRPr="006B057D">
        <w:rPr>
          <w:rFonts w:ascii="Times New Roman" w:eastAsiaTheme="minorHAnsi" w:hAnsi="Times New Roman"/>
          <w:b/>
          <w:sz w:val="24"/>
          <w:szCs w:val="24"/>
        </w:rPr>
        <w:t>Госуслугах</w:t>
      </w:r>
      <w:proofErr w:type="spellEnd"/>
      <w:r w:rsidRPr="006B057D">
        <w:rPr>
          <w:rFonts w:ascii="Times New Roman" w:eastAsiaTheme="minorHAnsi" w:hAnsi="Times New Roman"/>
          <w:b/>
          <w:sz w:val="24"/>
          <w:szCs w:val="24"/>
        </w:rPr>
        <w:t xml:space="preserve">.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Зайти в профиль организации, а затем – в раздел «Контроль и надзор».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Перейти по ссылке «Подать заявку» в блоке «Запись на </w:t>
      </w:r>
      <w:proofErr w:type="spellStart"/>
      <w:r w:rsidRPr="006B057D">
        <w:rPr>
          <w:rFonts w:ascii="Times New Roman" w:eastAsiaTheme="minorHAnsi" w:hAnsi="Times New Roman"/>
          <w:b/>
          <w:sz w:val="24"/>
          <w:szCs w:val="24"/>
        </w:rPr>
        <w:t>профвизит</w:t>
      </w:r>
      <w:proofErr w:type="spellEnd"/>
      <w:r w:rsidRPr="006B057D">
        <w:rPr>
          <w:rFonts w:ascii="Times New Roman" w:eastAsiaTheme="minorHAnsi" w:hAnsi="Times New Roman"/>
          <w:b/>
          <w:sz w:val="24"/>
          <w:szCs w:val="24"/>
        </w:rPr>
        <w:t xml:space="preserve">».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Выбрать формат – дистанционный.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Заполнить и отправить заявление на профилактический визит.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Скачать мобильное приложение «Инспектор» и следить за обновлениями по заявке – решение принимается в течение 10 рабочих дней.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По завершении профилактического визита УО может его оценить и оставить отзыв через соответствующую кнопку в рамке с обратной связью.</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Что делать при смене в доме УО-владельца </w:t>
      </w:r>
      <w:proofErr w:type="spellStart"/>
      <w:r w:rsidRPr="006B057D">
        <w:rPr>
          <w:rFonts w:ascii="Times New Roman" w:eastAsiaTheme="minorHAnsi" w:hAnsi="Times New Roman"/>
          <w:b/>
          <w:color w:val="002060"/>
          <w:sz w:val="32"/>
          <w:szCs w:val="32"/>
          <w:u w:val="single"/>
        </w:rPr>
        <w:t>спецсчёта</w:t>
      </w:r>
      <w:proofErr w:type="spellEnd"/>
      <w:r w:rsidRPr="006B057D">
        <w:rPr>
          <w:rFonts w:ascii="Times New Roman" w:eastAsiaTheme="minorHAnsi" w:hAnsi="Times New Roman"/>
          <w:b/>
          <w:color w:val="002060"/>
          <w:sz w:val="32"/>
          <w:szCs w:val="32"/>
          <w:u w:val="single"/>
        </w:rPr>
        <w:t xml:space="preserve"> капремонта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 том, как поступать со спец. счётом капремонта при смене в доме управляющей организации, рассказал орган ГЖН Карелии.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таком случае собственникам необходимо в течение двух месяцев с момента принятия решения о новой УО выбрать владельца или другой способ формирования фонда (ч. 8 ст. 175 ЖК РФ). Открывать счёт повторно необязательно.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На ОСС нужно вынести вопросы о выборе: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организации, у которой будут полномочия открыть </w:t>
      </w:r>
      <w:proofErr w:type="spellStart"/>
      <w:r w:rsidRPr="006B057D">
        <w:rPr>
          <w:rFonts w:ascii="Times New Roman" w:eastAsiaTheme="minorHAnsi" w:hAnsi="Times New Roman"/>
          <w:b/>
          <w:sz w:val="24"/>
          <w:szCs w:val="24"/>
        </w:rPr>
        <w:t>спецсчёт</w:t>
      </w:r>
      <w:proofErr w:type="spellEnd"/>
      <w:r w:rsidRPr="006B057D">
        <w:rPr>
          <w:rFonts w:ascii="Times New Roman" w:eastAsiaTheme="minorHAnsi" w:hAnsi="Times New Roman"/>
          <w:b/>
          <w:sz w:val="24"/>
          <w:szCs w:val="24"/>
        </w:rPr>
        <w:t xml:space="preserve"> и, или совершать операции с деньгами;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банка, если собственники хотят сменить его;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лица, которая сможет выставлять квитанции на оплату взносов.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Также в рамках этого собрания нужно утвердить порядок выставления счетов, сумму расходов на услуги и условия их оплаты.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Владельцем счёта может стать ТСЖ, кооператив или УО, которые управляют домом, а также региональный ФКР. После оформления смены владельца новый должен уведомить об этом орган </w:t>
      </w:r>
      <w:proofErr w:type="spellStart"/>
      <w:r w:rsidRPr="006B057D">
        <w:rPr>
          <w:rFonts w:ascii="Times New Roman" w:eastAsiaTheme="minorHAnsi" w:hAnsi="Times New Roman"/>
          <w:b/>
          <w:sz w:val="24"/>
          <w:szCs w:val="24"/>
        </w:rPr>
        <w:t>Госжилнадзора</w:t>
      </w:r>
      <w:proofErr w:type="spellEnd"/>
      <w:r w:rsidRPr="006B057D">
        <w:rPr>
          <w:rFonts w:ascii="Times New Roman" w:eastAsiaTheme="minorHAnsi" w:hAnsi="Times New Roman"/>
          <w:b/>
          <w:sz w:val="24"/>
          <w:szCs w:val="24"/>
        </w:rPr>
        <w:t xml:space="preserve"> с предоставлением подтверждающих документов (ч. 1 ст. 172 ЖК РФ).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Если собственники выберут нового владельца </w:t>
      </w:r>
      <w:proofErr w:type="spellStart"/>
      <w:r w:rsidRPr="006B057D">
        <w:rPr>
          <w:rFonts w:ascii="Times New Roman" w:eastAsiaTheme="minorHAnsi" w:hAnsi="Times New Roman"/>
          <w:b/>
          <w:sz w:val="24"/>
          <w:szCs w:val="24"/>
        </w:rPr>
        <w:t>спецсчёта</w:t>
      </w:r>
      <w:proofErr w:type="spellEnd"/>
      <w:r w:rsidRPr="006B057D">
        <w:rPr>
          <w:rFonts w:ascii="Times New Roman" w:eastAsiaTheme="minorHAnsi" w:hAnsi="Times New Roman"/>
          <w:b/>
          <w:sz w:val="24"/>
          <w:szCs w:val="24"/>
        </w:rPr>
        <w:t xml:space="preserve"> или не сменят способ формирования фонда, это должен сделать орган местного самоуправления (ч. 9 ст. 175 ЖК РФ).</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Как принудить соседа убрать или перенаправить видеокамеру в подъезде </w:t>
      </w:r>
    </w:p>
    <w:p w:rsidR="006B057D" w:rsidRPr="006B057D" w:rsidRDefault="006B057D" w:rsidP="006B057D">
      <w:pPr>
        <w:spacing w:line="259" w:lineRule="auto"/>
        <w:jc w:val="both"/>
        <w:rPr>
          <w:rFonts w:ascii="Times New Roman" w:eastAsiaTheme="minorHAnsi" w:hAnsi="Times New Roman"/>
          <w:b/>
          <w:sz w:val="24"/>
          <w:szCs w:val="24"/>
        </w:rPr>
      </w:pPr>
      <w:proofErr w:type="spellStart"/>
      <w:r w:rsidRPr="006B057D">
        <w:rPr>
          <w:rFonts w:ascii="Times New Roman" w:eastAsiaTheme="minorHAnsi" w:hAnsi="Times New Roman"/>
          <w:b/>
          <w:sz w:val="24"/>
          <w:szCs w:val="24"/>
        </w:rPr>
        <w:t>Госжилинспекция</w:t>
      </w:r>
      <w:proofErr w:type="spellEnd"/>
      <w:r w:rsidRPr="006B057D">
        <w:rPr>
          <w:rFonts w:ascii="Times New Roman" w:eastAsiaTheme="minorHAnsi" w:hAnsi="Times New Roman"/>
          <w:b/>
          <w:sz w:val="24"/>
          <w:szCs w:val="24"/>
        </w:rPr>
        <w:t xml:space="preserve"> Ханты-Мансийского автономного округа разместила на сайте разбор вопроса, можно ли обязать соседа убрать или перенаправить установленную в подъезде видеокамеру. Ведомство подчеркнуло, что сначала нужно проверить, соблюдены ли требования к установке камеры, </w:t>
      </w:r>
      <w:proofErr w:type="gramStart"/>
      <w:r w:rsidRPr="006B057D">
        <w:rPr>
          <w:rFonts w:ascii="Times New Roman" w:eastAsiaTheme="minorHAnsi" w:hAnsi="Times New Roman"/>
          <w:b/>
          <w:sz w:val="24"/>
          <w:szCs w:val="24"/>
        </w:rPr>
        <w:t>например</w:t>
      </w:r>
      <w:proofErr w:type="gramEnd"/>
      <w:r w:rsidRPr="006B057D">
        <w:rPr>
          <w:rFonts w:ascii="Times New Roman" w:eastAsiaTheme="minorHAnsi" w:hAnsi="Times New Roman"/>
          <w:b/>
          <w:sz w:val="24"/>
          <w:szCs w:val="24"/>
        </w:rPr>
        <w:t xml:space="preserve">: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её должно быть видно – скрытое видеонаблюдение запрещено;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объектив не должен захватывать дверь и помещения других жителей; </w:t>
      </w:r>
    </w:p>
    <w:p w:rsidR="006B057D" w:rsidRPr="006B057D" w:rsidRDefault="006B057D" w:rsidP="006B057D">
      <w:pPr>
        <w:numPr>
          <w:ilvl w:val="0"/>
          <w:numId w:val="11"/>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для съёмки входа в подъезд, парковки и иных общих зон нужно вынести вопрос на ОСС.</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 xml:space="preserve"> Если оборудование установлено неправильно, то сначала нужно попросить его собственника изменить направление камеры. В случае безуспешности переговоров следует обратиться в УО, которая контролирует использование общего имущества.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Также можно подать заявление в полицию, поскольку съёмка чужой квартиры нарушает неприкосновенность частной жизни (ст. 137 УК РФ). За это грозит штраф до 200 тысяч рублей или до двух лет лишения свободы. Также суд обяжет убрать камеру за нарушение закона о персональных данных.</w:t>
      </w:r>
    </w:p>
    <w:p w:rsidR="006B057D" w:rsidRPr="006B057D" w:rsidRDefault="006B057D" w:rsidP="006B057D">
      <w:pPr>
        <w:spacing w:line="259" w:lineRule="auto"/>
        <w:jc w:val="both"/>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6B057D" w:rsidRPr="006B057D" w:rsidRDefault="006B057D" w:rsidP="006B057D">
      <w:pPr>
        <w:pStyle w:val="a3"/>
        <w:numPr>
          <w:ilvl w:val="0"/>
          <w:numId w:val="5"/>
        </w:numPr>
        <w:spacing w:line="259" w:lineRule="auto"/>
        <w:rPr>
          <w:rFonts w:ascii="Times New Roman" w:eastAsiaTheme="minorHAnsi" w:hAnsi="Times New Roman"/>
          <w:b/>
          <w:color w:val="002060"/>
          <w:sz w:val="40"/>
          <w:szCs w:val="40"/>
          <w:u w:val="single"/>
        </w:rPr>
      </w:pPr>
      <w:r w:rsidRPr="006B057D">
        <w:rPr>
          <w:rFonts w:ascii="Times New Roman" w:eastAsiaTheme="minorHAnsi" w:hAnsi="Times New Roman"/>
          <w:b/>
          <w:color w:val="002060"/>
          <w:sz w:val="40"/>
          <w:szCs w:val="40"/>
          <w:u w:val="single"/>
        </w:rPr>
        <w:t>Четыре вывода из дел об оспаривании УО нарушений в работе с ГИС ЖКХ</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t>Судебная практика показывает, что ошибки в размещении информации в ГИС ЖКХ не всегда безусловное основание для привлечения УО, ТСЖ или кооператива к ответственности. В некоторых случаях причины для составления протокола по ст. 13.19.2 КоАП РФ можно оспорить. Читайте обзор четырёх дел, которые наглядно это подтверждают.</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32"/>
          <w:szCs w:val="32"/>
          <w:u w:val="single"/>
        </w:rPr>
        <w:t>Наказание за нарушения требований к работе в ГИС ЖКХ прописано в ст. 13.19.2 КоАП РФ</w:t>
      </w:r>
      <w:r w:rsidRPr="006B057D">
        <w:rPr>
          <w:rFonts w:ascii="Times New Roman" w:eastAsiaTheme="minorHAnsi" w:hAnsi="Times New Roman"/>
          <w:b/>
          <w:color w:val="002060"/>
          <w:sz w:val="24"/>
          <w:szCs w:val="24"/>
        </w:rPr>
        <w:t xml:space="preserve">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Размещение информации в ГИС ЖКХ – обязанность управляющих организаций, ТСЖ и кооперативов согласно ч. 10.1 ст. 161 ЖК РФ, нормам № 209-ФЗ и приказу № 79/пр.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Для УО это одно из лицензионных требований (п. 6.1 ч. 1 ст. 193 ЖК РФ). Однако за их нарушение компании привлекают к ответственности не по ст. 14.1.3, а по отдельной, как и ТСЖ с кооперативами, – по ч. ч. 2, 3 ст. 13.19.2 КоАП РФ: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За не размещение данных, несоблюдение порядка, способов, сроков внесения информации, за недостоверные сведения должностные лица наказываются предупреждением или штрафом в 5–10 тысяч рублей.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При повторном нарушении он составит 15–20 тысяч.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Также последствиями несоблюдения требований ч. 10.1 ст. 161 ЖК РФ для УО может стать отказ ГЖИ в продлении лицензии и, как следствие, судебные процессы. На примерах рассмотрим некоторые вопросы оспаривания наказаний по ч. 2 ст. 13.19.2 КоАП РФ.</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Срок давности по ч. 2 ст. 13.19.2 КоАП РФ исчисляется с момента нарушения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постановлении Шестого КСОЮ от 15.12.2021 № 16-8705/2021 говорится о сроках исковой давности для привлечения должностных лиц УО и ТСЖ за нарушения, допущенные при работе в ГИС ЖКХ.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ГЖИ оштрафовала руководителя компании за то, что в системе отсутствовала достоверная информация о наименовании компании: после его изменения данные не были своевременно обновлены.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Две инстанции согласились с надзорным органом, посчитав, что это длящееся правонарушение (решение </w:t>
      </w:r>
      <w:proofErr w:type="spellStart"/>
      <w:r w:rsidRPr="006B057D">
        <w:rPr>
          <w:rFonts w:ascii="Times New Roman" w:eastAsiaTheme="minorHAnsi" w:hAnsi="Times New Roman"/>
          <w:b/>
          <w:sz w:val="24"/>
          <w:szCs w:val="24"/>
        </w:rPr>
        <w:t>Глазовского</w:t>
      </w:r>
      <w:proofErr w:type="spellEnd"/>
      <w:r w:rsidRPr="006B057D">
        <w:rPr>
          <w:rFonts w:ascii="Times New Roman" w:eastAsiaTheme="minorHAnsi" w:hAnsi="Times New Roman"/>
          <w:b/>
          <w:sz w:val="24"/>
          <w:szCs w:val="24"/>
        </w:rPr>
        <w:t xml:space="preserve"> районного суда Удмуртской Республики от 12.05.2021 по делу № 12-46/2021). Поэтому на момент рассмотрения дела срок давности для привлечения должностного лица к ответственности ещё не истёк (ч. 1 ст. 4.5 КоАП РФ).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 xml:space="preserve">Но кассационный суд не согласился с таким выводом: срок следовало исчислять с момента совершения административного правонарушения, а не с даты его обнаружения.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Согласно разд. 10 приказа № 74/114/</w:t>
      </w:r>
      <w:proofErr w:type="spellStart"/>
      <w:r w:rsidRPr="006B057D">
        <w:rPr>
          <w:rFonts w:ascii="Times New Roman" w:eastAsiaTheme="minorHAnsi" w:hAnsi="Times New Roman"/>
          <w:b/>
          <w:sz w:val="24"/>
          <w:szCs w:val="24"/>
        </w:rPr>
        <w:t>пр</w:t>
      </w:r>
      <w:proofErr w:type="spellEnd"/>
      <w:r w:rsidRPr="006B057D">
        <w:rPr>
          <w:rFonts w:ascii="Times New Roman" w:eastAsiaTheme="minorHAnsi" w:hAnsi="Times New Roman"/>
          <w:b/>
          <w:sz w:val="24"/>
          <w:szCs w:val="24"/>
        </w:rPr>
        <w:t>, действовавшего на момент рассмотрения дела, УО должна была внести изменения в информацию о своём наименовании не позднее 15 дней со дня обновления данных в ЕГРН. По истечении этого периода и начал течь срок давности. Поскольку решение о штрафе для руководителя было вынесено спустя более чем три месяца, суд отменил его на основании п. 6 ч. 1 ст. 24.5 КоАП РФ.</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color w:val="002060"/>
          <w:sz w:val="32"/>
          <w:szCs w:val="32"/>
          <w:u w:val="single"/>
        </w:rPr>
        <w:t>Наличие доказательств технического сбоя в ГИС ЖКХ подтверждает отсутствие вины УО в нарушении</w:t>
      </w:r>
      <w:r w:rsidRPr="006B057D">
        <w:rPr>
          <w:rFonts w:ascii="Times New Roman" w:eastAsiaTheme="minorHAnsi" w:hAnsi="Times New Roman"/>
          <w:b/>
          <w:color w:val="002060"/>
          <w:sz w:val="24"/>
          <w:szCs w:val="24"/>
        </w:rPr>
        <w:t xml:space="preserve">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Ещё один интересный пример из практики оспаривания санкций по ч. 2 ст. 13.19.2 КоАП РФ касается не размещения информации из-за сбоев в работе ГИС ЖКХ (постановление Седьмого КСОЮ от 01.11.2021 № 16-5694/2021).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Руководителя управляющей организации наказали за несвоевременное внесение сведений о состоянии расчётов по одной из квартир в МКД. В суде директор указывала, что они были своевременно добавлены в систему, но их обработка длилась два дня. В доказательство наличия технического сбоя она предоставила скриншоты из личного кабинета УО.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Несмотря на это, две инстанции подтвердили штраф, но их решение отменила кассация: главным при рассмотрении дела должно быть установление даты внесения информации. А нижестоящие суды в нарушение ст. ст. 24.1, 26.1 КоАП РФ не проверили скриншоты и доводы о техническом сбое.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«Вывод районного суда о вводе необходимых данных вручную сделан преждевременно, без учёта технической возможности [...], без указания на положения нормативных правовых актов, которыми такая обязанность закреплена», – подытожил суд, отправив дело на новое рассмотрение. Формулировка ч. 2 ст. 2.1 КоАП РФ</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heme="minorHAnsi" w:eastAsiaTheme="minorHAnsi" w:hAnsiTheme="minorHAnsi" w:cstheme="minorBidi"/>
          <w:noProof/>
          <w:lang w:eastAsia="ru-RU"/>
        </w:rPr>
        <w:drawing>
          <wp:inline distT="0" distB="0" distL="0" distR="0" wp14:anchorId="25CFDF6C" wp14:editId="32BAF79E">
            <wp:extent cx="6645910" cy="1136781"/>
            <wp:effectExtent l="0" t="0" r="2540" b="6350"/>
            <wp:docPr id="1" name="Рисунок 1" descr="D:\Downloads\blob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blob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136781"/>
                    </a:xfrm>
                    <a:prstGeom prst="rect">
                      <a:avLst/>
                    </a:prstGeom>
                    <a:noFill/>
                    <a:ln>
                      <a:noFill/>
                    </a:ln>
                  </pic:spPr>
                </pic:pic>
              </a:graphicData>
            </a:graphic>
          </wp:inline>
        </w:drawing>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Нельзя наказать УО за не размещение информации, которую она не должна вносить в ГИС ЖКХ</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Многие УО и ТСЖ сталкиваются в практике с требованием органа ГЖН разместить в системе информацию, которую они вносить не обязаны.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Иногда надзорные ведомства в такой ситуации даже привлекают организации к ответственности. Подобный спор рассмотрел Свердловский областной суд (решение от 11.01.2024 по делу № 72-29/2024). Инспектор проверил загруженные в систему по прошедшему общему собранию документы и решил, что не хватает заключения счётной комиссии. В итоге руководителя УО привлекли к ответственности по ч. 2 ст. 13.19.2 КоАП РФ.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Но две инстанции не согласились с ГЖИ. Они указали, что перечень обязательных приложений к протоколу ОСС на момент его проведения был определён п. 20 Требований № 44/пр. К ним относились иные документы в случае указания на это в содержательной части. Но в протоколе </w:t>
      </w:r>
      <w:r w:rsidRPr="006B057D">
        <w:rPr>
          <w:rFonts w:ascii="Times New Roman" w:eastAsiaTheme="minorHAnsi" w:hAnsi="Times New Roman"/>
          <w:b/>
          <w:sz w:val="24"/>
          <w:szCs w:val="24"/>
        </w:rPr>
        <w:lastRenderedPageBreak/>
        <w:t>спорного собрания не было сказано о заключении счётной комиссии. Поэтому оно не было обязательным и не подлежало размещению в ГИС ЖКХ. Следовательно, отсутствие этой информации не могло быть квалифицировано по ч. 2 ст. 13.19.2 КоАП РФ. Суды прекратили производство по делу из-за отсутствия состава правонарушения.</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Если ГИС ЖКХ заполняет контрагент, УО может быть наказана за неисполнение условий договора с ним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Постановление Первого КСОЮ от 18.11.2021 № 16-5441/2021 будет интересно организациям, которые передали размещение информации в ГИС ЖКХ на аутсорсинг. Согласно примечанию 2 к ст. 13.19.1 КоАП РФ, в таком случае нельзя привлечь к ответственности руководителя УО или ТСЖ. Но и из данной ситуации есть исключения.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Муниципальная управляющая организация, работавшая в Московской области, делегировала сторонней компании по договору полномочия по внесению данных в систему. ГЖИ при проверке установила, что в раздел «Информация о приборах учёта» своевременно не загружены показания ИПУ холодного водоснабжения по одной из квартир. Собственник же представил доказательства, что передал их в УО, а разбирательства показали, что компания приняла данные. Надзорное ведомство составило протокол и привлекло руководителя организации к ответственности по ч. 2 ст. 13.19.2 КоАП РФ. Директор же посчитала это незаконным, ссылаясь на наличие договора с третьим лицом по прим. 2 к ст. 13.19.1 КоАП РФ. Но суды встали на сторону органа ГЖН: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согласно условиям контракта, о котором говорила руководитель, УО должна была выполнять ряд обязанностей, в том числе по акту направлять исполнителю сведения для размещения, среди которой и файл «Информация о входных данных плательщиков».</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Директор управляющей организации не представила доказательств, что такие данные передавались контрагенту, а также не подтвердила, что компания совершила «организационно-технологические действия» по делегированию полномочий на размещение информации в ГИС ЖКХ.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Поскольку УО нарушила условия заключённого договора, указанного в прим. 2 к ст. 13.19.1 КоАП РФ, суд признал правомерным привлечение руководителя к административной ответственности.</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Истечение срока давности, сбой и необязательные данные – основания для оспаривания наказаний за ГИС ЖКХ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Рассмотренная выше судебная практика показывает, что УО и ТСЖ могут оспорить штраф за нарушения в работе с ГИС ЖКХ, если: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истёк срок давности, который исчисляется со дня совершения нарушения;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ГЖИ требует внести информацию, не обязательную для размещения;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сведения не появились из-за технического сбоя в системе; </w:t>
      </w:r>
    </w:p>
    <w:p w:rsidR="006B057D" w:rsidRPr="006B057D" w:rsidRDefault="006B057D" w:rsidP="006B057D">
      <w:pPr>
        <w:numPr>
          <w:ilvl w:val="0"/>
          <w:numId w:val="12"/>
        </w:numPr>
        <w:spacing w:line="259" w:lineRule="auto"/>
        <w:contextualSpacing/>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заполнением ГИС ЖКХ занимается контрагент, а сам поставщик информации действует в соответствии с условиями договора. </w:t>
      </w:r>
    </w:p>
    <w:p w:rsidR="006B057D" w:rsidRDefault="006B057D" w:rsidP="006B057D">
      <w:pPr>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6B057D" w:rsidRPr="00227850" w:rsidRDefault="006B057D" w:rsidP="00227850">
      <w:pPr>
        <w:pStyle w:val="a3"/>
        <w:numPr>
          <w:ilvl w:val="0"/>
          <w:numId w:val="5"/>
        </w:numPr>
        <w:spacing w:line="259" w:lineRule="auto"/>
        <w:rPr>
          <w:rFonts w:ascii="Times New Roman" w:eastAsiaTheme="minorHAnsi" w:hAnsi="Times New Roman"/>
          <w:b/>
          <w:color w:val="002060"/>
          <w:sz w:val="40"/>
          <w:szCs w:val="40"/>
          <w:u w:val="single"/>
        </w:rPr>
      </w:pPr>
      <w:r w:rsidRPr="00227850">
        <w:rPr>
          <w:rFonts w:ascii="Times New Roman" w:eastAsiaTheme="minorHAnsi" w:hAnsi="Times New Roman"/>
          <w:b/>
          <w:color w:val="002060"/>
          <w:sz w:val="40"/>
          <w:szCs w:val="40"/>
          <w:u w:val="single"/>
        </w:rPr>
        <w:t>Что изменилось в вопросе вывоза отходов от содержания территории МКД</w:t>
      </w:r>
    </w:p>
    <w:p w:rsidR="006B057D" w:rsidRPr="006B057D" w:rsidRDefault="006B057D" w:rsidP="006B057D">
      <w:pPr>
        <w:spacing w:line="259" w:lineRule="auto"/>
        <w:rPr>
          <w:rFonts w:ascii="Times New Roman" w:eastAsiaTheme="minorHAnsi" w:hAnsi="Times New Roman"/>
          <w:b/>
          <w:color w:val="002060"/>
          <w:sz w:val="24"/>
          <w:szCs w:val="24"/>
        </w:rPr>
      </w:pPr>
      <w:r w:rsidRPr="006B057D">
        <w:rPr>
          <w:rFonts w:ascii="Times New Roman" w:eastAsiaTheme="minorHAnsi" w:hAnsi="Times New Roman"/>
          <w:b/>
          <w:color w:val="002060"/>
          <w:sz w:val="24"/>
          <w:szCs w:val="24"/>
        </w:rPr>
        <w:lastRenderedPageBreak/>
        <w:t>До сентября порядок вывоза отходов, образованных при уходе УО и ТСЖ за растениями и газонами на земельных участках многоквартирных домов, не был прописан в НПА. Вопрос решали суды и надзорные ведомства. Со вступлением в силу новых правил обращения с ТКО позиция инстанций изменится: разбираемся в ситуации.</w:t>
      </w:r>
    </w:p>
    <w:p w:rsidR="006B057D" w:rsidRPr="006B057D" w:rsidRDefault="006B057D" w:rsidP="006B057D">
      <w:pPr>
        <w:spacing w:line="259" w:lineRule="auto"/>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С 2019 года суды и ведомства по-разному подходили к вопросу, входят ли ветки и листва в ТКО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Споры о том, должен ли рег. оператор вывозить мусор, собранный при санитарной уборке и уходе за растениями придомовых территорий, ведутся со старта реформы в 2019 году.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Так, Минприроды РФ в письме от 11.10.2019 № 08-25-53/24802 со ссылкой на ст. 1 № 89-ФЗ указало, что в ТКО включаются только отходы, образованные физическими лицами в пределах жилых помещений. Поскольку листва, ветки и обрезки деревьев образовались на придомовой территории, эти отходы не относятся к коммунальной услуге, оказываемой региональным оператором.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Минстрой РФ высказал противоположное мнение: уличный </w:t>
      </w:r>
      <w:proofErr w:type="spellStart"/>
      <w:r w:rsidRPr="006B057D">
        <w:rPr>
          <w:rFonts w:ascii="Times New Roman" w:eastAsiaTheme="minorHAnsi" w:hAnsi="Times New Roman"/>
          <w:b/>
          <w:sz w:val="24"/>
          <w:szCs w:val="24"/>
        </w:rPr>
        <w:t>смёт</w:t>
      </w:r>
      <w:proofErr w:type="spellEnd"/>
      <w:r w:rsidRPr="006B057D">
        <w:rPr>
          <w:rFonts w:ascii="Times New Roman" w:eastAsiaTheme="minorHAnsi" w:hAnsi="Times New Roman"/>
          <w:b/>
          <w:sz w:val="24"/>
          <w:szCs w:val="24"/>
        </w:rPr>
        <w:t xml:space="preserve"> от уборки придомовой территории, растительные отходы при уходе за газонами и цветниками, за древесно-кустарниковыми посадками включаются в состав ТКО.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Этой же позиции придерживалась и ФАС России. В 2019 году Верховный Суд РФ рассмотрел обращение гражданина, который требовал исключить из норматива отходы, образующиеся при уборке придомовой территории. В решении от 23.09.2019 № АКПИ19-543 инстанция отметила: довод о том, что твёрдые коммунальные отходы не могут образоваться за границами жилых помещений, основан на неправильном толковании норм права. Такие выводы можно найти в определении ВС РФ от 10.10.2023 № 16-КГ23-32-К4 и в практике нижестоящих инстанций, например, в деле № А76-17113/2020.</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С 1 сентября 2025 года введён запрет на складирование отходов от содержания дворов на площадках под ТКО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Однако позиции по этим спорам были актуальны до 1 сентября – в период действия Правил № 1156 по обращению с отходами, где законодатели не указали конкретных ответов на вопрос об оплате вывоза листьев, веток и иных отходов от содержания придомовой территории.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Но осенью 2025 года они утратили силу и заменены Правилами № 293. В них прописаны основные понятия, в том числе что относится к ТКО, как заключаются договоры с </w:t>
      </w:r>
      <w:proofErr w:type="spellStart"/>
      <w:r w:rsidRPr="006B057D">
        <w:rPr>
          <w:rFonts w:ascii="Times New Roman" w:eastAsiaTheme="minorHAnsi" w:hAnsi="Times New Roman"/>
          <w:b/>
          <w:sz w:val="24"/>
          <w:szCs w:val="24"/>
        </w:rPr>
        <w:t>регоператорами</w:t>
      </w:r>
      <w:proofErr w:type="spellEnd"/>
      <w:r w:rsidRPr="006B057D">
        <w:rPr>
          <w:rFonts w:ascii="Times New Roman" w:eastAsiaTheme="minorHAnsi" w:hAnsi="Times New Roman"/>
          <w:b/>
          <w:sz w:val="24"/>
          <w:szCs w:val="24"/>
        </w:rPr>
        <w:t xml:space="preserve"> и что они обязаны вывозить за утверждённый в субъекте РФ норматив.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w:t>
      </w:r>
      <w:proofErr w:type="spellStart"/>
      <w:r w:rsidRPr="006B057D">
        <w:rPr>
          <w:rFonts w:ascii="Times New Roman" w:eastAsiaTheme="minorHAnsi" w:hAnsi="Times New Roman"/>
          <w:b/>
          <w:sz w:val="24"/>
          <w:szCs w:val="24"/>
        </w:rPr>
        <w:t>пп</w:t>
      </w:r>
      <w:proofErr w:type="spellEnd"/>
      <w:r w:rsidRPr="006B057D">
        <w:rPr>
          <w:rFonts w:ascii="Times New Roman" w:eastAsiaTheme="minorHAnsi" w:hAnsi="Times New Roman"/>
          <w:b/>
          <w:sz w:val="24"/>
          <w:szCs w:val="24"/>
        </w:rPr>
        <w:t xml:space="preserve">. «в» п. 36 Правил № 293 зафиксировано, что в местах накопления ТКО запрещается складирование отходов, образовавшихся при уходе за древесно-кустарниковыми посадками. И региональные операторы сразу же начали менять практику, опираясь на данную норму, на что обратили внимание управляющие организации.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«Теперь мы не можем выбрасывать на контейнерные площадки отходы после субботника. А то, что это не заложить в тариф с сентября, никого не волнует. Ну, как тут работать?», – привела комментарий подписчика глава Экспертного совета Ассоциации «Р1» Елена </w:t>
      </w:r>
      <w:proofErr w:type="spellStart"/>
      <w:r w:rsidRPr="006B057D">
        <w:rPr>
          <w:rFonts w:ascii="Times New Roman" w:eastAsiaTheme="minorHAnsi" w:hAnsi="Times New Roman"/>
          <w:b/>
          <w:sz w:val="24"/>
          <w:szCs w:val="24"/>
        </w:rPr>
        <w:t>Шерешовец</w:t>
      </w:r>
      <w:proofErr w:type="spellEnd"/>
      <w:r w:rsidRPr="006B057D">
        <w:rPr>
          <w:rFonts w:ascii="Times New Roman" w:eastAsiaTheme="minorHAnsi" w:hAnsi="Times New Roman"/>
          <w:b/>
          <w:sz w:val="24"/>
          <w:szCs w:val="24"/>
        </w:rPr>
        <w:t xml:space="preserve">.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Она подтвердила, что, согласно </w:t>
      </w:r>
      <w:proofErr w:type="spellStart"/>
      <w:r w:rsidRPr="006B057D">
        <w:rPr>
          <w:rFonts w:ascii="Times New Roman" w:eastAsiaTheme="minorHAnsi" w:hAnsi="Times New Roman"/>
          <w:b/>
          <w:sz w:val="24"/>
          <w:szCs w:val="24"/>
        </w:rPr>
        <w:t>пп</w:t>
      </w:r>
      <w:proofErr w:type="spellEnd"/>
      <w:r w:rsidRPr="006B057D">
        <w:rPr>
          <w:rFonts w:ascii="Times New Roman" w:eastAsiaTheme="minorHAnsi" w:hAnsi="Times New Roman"/>
          <w:b/>
          <w:sz w:val="24"/>
          <w:szCs w:val="24"/>
        </w:rPr>
        <w:t xml:space="preserve">. «в» п. 36 Правил № 293, листья, ветки и скошенная трава больше не считаются ТКО, и их нельзя выбрасывать в контейнеры. Также эксперт привела письмо Минприроды России от 17.06.2025 № 25-50/11090-ОГ по данному вопросу. В нём ведомство снова сделало акцент на том, что: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lastRenderedPageBreak/>
        <w:t xml:space="preserve">- растительные отходы не относятся к твёрдым коммунальным по смыслу Федерального закона от 24.06.1998 № 89-ФЗ;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их запрещено складировать на площадках для ТКО;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они должны передаваться по гражданско-правовому договору организациям или ИП, имеющим соответствующую лицензию, и по нерегулируемой цене.</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Госдума России рассматривает проект НПА о новых правилах обращения с отходами, не относящимися к ТКО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письме от 17.06.2025 № 25-50/11090-ОГ Минприроды РФ также указало, что Госдума России должна во втором чтении рассмотреть законопроект № 780703-8 с уточнением правил создания и содержания мест накопления ТКО.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В нём говорится и об обращении с отходами, не относящимися к твёрдым коммунальным, в том числе от ухода за придомовыми территориями.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Но, как отметила Елена </w:t>
      </w:r>
      <w:proofErr w:type="spellStart"/>
      <w:r w:rsidRPr="006B057D">
        <w:rPr>
          <w:rFonts w:ascii="Times New Roman" w:eastAsiaTheme="minorHAnsi" w:hAnsi="Times New Roman"/>
          <w:b/>
          <w:sz w:val="24"/>
          <w:szCs w:val="24"/>
        </w:rPr>
        <w:t>Шерешовец</w:t>
      </w:r>
      <w:proofErr w:type="spellEnd"/>
      <w:r w:rsidRPr="006B057D">
        <w:rPr>
          <w:rFonts w:ascii="Times New Roman" w:eastAsiaTheme="minorHAnsi" w:hAnsi="Times New Roman"/>
          <w:b/>
          <w:sz w:val="24"/>
          <w:szCs w:val="24"/>
        </w:rPr>
        <w:t xml:space="preserve">, пока УО и ТСЖ находятся «в заведомо проигрышном положении»: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«Вывозить нельзя, хранить нельзя, а платить – не за что. Но это не освобождает нас от необходимости решать проблему. Пока законопроект не принят, другого легального пути нет – только отдельные договоры с подрядчиками, имеющими лицензию», – резюмировала эксперт, давая ответ на вопрос от УО.</w:t>
      </w:r>
    </w:p>
    <w:p w:rsidR="006B057D" w:rsidRPr="006B057D" w:rsidRDefault="006B057D" w:rsidP="006B057D">
      <w:pPr>
        <w:spacing w:line="259" w:lineRule="auto"/>
        <w:jc w:val="both"/>
        <w:rPr>
          <w:rFonts w:ascii="Times New Roman" w:eastAsiaTheme="minorHAnsi" w:hAnsi="Times New Roman"/>
          <w:b/>
          <w:color w:val="002060"/>
          <w:sz w:val="32"/>
          <w:szCs w:val="32"/>
          <w:u w:val="single"/>
        </w:rPr>
      </w:pPr>
      <w:r w:rsidRPr="006B057D">
        <w:rPr>
          <w:rFonts w:ascii="Times New Roman" w:eastAsiaTheme="minorHAnsi" w:hAnsi="Times New Roman"/>
          <w:b/>
          <w:color w:val="002060"/>
          <w:sz w:val="32"/>
          <w:szCs w:val="32"/>
          <w:u w:val="single"/>
        </w:rPr>
        <w:t xml:space="preserve">Если растительные отходы ранее не учтены в нормативе региона, для их вывоза УО нужен отдельный договор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ФАС России посвятила данному вопросу один из пунктов своих разъяснений (письмо от 18.08.2025 № ВК/77494/25). Служба отметила, что в действующих Правилах № 1390 прямо не указано, что при определении нормативов нужно учитывать мусор, образующийся при уборке придомовой территории.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Правила № 293 ввели прямой запрет на складирование таких отходов на площадках под ТКО. Но если в регионе они входят в ранее утверждённый норматив, то он применяется до 1 июля 2027 года или до появления нового (п. 3 постановления № 1390). </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В случае, когда рег. оператор отказался вывозить подобный мусор в рамках единого тарифа, антимонопольная служба должна выяснить, включён ли он в действующий норматив. Если да, то такой отказ со стороны компании, отвечающей за обращения с ТКО, является нарушением.</w:t>
      </w:r>
    </w:p>
    <w:p w:rsidR="006B057D" w:rsidRPr="006B057D" w:rsidRDefault="006B057D" w:rsidP="006B057D">
      <w:pPr>
        <w:spacing w:line="259" w:lineRule="auto"/>
        <w:jc w:val="both"/>
        <w:rPr>
          <w:rFonts w:ascii="Times New Roman" w:eastAsiaTheme="minorHAnsi" w:hAnsi="Times New Roman"/>
          <w:b/>
          <w:sz w:val="24"/>
          <w:szCs w:val="24"/>
        </w:rPr>
      </w:pPr>
      <w:r w:rsidRPr="006B057D">
        <w:rPr>
          <w:rFonts w:ascii="Times New Roman" w:eastAsiaTheme="minorHAnsi" w:hAnsi="Times New Roman"/>
          <w:b/>
          <w:sz w:val="24"/>
          <w:szCs w:val="24"/>
        </w:rPr>
        <w:t xml:space="preserve"> И это может стать временным выходом для УО и ТСЖ, пока законодатели не решат, как поступать с отходами, образующимися при уборке территорий у МКД. В ином случае организациям нужно заключать соответствующие договоры с компаниями, получившими лицензию, и выносить на ОСС вопрос о добавлении стоимости таких услуг в размер платы за содержание общего имущества.</w:t>
      </w:r>
    </w:p>
    <w:p w:rsidR="006B057D" w:rsidRDefault="006B057D" w:rsidP="006B057D">
      <w:pPr>
        <w:rPr>
          <w:rFonts w:ascii="Times New Roman" w:eastAsiaTheme="minorHAnsi" w:hAnsi="Times New Roman"/>
          <w:b/>
          <w:color w:val="002060"/>
          <w:sz w:val="24"/>
          <w:szCs w:val="24"/>
          <w:u w:val="single"/>
        </w:rPr>
      </w:pPr>
      <w:r w:rsidRPr="006B057D">
        <w:rPr>
          <w:rFonts w:ascii="Times New Roman" w:eastAsiaTheme="minorHAnsi" w:hAnsi="Times New Roman"/>
          <w:b/>
          <w:color w:val="002060"/>
          <w:sz w:val="24"/>
          <w:szCs w:val="24"/>
          <w:u w:val="single"/>
        </w:rPr>
        <w:t>----------------------------------------------------------------------------------------------------------------------------------</w:t>
      </w:r>
    </w:p>
    <w:p w:rsidR="00227850" w:rsidRPr="00227850" w:rsidRDefault="00227850" w:rsidP="00227850">
      <w:pPr>
        <w:pStyle w:val="a3"/>
        <w:numPr>
          <w:ilvl w:val="0"/>
          <w:numId w:val="5"/>
        </w:numPr>
        <w:spacing w:line="259" w:lineRule="auto"/>
        <w:rPr>
          <w:rFonts w:ascii="Times New Roman" w:eastAsiaTheme="minorHAnsi" w:hAnsi="Times New Roman"/>
          <w:b/>
          <w:color w:val="002060"/>
          <w:sz w:val="40"/>
          <w:szCs w:val="40"/>
          <w:u w:val="single"/>
        </w:rPr>
      </w:pPr>
      <w:r w:rsidRPr="00227850">
        <w:rPr>
          <w:rFonts w:ascii="Times New Roman" w:eastAsiaTheme="minorHAnsi" w:hAnsi="Times New Roman"/>
          <w:b/>
          <w:color w:val="002060"/>
          <w:sz w:val="40"/>
          <w:szCs w:val="40"/>
          <w:u w:val="single"/>
        </w:rPr>
        <w:t xml:space="preserve">Почему УО должна проводить текущий ремонт разрушенной </w:t>
      </w:r>
      <w:proofErr w:type="spellStart"/>
      <w:r w:rsidRPr="00227850">
        <w:rPr>
          <w:rFonts w:ascii="Times New Roman" w:eastAsiaTheme="minorHAnsi" w:hAnsi="Times New Roman"/>
          <w:b/>
          <w:color w:val="002060"/>
          <w:sz w:val="40"/>
          <w:szCs w:val="40"/>
          <w:u w:val="single"/>
        </w:rPr>
        <w:t>отмостки</w:t>
      </w:r>
      <w:proofErr w:type="spellEnd"/>
      <w:r w:rsidRPr="00227850">
        <w:rPr>
          <w:rFonts w:ascii="Times New Roman" w:eastAsiaTheme="minorHAnsi" w:hAnsi="Times New Roman"/>
          <w:b/>
          <w:color w:val="002060"/>
          <w:sz w:val="40"/>
          <w:szCs w:val="40"/>
          <w:u w:val="single"/>
        </w:rPr>
        <w:t xml:space="preserve"> дома</w:t>
      </w:r>
    </w:p>
    <w:p w:rsidR="00227850" w:rsidRPr="00227850" w:rsidRDefault="00227850" w:rsidP="00227850">
      <w:pPr>
        <w:spacing w:line="259" w:lineRule="auto"/>
        <w:rPr>
          <w:rFonts w:ascii="Times New Roman" w:eastAsiaTheme="minorHAnsi" w:hAnsi="Times New Roman"/>
          <w:b/>
          <w:color w:val="002060"/>
          <w:sz w:val="24"/>
          <w:szCs w:val="24"/>
        </w:rPr>
      </w:pPr>
      <w:r w:rsidRPr="00227850">
        <w:rPr>
          <w:rFonts w:ascii="Times New Roman" w:eastAsiaTheme="minorHAnsi" w:hAnsi="Times New Roman"/>
          <w:b/>
          <w:color w:val="002060"/>
          <w:sz w:val="24"/>
          <w:szCs w:val="24"/>
        </w:rPr>
        <w:lastRenderedPageBreak/>
        <w:t xml:space="preserve">Вопрос, какие работы по ремонту общего имущества дома относятся к текущим, а какие к капитальным, постоянно возникает в спорах УО и органов ГЖН. Читайте о судебном деле, в котором ВС РФ объяснил, что ремонт </w:t>
      </w:r>
      <w:proofErr w:type="spellStart"/>
      <w:r w:rsidRPr="00227850">
        <w:rPr>
          <w:rFonts w:ascii="Times New Roman" w:eastAsiaTheme="minorHAnsi" w:hAnsi="Times New Roman"/>
          <w:b/>
          <w:color w:val="002060"/>
          <w:sz w:val="24"/>
          <w:szCs w:val="24"/>
        </w:rPr>
        <w:t>отмостки</w:t>
      </w:r>
      <w:proofErr w:type="spellEnd"/>
      <w:r w:rsidRPr="00227850">
        <w:rPr>
          <w:rFonts w:ascii="Times New Roman" w:eastAsiaTheme="minorHAnsi" w:hAnsi="Times New Roman"/>
          <w:b/>
          <w:color w:val="002060"/>
          <w:sz w:val="24"/>
          <w:szCs w:val="24"/>
        </w:rPr>
        <w:t xml:space="preserve"> дома выполняется за счёт ежемесячной платы за содержание жилого помещения.</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Разрушенная </w:t>
      </w:r>
      <w:proofErr w:type="spellStart"/>
      <w:r w:rsidRPr="00227850">
        <w:rPr>
          <w:rFonts w:ascii="Times New Roman" w:eastAsiaTheme="minorHAnsi" w:hAnsi="Times New Roman"/>
          <w:b/>
          <w:color w:val="002060"/>
          <w:sz w:val="32"/>
          <w:szCs w:val="32"/>
          <w:u w:val="single"/>
        </w:rPr>
        <w:t>отмостка</w:t>
      </w:r>
      <w:proofErr w:type="spellEnd"/>
      <w:r w:rsidRPr="00227850">
        <w:rPr>
          <w:rFonts w:ascii="Times New Roman" w:eastAsiaTheme="minorHAnsi" w:hAnsi="Times New Roman"/>
          <w:b/>
          <w:color w:val="002060"/>
          <w:sz w:val="32"/>
          <w:szCs w:val="32"/>
          <w:u w:val="single"/>
        </w:rPr>
        <w:t xml:space="preserve"> становится причиной жалоб собственников в орган ГЖН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В орган ГЖН Красноярского края обратился житель одного из многоквартирных домов г. Канска. Он пожаловался на бездействие управляющей организации, которая не ремонтирует </w:t>
      </w:r>
      <w:proofErr w:type="spellStart"/>
      <w:r w:rsidRPr="00227850">
        <w:rPr>
          <w:rFonts w:ascii="Times New Roman" w:eastAsiaTheme="minorHAnsi" w:hAnsi="Times New Roman"/>
          <w:b/>
          <w:sz w:val="24"/>
          <w:szCs w:val="24"/>
        </w:rPr>
        <w:t>отмостку</w:t>
      </w:r>
      <w:proofErr w:type="spellEnd"/>
      <w:r w:rsidRPr="00227850">
        <w:rPr>
          <w:rFonts w:ascii="Times New Roman" w:eastAsiaTheme="minorHAnsi" w:hAnsi="Times New Roman"/>
          <w:b/>
          <w:sz w:val="24"/>
          <w:szCs w:val="24"/>
        </w:rPr>
        <w:t xml:space="preserve"> дома.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Надзорное ведомство провело внеплановую проверку деятельности управляющей домом организации и выдало ей предписание об устранении нарушений п. п. 4.1.6, 4.1.7 Правил № 170, </w:t>
      </w:r>
      <w:proofErr w:type="spellStart"/>
      <w:r w:rsidRPr="00227850">
        <w:rPr>
          <w:rFonts w:ascii="Times New Roman" w:eastAsiaTheme="minorHAnsi" w:hAnsi="Times New Roman"/>
          <w:b/>
          <w:sz w:val="24"/>
          <w:szCs w:val="24"/>
        </w:rPr>
        <w:t>пп</w:t>
      </w:r>
      <w:proofErr w:type="spellEnd"/>
      <w:r w:rsidRPr="00227850">
        <w:rPr>
          <w:rFonts w:ascii="Times New Roman" w:eastAsiaTheme="minorHAnsi" w:hAnsi="Times New Roman"/>
          <w:b/>
          <w:sz w:val="24"/>
          <w:szCs w:val="24"/>
        </w:rPr>
        <w:t xml:space="preserve">. «а» п. 3 ПП РФ № 1110. Проверка показала, что по всему периметру дома в </w:t>
      </w:r>
      <w:proofErr w:type="spellStart"/>
      <w:r w:rsidRPr="00227850">
        <w:rPr>
          <w:rFonts w:ascii="Times New Roman" w:eastAsiaTheme="minorHAnsi" w:hAnsi="Times New Roman"/>
          <w:b/>
          <w:sz w:val="24"/>
          <w:szCs w:val="24"/>
        </w:rPr>
        <w:t>отмостке</w:t>
      </w:r>
      <w:proofErr w:type="spellEnd"/>
      <w:r w:rsidRPr="00227850">
        <w:rPr>
          <w:rFonts w:ascii="Times New Roman" w:eastAsiaTheme="minorHAnsi" w:hAnsi="Times New Roman"/>
          <w:b/>
          <w:sz w:val="24"/>
          <w:szCs w:val="24"/>
        </w:rPr>
        <w:t xml:space="preserve"> действительно есть просадка и образовались щели.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Управляющая организация посчитала, что предписание незаконно возлагает на неё обязанности по ремонту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ведь выявленные недостатки устраняются в ходе капитального ремонта. Поскольку собственники формируют фонд капремонта на счёте </w:t>
      </w:r>
      <w:proofErr w:type="spellStart"/>
      <w:r w:rsidRPr="00227850">
        <w:rPr>
          <w:rFonts w:ascii="Times New Roman" w:eastAsiaTheme="minorHAnsi" w:hAnsi="Times New Roman"/>
          <w:b/>
          <w:sz w:val="24"/>
          <w:szCs w:val="24"/>
        </w:rPr>
        <w:t>регоператора</w:t>
      </w:r>
      <w:proofErr w:type="spellEnd"/>
      <w:r w:rsidRPr="00227850">
        <w:rPr>
          <w:rFonts w:ascii="Times New Roman" w:eastAsiaTheme="minorHAnsi" w:hAnsi="Times New Roman"/>
          <w:b/>
          <w:sz w:val="24"/>
          <w:szCs w:val="24"/>
        </w:rPr>
        <w:t xml:space="preserve">, то именно он должен исполнить предписание. УО подала иск в суд, чтобы предписание органа ГЖН было признано недействительным, и обязанности по ремонту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возложили на </w:t>
      </w:r>
      <w:proofErr w:type="spellStart"/>
      <w:r w:rsidRPr="00227850">
        <w:rPr>
          <w:rFonts w:ascii="Times New Roman" w:eastAsiaTheme="minorHAnsi" w:hAnsi="Times New Roman"/>
          <w:b/>
          <w:sz w:val="24"/>
          <w:szCs w:val="24"/>
        </w:rPr>
        <w:t>регоператора</w:t>
      </w:r>
      <w:proofErr w:type="spellEnd"/>
      <w:r w:rsidRPr="00227850">
        <w:rPr>
          <w:rFonts w:ascii="Times New Roman" w:eastAsiaTheme="minorHAnsi" w:hAnsi="Times New Roman"/>
          <w:b/>
          <w:sz w:val="24"/>
          <w:szCs w:val="24"/>
        </w:rPr>
        <w:t xml:space="preserve"> по капитальному ремонту. Дело дошло до ВС РФ. Рассмотрим подробно аргументы судов.</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proofErr w:type="spellStart"/>
      <w:r w:rsidRPr="00227850">
        <w:rPr>
          <w:rFonts w:ascii="Times New Roman" w:eastAsiaTheme="minorHAnsi" w:hAnsi="Times New Roman"/>
          <w:b/>
          <w:color w:val="002060"/>
          <w:sz w:val="32"/>
          <w:szCs w:val="32"/>
          <w:u w:val="single"/>
        </w:rPr>
        <w:t>Отмостка</w:t>
      </w:r>
      <w:proofErr w:type="spellEnd"/>
      <w:r w:rsidRPr="00227850">
        <w:rPr>
          <w:rFonts w:ascii="Times New Roman" w:eastAsiaTheme="minorHAnsi" w:hAnsi="Times New Roman"/>
          <w:b/>
          <w:color w:val="002060"/>
          <w:sz w:val="32"/>
          <w:szCs w:val="32"/>
          <w:u w:val="single"/>
        </w:rPr>
        <w:t xml:space="preserve"> относится к общему имуществу многоквартирного дома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Суд первой инстанции, рассмотрев доводы сторон, указал на то, что, согласно ч. 1 ст. 161 ЖК РФ, управляющая домом организация должна обеспечить благоприятные и безопасные условия проживания граждан в МКД и надлежащее содержание общего имущества собственников. В ч. 2.3 ст. 161 ЖК РФ указано, что при управлении многоквартирным домом УО несёт ответственность перед собственниками помещений за оказание всех услуг и выполнение работ, обеспечивающих надлежащее содержание общего имущества. </w:t>
      </w:r>
      <w:proofErr w:type="spellStart"/>
      <w:r w:rsidRPr="00227850">
        <w:rPr>
          <w:rFonts w:ascii="Times New Roman" w:eastAsiaTheme="minorHAnsi" w:hAnsi="Times New Roman"/>
          <w:b/>
          <w:sz w:val="24"/>
          <w:szCs w:val="24"/>
        </w:rPr>
        <w:t>Отмостка</w:t>
      </w:r>
      <w:proofErr w:type="spellEnd"/>
      <w:r w:rsidRPr="00227850">
        <w:rPr>
          <w:rFonts w:ascii="Times New Roman" w:eastAsiaTheme="minorHAnsi" w:hAnsi="Times New Roman"/>
          <w:b/>
          <w:sz w:val="24"/>
          <w:szCs w:val="24"/>
        </w:rPr>
        <w:t xml:space="preserve"> МКД относится к общему имуществу, – это ни одна из сторон в суде не оспаривала.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Требования и нормативы по содержанию и обслуживанию жилого фонда определены Правилами № 170, которые являются обязательными для исполнения как собственниками помещений, так и управляющими организациями. Техническое обслуживание и текущий ремонт дома включают в себя мероприятия по его подготовке к сезонной эксплуатации (п. 2.6 Правил № 170):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устранить неисправности стен, фасадов, крыш, перекрытий чердачных и над техническими подпольями (подвалами);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привести в технически исправное состояние территорию домовладений, обеспечить беспрепятственный отвод атмосферных и талых вод от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от спусков (входов) в подвал и их оконных приямков.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Согласно п. 4.1.1 Правил № 170, УО должна обеспечить исправное состояние фундаментов и стен подвалов зданий, устранять их повреждения по мере выявления. Просадки, щели и трещины, образовавшиеся в </w:t>
      </w:r>
      <w:proofErr w:type="spellStart"/>
      <w:r w:rsidRPr="00227850">
        <w:rPr>
          <w:rFonts w:ascii="Times New Roman" w:eastAsiaTheme="minorHAnsi" w:hAnsi="Times New Roman"/>
          <w:b/>
          <w:sz w:val="24"/>
          <w:szCs w:val="24"/>
        </w:rPr>
        <w:t>отмостках</w:t>
      </w:r>
      <w:proofErr w:type="spellEnd"/>
      <w:r w:rsidRPr="00227850">
        <w:rPr>
          <w:rFonts w:ascii="Times New Roman" w:eastAsiaTheme="minorHAnsi" w:hAnsi="Times New Roman"/>
          <w:b/>
          <w:sz w:val="24"/>
          <w:szCs w:val="24"/>
        </w:rPr>
        <w:t xml:space="preserve">, необходимо заделывать (п. 4.1.7 правил № 170). Также требование к УО содержать в исправном состоянии </w:t>
      </w:r>
      <w:proofErr w:type="spellStart"/>
      <w:r w:rsidRPr="00227850">
        <w:rPr>
          <w:rFonts w:ascii="Times New Roman" w:eastAsiaTheme="minorHAnsi" w:hAnsi="Times New Roman"/>
          <w:b/>
          <w:sz w:val="24"/>
          <w:szCs w:val="24"/>
        </w:rPr>
        <w:t>отмостку</w:t>
      </w:r>
      <w:proofErr w:type="spellEnd"/>
      <w:r w:rsidRPr="00227850">
        <w:rPr>
          <w:rFonts w:ascii="Times New Roman" w:eastAsiaTheme="minorHAnsi" w:hAnsi="Times New Roman"/>
          <w:b/>
          <w:sz w:val="24"/>
          <w:szCs w:val="24"/>
        </w:rPr>
        <w:t xml:space="preserve"> многоквартирного дома прописано в </w:t>
      </w:r>
      <w:proofErr w:type="spellStart"/>
      <w:r w:rsidRPr="00227850">
        <w:rPr>
          <w:rFonts w:ascii="Times New Roman" w:eastAsiaTheme="minorHAnsi" w:hAnsi="Times New Roman"/>
          <w:b/>
          <w:sz w:val="24"/>
          <w:szCs w:val="24"/>
        </w:rPr>
        <w:t>п.п</w:t>
      </w:r>
      <w:proofErr w:type="spellEnd"/>
      <w:r w:rsidRPr="00227850">
        <w:rPr>
          <w:rFonts w:ascii="Times New Roman" w:eastAsiaTheme="minorHAnsi" w:hAnsi="Times New Roman"/>
          <w:b/>
          <w:sz w:val="24"/>
          <w:szCs w:val="24"/>
        </w:rPr>
        <w:t>. 4.10.2, 4.10.2.1 Правил № 170.</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lastRenderedPageBreak/>
        <w:t xml:space="preserve">Работы по восстановлению </w:t>
      </w:r>
      <w:proofErr w:type="spellStart"/>
      <w:r w:rsidRPr="00227850">
        <w:rPr>
          <w:rFonts w:ascii="Times New Roman" w:eastAsiaTheme="minorHAnsi" w:hAnsi="Times New Roman"/>
          <w:b/>
          <w:color w:val="002060"/>
          <w:sz w:val="32"/>
          <w:szCs w:val="32"/>
          <w:u w:val="single"/>
        </w:rPr>
        <w:t>отмостки</w:t>
      </w:r>
      <w:proofErr w:type="spellEnd"/>
      <w:r w:rsidRPr="00227850">
        <w:rPr>
          <w:rFonts w:ascii="Times New Roman" w:eastAsiaTheme="minorHAnsi" w:hAnsi="Times New Roman"/>
          <w:b/>
          <w:color w:val="002060"/>
          <w:sz w:val="32"/>
          <w:szCs w:val="32"/>
          <w:u w:val="single"/>
        </w:rPr>
        <w:t xml:space="preserve"> относятся к текущему ремонту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Установив, что </w:t>
      </w:r>
      <w:proofErr w:type="spellStart"/>
      <w:r w:rsidRPr="00227850">
        <w:rPr>
          <w:rFonts w:ascii="Times New Roman" w:eastAsiaTheme="minorHAnsi" w:hAnsi="Times New Roman"/>
          <w:b/>
          <w:sz w:val="24"/>
          <w:szCs w:val="24"/>
        </w:rPr>
        <w:t>отмостка</w:t>
      </w:r>
      <w:proofErr w:type="spellEnd"/>
      <w:r w:rsidRPr="00227850">
        <w:rPr>
          <w:rFonts w:ascii="Times New Roman" w:eastAsiaTheme="minorHAnsi" w:hAnsi="Times New Roman"/>
          <w:b/>
          <w:sz w:val="24"/>
          <w:szCs w:val="24"/>
        </w:rPr>
        <w:t xml:space="preserve"> относится к общему имуществу многоквартирного дома, и Правила № 170 требуют от управляющей организации содержать её в исправном состоянии, суд первой инстанции перешёл к рассмотрению вопроса, является ли ремонт этого элемента МКД текущим. Текущий ремонт здания, как указал судья, включает в себя комплекс строительных и организационно-технических мероприятий с целью устранения неисправностей элементов, оборудования и инженерных систем МКД. В приложении № 4 к Правилам № 170 приведён рекомендуемый перечень работ по содержанию жилых домов. В п. 6 разд. «Б» приложения № 4 к Правилам № 170 указано, что к работам, выполняемым при подготовке жилых зданий к эксплуатации в весенне-летний период, относится ремонт просевших </w:t>
      </w:r>
      <w:proofErr w:type="spellStart"/>
      <w:r w:rsidRPr="00227850">
        <w:rPr>
          <w:rFonts w:ascii="Times New Roman" w:eastAsiaTheme="minorHAnsi" w:hAnsi="Times New Roman"/>
          <w:b/>
          <w:sz w:val="24"/>
          <w:szCs w:val="24"/>
        </w:rPr>
        <w:t>отмосток</w:t>
      </w:r>
      <w:proofErr w:type="spellEnd"/>
      <w:r w:rsidRPr="00227850">
        <w:rPr>
          <w:rFonts w:ascii="Times New Roman" w:eastAsiaTheme="minorHAnsi" w:hAnsi="Times New Roman"/>
          <w:b/>
          <w:sz w:val="24"/>
          <w:szCs w:val="24"/>
        </w:rPr>
        <w:t xml:space="preserve">.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В приложении № 7 к Правилам № 170 приведён перечень работ по текущему ремонту общего имущества МКД, куда включены устранение деформаций, восстановление повреждённых участков фундаментов и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Следовательно, ремонтные работы, которые орган </w:t>
      </w:r>
      <w:proofErr w:type="spellStart"/>
      <w:r w:rsidRPr="00227850">
        <w:rPr>
          <w:rFonts w:ascii="Times New Roman" w:eastAsiaTheme="minorHAnsi" w:hAnsi="Times New Roman"/>
          <w:b/>
          <w:sz w:val="24"/>
          <w:szCs w:val="24"/>
        </w:rPr>
        <w:t>Госжилнадзора</w:t>
      </w:r>
      <w:proofErr w:type="spellEnd"/>
      <w:r w:rsidRPr="00227850">
        <w:rPr>
          <w:rFonts w:ascii="Times New Roman" w:eastAsiaTheme="minorHAnsi" w:hAnsi="Times New Roman"/>
          <w:b/>
          <w:sz w:val="24"/>
          <w:szCs w:val="24"/>
        </w:rPr>
        <w:t xml:space="preserve"> потребовал выполнить управляющей организации, относятся именно к текущим и должны быть выполнены за счёт платы, которую УО ежемесячно собирает с собственников за содержание жилого помещения.</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Потребность дома в капремонте не освобождает УО от обязанности проводить текущий ремонт </w:t>
      </w:r>
      <w:proofErr w:type="spellStart"/>
      <w:r w:rsidRPr="00227850">
        <w:rPr>
          <w:rFonts w:ascii="Times New Roman" w:eastAsiaTheme="minorHAnsi" w:hAnsi="Times New Roman"/>
          <w:b/>
          <w:color w:val="002060"/>
          <w:sz w:val="32"/>
          <w:szCs w:val="32"/>
          <w:u w:val="single"/>
        </w:rPr>
        <w:t>отмостки</w:t>
      </w:r>
      <w:proofErr w:type="spellEnd"/>
      <w:r w:rsidRPr="00227850">
        <w:rPr>
          <w:rFonts w:ascii="Times New Roman" w:eastAsiaTheme="minorHAnsi" w:hAnsi="Times New Roman"/>
          <w:b/>
          <w:color w:val="002060"/>
          <w:sz w:val="32"/>
          <w:szCs w:val="32"/>
          <w:u w:val="single"/>
        </w:rPr>
        <w:t xml:space="preserve">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Управляющая организация представила в суд экспертное заключение о том, что общее имущество многоквартирного дома, в том числе </w:t>
      </w:r>
      <w:proofErr w:type="spellStart"/>
      <w:r w:rsidRPr="00227850">
        <w:rPr>
          <w:rFonts w:ascii="Times New Roman" w:eastAsiaTheme="minorHAnsi" w:hAnsi="Times New Roman"/>
          <w:b/>
          <w:sz w:val="24"/>
          <w:szCs w:val="24"/>
        </w:rPr>
        <w:t>отмостка</w:t>
      </w:r>
      <w:proofErr w:type="spellEnd"/>
      <w:r w:rsidRPr="00227850">
        <w:rPr>
          <w:rFonts w:ascii="Times New Roman" w:eastAsiaTheme="minorHAnsi" w:hAnsi="Times New Roman"/>
          <w:b/>
          <w:sz w:val="24"/>
          <w:szCs w:val="24"/>
        </w:rPr>
        <w:t xml:space="preserve">, требуют именно капитального ремонта. Однако суд отметил, что орган ГЖН в оспариваемом предписании не требует от УО привести в порядок весь дом, только </w:t>
      </w:r>
      <w:proofErr w:type="spellStart"/>
      <w:r w:rsidRPr="00227850">
        <w:rPr>
          <w:rFonts w:ascii="Times New Roman" w:eastAsiaTheme="minorHAnsi" w:hAnsi="Times New Roman"/>
          <w:b/>
          <w:sz w:val="24"/>
          <w:szCs w:val="24"/>
        </w:rPr>
        <w:t>отмостку</w:t>
      </w:r>
      <w:proofErr w:type="spellEnd"/>
      <w:r w:rsidRPr="00227850">
        <w:rPr>
          <w:rFonts w:ascii="Times New Roman" w:eastAsiaTheme="minorHAnsi" w:hAnsi="Times New Roman"/>
          <w:b/>
          <w:sz w:val="24"/>
          <w:szCs w:val="24"/>
        </w:rPr>
        <w:t xml:space="preserve">. И эти работы относятся именно к текущему ремонту.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Выявление недостатков в общедомовом имуществе многоквартирного дома, для устранения которых требуется капремонт, не освобождает УО от текущего ремонта. При этом организация не лишена возможности вынести на ОСС вопрос о проведении капремонта или предпринять действия, направленные на недопущение ухудшения состояния дома.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Эти текущие, неотложные, обязательные сезонные работы и услуги считаются предусмотренными в договоре управления и должны осуществляться УО независимо от того, упоминаются ли они в таком договоре и имеется ли по вопросу необходимости их выполнения решение ОСС (постановление Президиума ВАС РФ от 29.09.2010 № 6464/10).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Поскольку </w:t>
      </w:r>
      <w:proofErr w:type="spellStart"/>
      <w:r w:rsidRPr="00227850">
        <w:rPr>
          <w:rFonts w:ascii="Times New Roman" w:eastAsiaTheme="minorHAnsi" w:hAnsi="Times New Roman"/>
          <w:b/>
          <w:sz w:val="24"/>
          <w:szCs w:val="24"/>
        </w:rPr>
        <w:t>отмостка</w:t>
      </w:r>
      <w:proofErr w:type="spellEnd"/>
      <w:r w:rsidRPr="00227850">
        <w:rPr>
          <w:rFonts w:ascii="Times New Roman" w:eastAsiaTheme="minorHAnsi" w:hAnsi="Times New Roman"/>
          <w:b/>
          <w:sz w:val="24"/>
          <w:szCs w:val="24"/>
        </w:rPr>
        <w:t xml:space="preserve"> дома является частью общего имущества дома и работы по её восстановлению относятся к текущему ремонту, суд первой инстанции признал предписание органа ГЖН соответствующим закону.</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На заметку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Управляющая организация прошла апелляционную и кассационную инстанции, пытаясь доказать, что восстановление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спорного многоквартирного дома – это капитальный ремонт, поскольку требуется восстановление более 20% от её общей площади. Но суды повторили позицию первой инстанции, оставив решение в силе.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УО подала жалобу в Верховный суд РФ, но он отказался рассматривать дело, посчитав, что коллеги уже полностью и всесторонне разобрали дело и приняли верное решение. Дело № А33-28265/2018 ещё раз подтвердило сложившуюся позицию судов: </w:t>
      </w:r>
    </w:p>
    <w:p w:rsidR="00227850" w:rsidRPr="00227850" w:rsidRDefault="00227850" w:rsidP="00227850">
      <w:pPr>
        <w:numPr>
          <w:ilvl w:val="0"/>
          <w:numId w:val="13"/>
        </w:numPr>
        <w:spacing w:line="259" w:lineRule="auto"/>
        <w:contextualSpacing/>
        <w:jc w:val="both"/>
        <w:rPr>
          <w:rFonts w:ascii="Times New Roman" w:eastAsiaTheme="minorHAnsi" w:hAnsi="Times New Roman"/>
          <w:b/>
          <w:sz w:val="24"/>
          <w:szCs w:val="24"/>
        </w:rPr>
      </w:pPr>
      <w:r w:rsidRPr="00227850">
        <w:rPr>
          <w:rFonts w:ascii="Times New Roman" w:eastAsiaTheme="minorHAnsi" w:hAnsi="Times New Roman"/>
          <w:b/>
          <w:sz w:val="24"/>
          <w:szCs w:val="24"/>
        </w:rPr>
        <w:lastRenderedPageBreak/>
        <w:t xml:space="preserve">Восстановление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многоквартирного дома относится к текущему ремонту и выполняется за счёт средств, ежемесячно собираемых УО с собственников за содержание жилого помещения (дела № А26-11435/2015, № А56-43979/2017, № А76-3931/2012, № А43-8709/2011). </w:t>
      </w:r>
    </w:p>
    <w:p w:rsidR="00227850" w:rsidRPr="00227850" w:rsidRDefault="00227850" w:rsidP="00227850">
      <w:pPr>
        <w:numPr>
          <w:ilvl w:val="0"/>
          <w:numId w:val="13"/>
        </w:numPr>
        <w:spacing w:line="259" w:lineRule="auto"/>
        <w:contextualSpacing/>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Необходимость в проведении капремонта МКД не отменяет обязанность управляющей организации проводить текущие работы для надлежащего содержания общего имущества собственников. Например, такая позиция суда содержится в деле № А17-6634/2017. </w:t>
      </w:r>
    </w:p>
    <w:p w:rsidR="00227850" w:rsidRPr="00227850" w:rsidRDefault="00227850" w:rsidP="00227850">
      <w:pPr>
        <w:numPr>
          <w:ilvl w:val="0"/>
          <w:numId w:val="13"/>
        </w:numPr>
        <w:spacing w:line="259" w:lineRule="auto"/>
        <w:contextualSpacing/>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УО обязана проводить текущий ремонт даже в отсутствие отдельного решения ОСС по этому вопросу (апелляционное определение Алтайского краевого суда от 06.09.2017 по делу № 33-9061/2017).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Подобные выводы также отражены в деле № А56-124564/2018, где ВС РФ также согласился с требованием органа ГЖН к управляющей организации провести текущий ремонт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многоквартирного дома. Управляющим организациям следует иметь в виду эту позицию суда, проводя осмотры общего имущества многоквартирных домов и составляя перечень работ и услуг по договору управления. Если в результате осмотра УО зафиксирует повреждения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дома, то ей следует либо в кратчайшие сроки утвердить на ОСС смету на её капитальный ремонт, либо учесть расходы на текущий ремонт </w:t>
      </w:r>
      <w:proofErr w:type="spellStart"/>
      <w:r w:rsidRPr="00227850">
        <w:rPr>
          <w:rFonts w:ascii="Times New Roman" w:eastAsiaTheme="minorHAnsi" w:hAnsi="Times New Roman"/>
          <w:b/>
          <w:sz w:val="24"/>
          <w:szCs w:val="24"/>
        </w:rPr>
        <w:t>отмостки</w:t>
      </w:r>
      <w:proofErr w:type="spellEnd"/>
      <w:r w:rsidRPr="00227850">
        <w:rPr>
          <w:rFonts w:ascii="Times New Roman" w:eastAsiaTheme="minorHAnsi" w:hAnsi="Times New Roman"/>
          <w:b/>
          <w:sz w:val="24"/>
          <w:szCs w:val="24"/>
        </w:rPr>
        <w:t xml:space="preserve"> в размере платы за жилое помещение.</w:t>
      </w:r>
    </w:p>
    <w:p w:rsidR="00227850" w:rsidRDefault="00227850" w:rsidP="00227850">
      <w:pPr>
        <w:rPr>
          <w:rFonts w:ascii="Times New Roman" w:eastAsiaTheme="minorHAnsi" w:hAnsi="Times New Roman"/>
          <w:b/>
          <w:color w:val="002060"/>
          <w:sz w:val="24"/>
          <w:szCs w:val="24"/>
          <w:u w:val="single"/>
        </w:rPr>
      </w:pPr>
      <w:r w:rsidRPr="00227850">
        <w:rPr>
          <w:rFonts w:ascii="Times New Roman" w:eastAsiaTheme="minorHAnsi" w:hAnsi="Times New Roman"/>
          <w:b/>
          <w:color w:val="002060"/>
          <w:sz w:val="24"/>
          <w:szCs w:val="24"/>
          <w:u w:val="single"/>
        </w:rPr>
        <w:t>----------------------------------------------------------------------------------------------------------------------------------</w:t>
      </w:r>
    </w:p>
    <w:p w:rsidR="00227850" w:rsidRPr="00227850" w:rsidRDefault="00227850" w:rsidP="00227850">
      <w:pPr>
        <w:pStyle w:val="a3"/>
        <w:numPr>
          <w:ilvl w:val="0"/>
          <w:numId w:val="5"/>
        </w:numPr>
        <w:spacing w:line="259" w:lineRule="auto"/>
        <w:rPr>
          <w:rFonts w:ascii="Times New Roman" w:eastAsiaTheme="minorHAnsi" w:hAnsi="Times New Roman"/>
          <w:b/>
          <w:color w:val="002060"/>
          <w:sz w:val="40"/>
          <w:szCs w:val="40"/>
          <w:u w:val="single"/>
        </w:rPr>
      </w:pPr>
      <w:r w:rsidRPr="00227850">
        <w:rPr>
          <w:rFonts w:ascii="Times New Roman" w:eastAsiaTheme="minorHAnsi" w:hAnsi="Times New Roman"/>
          <w:b/>
          <w:color w:val="002060"/>
          <w:sz w:val="40"/>
          <w:szCs w:val="40"/>
          <w:u w:val="single"/>
        </w:rPr>
        <w:t>Отвечаем на вопросы</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Как быстро РСО обязана устранить засор внешней канализационной сети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В соответствии с п. 3.2.43 Правил № 168, авариями на канализационной сети считаются внезапные разрушения труб и сооружений или их закупорка с прекращением отведения сточных вод и </w:t>
      </w:r>
      <w:proofErr w:type="spellStart"/>
      <w:r w:rsidRPr="00227850">
        <w:rPr>
          <w:rFonts w:ascii="Times New Roman" w:eastAsiaTheme="minorHAnsi" w:hAnsi="Times New Roman"/>
          <w:b/>
          <w:sz w:val="24"/>
          <w:szCs w:val="24"/>
        </w:rPr>
        <w:t>изливом</w:t>
      </w:r>
      <w:proofErr w:type="spellEnd"/>
      <w:r w:rsidRPr="00227850">
        <w:rPr>
          <w:rFonts w:ascii="Times New Roman" w:eastAsiaTheme="minorHAnsi" w:hAnsi="Times New Roman"/>
          <w:b/>
          <w:sz w:val="24"/>
          <w:szCs w:val="24"/>
        </w:rPr>
        <w:t xml:space="preserve"> их на территорию. Они подлежат внеочередному устранению.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Согласно п. 3.2.44 Правил № 168, при возникновении такой ситуации должны быть выполнены следующие срочные мероприятия: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отведение поступающих вод в обход повреждённого участка или сооружения, а при невозможности этого – через специальный выпуск или водосточную канаву;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отключение аварийного участка или сооружения;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производство ремонтно-восстановительных работ с уведомлением диспетчерской службы.</w:t>
      </w:r>
    </w:p>
    <w:p w:rsidR="00227850" w:rsidRPr="00227850" w:rsidRDefault="00227850" w:rsidP="00227850">
      <w:pPr>
        <w:spacing w:line="259" w:lineRule="auto"/>
        <w:jc w:val="both"/>
        <w:rPr>
          <w:rFonts w:ascii="Times New Roman" w:eastAsiaTheme="minorHAnsi" w:hAnsi="Times New Roman"/>
          <w:b/>
          <w:sz w:val="24"/>
          <w:szCs w:val="24"/>
          <w:u w:val="single"/>
        </w:rPr>
      </w:pPr>
      <w:r w:rsidRPr="00227850">
        <w:rPr>
          <w:rFonts w:ascii="Times New Roman" w:eastAsiaTheme="minorHAnsi" w:hAnsi="Times New Roman"/>
          <w:b/>
          <w:sz w:val="24"/>
          <w:szCs w:val="24"/>
        </w:rPr>
        <w:t xml:space="preserve"> </w:t>
      </w:r>
      <w:r w:rsidRPr="00227850">
        <w:rPr>
          <w:rFonts w:ascii="Times New Roman" w:eastAsiaTheme="minorHAnsi" w:hAnsi="Times New Roman"/>
          <w:b/>
          <w:sz w:val="24"/>
          <w:szCs w:val="24"/>
          <w:highlight w:val="yellow"/>
          <w:u w:val="single"/>
        </w:rPr>
        <w:t>РСО обязана приступить к ним незамедлительно после поступления заявки от УО или жителя дома, где происходит розлив сточных вод из-за закупорки внешней канализации.</w:t>
      </w:r>
      <w:r w:rsidRPr="00227850">
        <w:rPr>
          <w:rFonts w:ascii="Times New Roman" w:eastAsiaTheme="minorHAnsi" w:hAnsi="Times New Roman"/>
          <w:b/>
          <w:sz w:val="24"/>
          <w:szCs w:val="24"/>
          <w:u w:val="single"/>
        </w:rPr>
        <w:t xml:space="preserve">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Работы по локализации и ликвидации ситуаций выполняются аварийными бригадами эксплуатирующей организации, при необходимости – с привлечением подрядчиков (п. 3.2.45 Правил № 168).</w:t>
      </w:r>
    </w:p>
    <w:p w:rsidR="00227850" w:rsidRPr="00227850" w:rsidRDefault="00227850" w:rsidP="00227850">
      <w:pPr>
        <w:spacing w:line="259" w:lineRule="auto"/>
        <w:jc w:val="both"/>
        <w:rPr>
          <w:rFonts w:ascii="Times New Roman" w:eastAsiaTheme="minorHAnsi" w:hAnsi="Times New Roman"/>
          <w:b/>
          <w:color w:val="002060"/>
          <w:sz w:val="24"/>
          <w:szCs w:val="24"/>
        </w:rPr>
      </w:pPr>
      <w:r w:rsidRPr="00227850">
        <w:rPr>
          <w:rFonts w:ascii="Times New Roman" w:eastAsiaTheme="minorHAnsi" w:hAnsi="Times New Roman"/>
          <w:b/>
          <w:color w:val="002060"/>
          <w:sz w:val="24"/>
          <w:szCs w:val="24"/>
        </w:rPr>
        <w:t xml:space="preserve">---------------------------------------------------------------------------------------------------------------------------------- </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Можно ли использовать один размер платы для жилых и нежилых помещений, если истёк год со дня утверждения разных тарифов?</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lastRenderedPageBreak/>
        <w:t xml:space="preserve">Содержание нежилых помещений экономически более </w:t>
      </w:r>
      <w:proofErr w:type="spellStart"/>
      <w:r w:rsidRPr="00227850">
        <w:rPr>
          <w:rFonts w:ascii="Times New Roman" w:eastAsiaTheme="minorHAnsi" w:hAnsi="Times New Roman"/>
          <w:b/>
          <w:sz w:val="24"/>
          <w:szCs w:val="24"/>
        </w:rPr>
        <w:t>затратно</w:t>
      </w:r>
      <w:proofErr w:type="spellEnd"/>
      <w:r w:rsidRPr="00227850">
        <w:rPr>
          <w:rFonts w:ascii="Times New Roman" w:eastAsiaTheme="minorHAnsi" w:hAnsi="Times New Roman"/>
          <w:b/>
          <w:sz w:val="24"/>
          <w:szCs w:val="24"/>
        </w:rPr>
        <w:t xml:space="preserve">, чем жилых. Поэтому часто для них на ОСС собственники утверждают разный размер платы – для коммерческих площадей выше, чем для владельцев квартир.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Установление дифференцированного тарифа за содержание нежилых помещений не противоречит закону (решение Арбитражного суда Пензенской области от 10.06.2019 по делу № А49-1779/2019). Решение общего собрания в МКД, принятое в установленном законом порядке, является обязательным для всех собственников, в том числе для тех, кто не участвовал в голосовании (ч. 5 ст. 46 ЖК РФ). При этом применять другой размер платы без нового ОСС незаконно: собственники должны провести собрание и утвердить иной тариф для коммерческих площадей. Без такого решения УО должна использовать прежний.</w:t>
      </w:r>
    </w:p>
    <w:p w:rsidR="00227850" w:rsidRPr="00227850" w:rsidRDefault="00227850" w:rsidP="00227850">
      <w:pPr>
        <w:spacing w:line="259" w:lineRule="auto"/>
        <w:jc w:val="both"/>
        <w:rPr>
          <w:rFonts w:ascii="Times New Roman" w:eastAsiaTheme="minorHAnsi" w:hAnsi="Times New Roman"/>
          <w:b/>
          <w:color w:val="002060"/>
          <w:sz w:val="24"/>
          <w:szCs w:val="24"/>
        </w:rPr>
      </w:pPr>
      <w:r w:rsidRPr="00227850">
        <w:rPr>
          <w:rFonts w:ascii="Times New Roman" w:eastAsiaTheme="minorHAnsi" w:hAnsi="Times New Roman"/>
          <w:b/>
          <w:color w:val="002060"/>
          <w:sz w:val="24"/>
          <w:szCs w:val="24"/>
        </w:rPr>
        <w:t>----------------------------------------------------------------------------------------------------------------------------------</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Вправе ли УО признать ИПУ </w:t>
      </w:r>
      <w:proofErr w:type="spellStart"/>
      <w:r w:rsidRPr="00227850">
        <w:rPr>
          <w:rFonts w:ascii="Times New Roman" w:eastAsiaTheme="minorHAnsi" w:hAnsi="Times New Roman"/>
          <w:b/>
          <w:color w:val="002060"/>
          <w:sz w:val="32"/>
          <w:szCs w:val="32"/>
          <w:u w:val="single"/>
        </w:rPr>
        <w:t>теплоэнергии</w:t>
      </w:r>
      <w:proofErr w:type="spellEnd"/>
      <w:r w:rsidRPr="00227850">
        <w:rPr>
          <w:rFonts w:ascii="Times New Roman" w:eastAsiaTheme="minorHAnsi" w:hAnsi="Times New Roman"/>
          <w:b/>
          <w:color w:val="002060"/>
          <w:sz w:val="32"/>
          <w:szCs w:val="32"/>
          <w:u w:val="single"/>
        </w:rPr>
        <w:t xml:space="preserve"> вышедшим из строя, если собственник перекрыл батареи в квартире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В соответствии с п. 81(12) Правил № 354, прибор учёта считается вышедшим из строя в случаях:</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w:t>
      </w:r>
      <w:proofErr w:type="spellStart"/>
      <w:r w:rsidRPr="00227850">
        <w:rPr>
          <w:rFonts w:ascii="Times New Roman" w:eastAsiaTheme="minorHAnsi" w:hAnsi="Times New Roman"/>
          <w:b/>
          <w:sz w:val="24"/>
          <w:szCs w:val="24"/>
        </w:rPr>
        <w:t>неотображения</w:t>
      </w:r>
      <w:proofErr w:type="spellEnd"/>
      <w:r w:rsidRPr="00227850">
        <w:rPr>
          <w:rFonts w:ascii="Times New Roman" w:eastAsiaTheme="minorHAnsi" w:hAnsi="Times New Roman"/>
          <w:b/>
          <w:sz w:val="24"/>
          <w:szCs w:val="24"/>
        </w:rPr>
        <w:t xml:space="preserve"> результатов измерений;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нарушения контрольных пломб, знаков поверки;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механического повреждения ИПУ;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превышения допустимой погрешности показаний;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истечения </w:t>
      </w:r>
      <w:proofErr w:type="spellStart"/>
      <w:r w:rsidRPr="00227850">
        <w:rPr>
          <w:rFonts w:ascii="Times New Roman" w:eastAsiaTheme="minorHAnsi" w:hAnsi="Times New Roman"/>
          <w:b/>
          <w:sz w:val="24"/>
          <w:szCs w:val="24"/>
        </w:rPr>
        <w:t>межповерочного</w:t>
      </w:r>
      <w:proofErr w:type="spellEnd"/>
      <w:r w:rsidRPr="00227850">
        <w:rPr>
          <w:rFonts w:ascii="Times New Roman" w:eastAsiaTheme="minorHAnsi" w:hAnsi="Times New Roman"/>
          <w:b/>
          <w:sz w:val="24"/>
          <w:szCs w:val="24"/>
        </w:rPr>
        <w:t xml:space="preserve"> интервала.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Поэтому если счётчик отображает данные учёта, то его нельзя считать вышедшим из строя в соответствии с </w:t>
      </w:r>
      <w:proofErr w:type="spellStart"/>
      <w:r w:rsidRPr="00227850">
        <w:rPr>
          <w:rFonts w:ascii="Times New Roman" w:eastAsiaTheme="minorHAnsi" w:hAnsi="Times New Roman"/>
          <w:b/>
          <w:sz w:val="24"/>
          <w:szCs w:val="24"/>
        </w:rPr>
        <w:t>пп</w:t>
      </w:r>
      <w:proofErr w:type="spellEnd"/>
      <w:r w:rsidRPr="00227850">
        <w:rPr>
          <w:rFonts w:ascii="Times New Roman" w:eastAsiaTheme="minorHAnsi" w:hAnsi="Times New Roman"/>
          <w:b/>
          <w:sz w:val="24"/>
          <w:szCs w:val="24"/>
        </w:rPr>
        <w:t xml:space="preserve">. «а» п. 81(12) Правил № 354. Расчёты следует делать по его показаниям.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Если же собственник перекрыл батареи в квартире, УО нужно составить акт о температуре ниже 12℃ в помещении из-за регулировки внутриквартирного оборудования. В таком случае потребитель несёт ответственность по п. 160 Правил № 354. Управляющей организации следует направить собственнику письменное требование об устранении нарушения, а в случае неисполнения – обратиться в суд с исковым заявлением о понуждении это сделать.</w:t>
      </w:r>
    </w:p>
    <w:p w:rsidR="00227850" w:rsidRPr="00227850" w:rsidRDefault="00227850" w:rsidP="00227850">
      <w:pPr>
        <w:spacing w:line="259" w:lineRule="auto"/>
        <w:jc w:val="both"/>
        <w:rPr>
          <w:rFonts w:ascii="Times New Roman" w:eastAsiaTheme="minorHAnsi" w:hAnsi="Times New Roman"/>
          <w:b/>
          <w:color w:val="002060"/>
          <w:sz w:val="24"/>
          <w:szCs w:val="24"/>
        </w:rPr>
      </w:pPr>
      <w:r w:rsidRPr="00227850">
        <w:rPr>
          <w:rFonts w:ascii="Times New Roman" w:eastAsiaTheme="minorHAnsi" w:hAnsi="Times New Roman"/>
          <w:b/>
          <w:color w:val="002060"/>
          <w:sz w:val="24"/>
          <w:szCs w:val="24"/>
        </w:rPr>
        <w:t>----------------------------------------------------------------------------------------------------------------------------------</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Можно ли демонтировать рекламный баннер собственника с балконного ограждения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В состав общего имущества включаются ограждающие конструкции многоквартирного дома, обслуживающие более одного помещения (ст. 36 ЖК РФ, </w:t>
      </w:r>
      <w:proofErr w:type="spellStart"/>
      <w:r w:rsidRPr="00227850">
        <w:rPr>
          <w:rFonts w:ascii="Times New Roman" w:eastAsiaTheme="minorHAnsi" w:hAnsi="Times New Roman"/>
          <w:b/>
          <w:sz w:val="24"/>
          <w:szCs w:val="24"/>
        </w:rPr>
        <w:t>пп</w:t>
      </w:r>
      <w:proofErr w:type="spellEnd"/>
      <w:r w:rsidRPr="00227850">
        <w:rPr>
          <w:rFonts w:ascii="Times New Roman" w:eastAsiaTheme="minorHAnsi" w:hAnsi="Times New Roman"/>
          <w:b/>
          <w:sz w:val="24"/>
          <w:szCs w:val="24"/>
        </w:rPr>
        <w:t xml:space="preserve">. </w:t>
      </w:r>
      <w:proofErr w:type="spellStart"/>
      <w:r w:rsidRPr="00227850">
        <w:rPr>
          <w:rFonts w:ascii="Times New Roman" w:eastAsiaTheme="minorHAnsi" w:hAnsi="Times New Roman"/>
          <w:b/>
          <w:sz w:val="24"/>
          <w:szCs w:val="24"/>
        </w:rPr>
        <w:t>пп</w:t>
      </w:r>
      <w:proofErr w:type="spellEnd"/>
      <w:r w:rsidRPr="00227850">
        <w:rPr>
          <w:rFonts w:ascii="Times New Roman" w:eastAsiaTheme="minorHAnsi" w:hAnsi="Times New Roman"/>
          <w:b/>
          <w:sz w:val="24"/>
          <w:szCs w:val="24"/>
        </w:rPr>
        <w:t xml:space="preserve">. «в, г» п. 2 Правил № 491).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Балконные ограды в квартирах в этот перечень не включены. Следовательно, </w:t>
      </w:r>
      <w:r w:rsidRPr="00227850">
        <w:rPr>
          <w:rFonts w:ascii="Times New Roman" w:eastAsiaTheme="minorHAnsi" w:hAnsi="Times New Roman"/>
          <w:b/>
          <w:sz w:val="24"/>
          <w:szCs w:val="24"/>
          <w:highlight w:val="yellow"/>
          <w:u w:val="single"/>
        </w:rPr>
        <w:t>внешняя сторона балкона не является частью общедомового имущества</w:t>
      </w:r>
      <w:r w:rsidRPr="00227850">
        <w:rPr>
          <w:rFonts w:ascii="Times New Roman" w:eastAsiaTheme="minorHAnsi" w:hAnsi="Times New Roman"/>
          <w:b/>
          <w:sz w:val="24"/>
          <w:szCs w:val="24"/>
        </w:rPr>
        <w:t xml:space="preserve">. Размещение на нём баннера не противоречит законодательству.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Но в судебной практике существует и противоположная позиция, когда наружные конструкции балкона относят к общему имуществу. Решение по такому спору зависит от обстоятельств конкретного дела.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lastRenderedPageBreak/>
        <w:t xml:space="preserve">Также следует учитывать, что правилами благоустройства в регионе может быть предусмотрен запрет на размещение баннеров без согласования с органом МСУ. При этом УО не вправе самостоятельно снять рекламную растяжку.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Для решения вопроса необходимо: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направить собственнику помещения запрос на предоставление разрешительных документов, а при их отсутствии – потребовать демонтировать конструкцию;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если житель не отреагировал на запрос, обратиться в суд.</w:t>
      </w:r>
    </w:p>
    <w:p w:rsidR="00227850" w:rsidRPr="00227850" w:rsidRDefault="00227850" w:rsidP="00227850">
      <w:pPr>
        <w:spacing w:line="259" w:lineRule="auto"/>
        <w:jc w:val="both"/>
        <w:rPr>
          <w:rFonts w:ascii="Times New Roman" w:eastAsiaTheme="minorHAnsi" w:hAnsi="Times New Roman"/>
          <w:b/>
          <w:color w:val="002060"/>
          <w:sz w:val="24"/>
          <w:szCs w:val="24"/>
        </w:rPr>
      </w:pPr>
      <w:r w:rsidRPr="00227850">
        <w:rPr>
          <w:rFonts w:ascii="Times New Roman" w:eastAsiaTheme="minorHAnsi" w:hAnsi="Times New Roman"/>
          <w:b/>
          <w:color w:val="002060"/>
          <w:sz w:val="24"/>
          <w:szCs w:val="24"/>
        </w:rPr>
        <w:t>----------------------------------------------------------------------------------------------------------------------------------</w:t>
      </w:r>
    </w:p>
    <w:p w:rsidR="00227850" w:rsidRPr="00227850" w:rsidRDefault="00227850" w:rsidP="00227850">
      <w:pPr>
        <w:spacing w:line="259" w:lineRule="auto"/>
        <w:jc w:val="both"/>
        <w:rPr>
          <w:rFonts w:ascii="Times New Roman" w:eastAsiaTheme="minorHAnsi" w:hAnsi="Times New Roman"/>
          <w:b/>
          <w:color w:val="002060"/>
          <w:sz w:val="32"/>
          <w:szCs w:val="32"/>
          <w:u w:val="single"/>
        </w:rPr>
      </w:pPr>
      <w:r w:rsidRPr="00227850">
        <w:rPr>
          <w:rFonts w:ascii="Times New Roman" w:eastAsiaTheme="minorHAnsi" w:hAnsi="Times New Roman"/>
          <w:b/>
          <w:color w:val="002060"/>
          <w:sz w:val="32"/>
          <w:szCs w:val="32"/>
          <w:u w:val="single"/>
        </w:rPr>
        <w:t xml:space="preserve">Обязана ли УО восстановить штукатурку на фасаде МКД без решения ОСС на проведение таких работ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Восстановление фасада многоквартирного дома входит в капремонт общего имущества. Они финансируются за счёт средств ФКР (ч. 1 ст. 166 ЖК РФ). Состав работ и услуг определяется НПА субъекта России в соответствии с утверждёнными рекомендациями (ч. 1.1 ст. 166 ЖК РФ, п. п. 2, 3 приказа № 1159/</w:t>
      </w:r>
      <w:proofErr w:type="spellStart"/>
      <w:r w:rsidRPr="00227850">
        <w:rPr>
          <w:rFonts w:ascii="Times New Roman" w:eastAsiaTheme="minorHAnsi" w:hAnsi="Times New Roman"/>
          <w:b/>
          <w:sz w:val="24"/>
          <w:szCs w:val="24"/>
        </w:rPr>
        <w:t>пр</w:t>
      </w:r>
      <w:proofErr w:type="spellEnd"/>
      <w:r w:rsidRPr="00227850">
        <w:rPr>
          <w:rFonts w:ascii="Times New Roman" w:eastAsiaTheme="minorHAnsi" w:hAnsi="Times New Roman"/>
          <w:b/>
          <w:sz w:val="24"/>
          <w:szCs w:val="24"/>
        </w:rPr>
        <w:t>). Согласно п. 2 приложения к приказу № 1159/</w:t>
      </w:r>
      <w:proofErr w:type="spellStart"/>
      <w:r w:rsidRPr="00227850">
        <w:rPr>
          <w:rFonts w:ascii="Times New Roman" w:eastAsiaTheme="minorHAnsi" w:hAnsi="Times New Roman"/>
          <w:b/>
          <w:sz w:val="24"/>
          <w:szCs w:val="24"/>
        </w:rPr>
        <w:t>пр</w:t>
      </w:r>
      <w:proofErr w:type="spellEnd"/>
      <w:r w:rsidRPr="00227850">
        <w:rPr>
          <w:rFonts w:ascii="Times New Roman" w:eastAsiaTheme="minorHAnsi" w:hAnsi="Times New Roman"/>
          <w:b/>
          <w:sz w:val="24"/>
          <w:szCs w:val="24"/>
        </w:rPr>
        <w:t xml:space="preserve">, среди прочего в капремонт включается восстановление наружных стен МКД, в том числе: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штукатурные работы,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монтаж облицовочной плитки,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 ремонт и окраска архитектурных элементов фасада.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 xml:space="preserve">Также восстановление штукатурки наружных стен УО вправе провести в рамках текущего ремонта (п. 2 приложения № 7 к Правилам № 170, п. 16 Правил № 491). В п. 9 Минимального перечня № 290 указано, что управляющие организации должны выявлять нарушения в отделке и проводить её восстановление. </w:t>
      </w:r>
    </w:p>
    <w:p w:rsidR="00227850" w:rsidRPr="00227850" w:rsidRDefault="00227850" w:rsidP="00227850">
      <w:pPr>
        <w:spacing w:line="259" w:lineRule="auto"/>
        <w:jc w:val="both"/>
        <w:rPr>
          <w:rFonts w:ascii="Times New Roman" w:eastAsiaTheme="minorHAnsi" w:hAnsi="Times New Roman"/>
          <w:b/>
          <w:sz w:val="24"/>
          <w:szCs w:val="24"/>
        </w:rPr>
      </w:pPr>
      <w:r w:rsidRPr="00227850">
        <w:rPr>
          <w:rFonts w:ascii="Times New Roman" w:eastAsiaTheme="minorHAnsi" w:hAnsi="Times New Roman"/>
          <w:b/>
          <w:sz w:val="24"/>
          <w:szCs w:val="24"/>
        </w:rPr>
        <w:t>Поэтому если собственники не решили восстановить фасад в рамках капремонта, то УО делает это в целях надлежащего содержания общего имущества МКД, отдельного решения ОСС не требуется.</w:t>
      </w:r>
    </w:p>
    <w:p w:rsidR="00227850" w:rsidRPr="005341A0" w:rsidRDefault="00227850" w:rsidP="00227850">
      <w:pPr>
        <w:spacing w:line="276" w:lineRule="auto"/>
        <w:rPr>
          <w:rFonts w:ascii="Times New Roman" w:eastAsia="Times New Roman" w:hAnsi="Times New Roman"/>
          <w:b/>
          <w:color w:val="C00000"/>
          <w:sz w:val="24"/>
          <w:szCs w:val="24"/>
          <w:u w:val="single"/>
          <w:lang w:eastAsia="ru-RU"/>
        </w:rPr>
      </w:pPr>
      <w:r w:rsidRPr="005341A0">
        <w:rPr>
          <w:rFonts w:ascii="Times New Roman" w:eastAsia="Times New Roman" w:hAnsi="Times New Roman"/>
          <w:b/>
          <w:color w:val="C00000"/>
          <w:sz w:val="24"/>
          <w:szCs w:val="24"/>
          <w:u w:val="single"/>
          <w:lang w:eastAsia="ru-RU"/>
        </w:rPr>
        <w:t>----------------------------------------------------------------------------------------------------------------------------------</w:t>
      </w:r>
    </w:p>
    <w:p w:rsidR="00227850" w:rsidRPr="005341A0" w:rsidRDefault="00227850" w:rsidP="00227850">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Настоящий Информационный бюллетень подготовлен Региональным отраслевым объединением работодателей Ассоциацией организаций жилищно-коммунального хозяйства Орловской области для специалистов предприятий-членов этой некоммерческой организации с использованием публикаций электронных изданий ООО «МЦФР-пресс»,</w:t>
      </w:r>
    </w:p>
    <w:p w:rsidR="00227850" w:rsidRPr="005341A0" w:rsidRDefault="00227850" w:rsidP="00227850">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 xml:space="preserve">а также информационных порталов «Информационная система Управление МКД» </w:t>
      </w:r>
    </w:p>
    <w:p w:rsidR="00227850" w:rsidRPr="005341A0" w:rsidRDefault="00227850" w:rsidP="00227850">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и электронного журнала «Рос-Квартал» или Р-1.</w:t>
      </w:r>
    </w:p>
    <w:p w:rsidR="00227850" w:rsidRPr="005341A0" w:rsidRDefault="00227850" w:rsidP="00227850">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p>
    <w:p w:rsidR="00227850" w:rsidRPr="00227850" w:rsidRDefault="00227850" w:rsidP="00227850">
      <w:pPr>
        <w:rPr>
          <w:b/>
          <w:color w:val="002060"/>
          <w:u w:val="single"/>
        </w:rPr>
      </w:pPr>
    </w:p>
    <w:p w:rsidR="00227850" w:rsidRPr="005341A0" w:rsidRDefault="00227850" w:rsidP="00227850">
      <w:pPr>
        <w:autoSpaceDE w:val="0"/>
        <w:autoSpaceDN w:val="0"/>
        <w:adjustRightInd w:val="0"/>
        <w:spacing w:line="240" w:lineRule="auto"/>
        <w:ind w:firstLine="540"/>
        <w:jc w:val="center"/>
        <w:rPr>
          <w:rFonts w:ascii="Times New Roman" w:eastAsia="Times New Roman" w:hAnsi="Times New Roman"/>
          <w:b/>
          <w:color w:val="C00000"/>
          <w:sz w:val="24"/>
          <w:szCs w:val="24"/>
        </w:rPr>
      </w:pPr>
      <w:r w:rsidRPr="005341A0">
        <w:rPr>
          <w:rFonts w:ascii="Times New Roman" w:eastAsia="Times New Roman" w:hAnsi="Times New Roman"/>
          <w:b/>
          <w:color w:val="C00000"/>
          <w:sz w:val="24"/>
          <w:szCs w:val="24"/>
        </w:rPr>
        <w:t>г. Орёл</w:t>
      </w:r>
    </w:p>
    <w:p w:rsidR="00227850" w:rsidRPr="005341A0" w:rsidRDefault="00227850" w:rsidP="00227850">
      <w:pPr>
        <w:autoSpaceDE w:val="0"/>
        <w:autoSpaceDN w:val="0"/>
        <w:adjustRightInd w:val="0"/>
        <w:spacing w:line="240" w:lineRule="auto"/>
        <w:ind w:firstLine="540"/>
        <w:jc w:val="center"/>
        <w:rPr>
          <w:rFonts w:ascii="Times New Roman" w:eastAsia="Times New Roman" w:hAnsi="Times New Roman"/>
          <w:b/>
          <w:color w:val="C00000"/>
          <w:sz w:val="24"/>
          <w:szCs w:val="24"/>
        </w:rPr>
      </w:pPr>
      <w:r>
        <w:rPr>
          <w:rFonts w:ascii="Times New Roman" w:eastAsia="Times New Roman" w:hAnsi="Times New Roman"/>
          <w:b/>
          <w:color w:val="C00000"/>
          <w:sz w:val="24"/>
          <w:szCs w:val="24"/>
        </w:rPr>
        <w:t xml:space="preserve">  ноябрь</w:t>
      </w:r>
      <w:r w:rsidRPr="005341A0">
        <w:rPr>
          <w:rFonts w:ascii="Times New Roman" w:eastAsia="Times New Roman" w:hAnsi="Times New Roman"/>
          <w:b/>
          <w:color w:val="C00000"/>
          <w:sz w:val="24"/>
          <w:szCs w:val="24"/>
        </w:rPr>
        <w:t xml:space="preserve"> 2025 г.</w:t>
      </w:r>
    </w:p>
    <w:p w:rsidR="00227850" w:rsidRPr="00062290" w:rsidRDefault="00227850" w:rsidP="00227850">
      <w:pPr>
        <w:spacing w:line="259" w:lineRule="auto"/>
        <w:jc w:val="both"/>
        <w:rPr>
          <w:rFonts w:ascii="Times New Roman" w:eastAsiaTheme="minorHAnsi" w:hAnsi="Times New Roman"/>
          <w:b/>
          <w:color w:val="002060"/>
          <w:sz w:val="24"/>
          <w:szCs w:val="24"/>
          <w:u w:val="single"/>
        </w:rPr>
      </w:pPr>
    </w:p>
    <w:p w:rsidR="00227850" w:rsidRDefault="00227850" w:rsidP="00227850"/>
    <w:sectPr w:rsidR="00227850" w:rsidSect="004C6516">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B6" w:rsidRDefault="009311B6" w:rsidP="00DD5AAB">
      <w:pPr>
        <w:spacing w:after="0" w:line="240" w:lineRule="auto"/>
      </w:pPr>
      <w:r>
        <w:separator/>
      </w:r>
    </w:p>
  </w:endnote>
  <w:endnote w:type="continuationSeparator" w:id="0">
    <w:p w:rsidR="009311B6" w:rsidRDefault="009311B6" w:rsidP="00DD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02576"/>
      <w:docPartObj>
        <w:docPartGallery w:val="Page Numbers (Bottom of Page)"/>
        <w:docPartUnique/>
      </w:docPartObj>
    </w:sdtPr>
    <w:sdtContent>
      <w:p w:rsidR="00DD5AAB" w:rsidRDefault="00DD5AAB">
        <w:pPr>
          <w:pStyle w:val="a6"/>
          <w:jc w:val="center"/>
        </w:pPr>
        <w:r>
          <w:fldChar w:fldCharType="begin"/>
        </w:r>
        <w:r>
          <w:instrText>PAGE   \* MERGEFORMAT</w:instrText>
        </w:r>
        <w:r>
          <w:fldChar w:fldCharType="separate"/>
        </w:r>
        <w:r>
          <w:rPr>
            <w:noProof/>
          </w:rPr>
          <w:t>1</w:t>
        </w:r>
        <w:r>
          <w:fldChar w:fldCharType="end"/>
        </w:r>
      </w:p>
    </w:sdtContent>
  </w:sdt>
  <w:p w:rsidR="00DD5AAB" w:rsidRDefault="00DD5A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B6" w:rsidRDefault="009311B6" w:rsidP="00DD5AAB">
      <w:pPr>
        <w:spacing w:after="0" w:line="240" w:lineRule="auto"/>
      </w:pPr>
      <w:r>
        <w:separator/>
      </w:r>
    </w:p>
  </w:footnote>
  <w:footnote w:type="continuationSeparator" w:id="0">
    <w:p w:rsidR="009311B6" w:rsidRDefault="009311B6" w:rsidP="00DD5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ACE"/>
    <w:multiLevelType w:val="hybridMultilevel"/>
    <w:tmpl w:val="C0262422"/>
    <w:lvl w:ilvl="0" w:tplc="23A274B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3E4983"/>
    <w:multiLevelType w:val="hybridMultilevel"/>
    <w:tmpl w:val="CF64D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F6031"/>
    <w:multiLevelType w:val="hybridMultilevel"/>
    <w:tmpl w:val="E0AE2C34"/>
    <w:lvl w:ilvl="0" w:tplc="24621B7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85F8D"/>
    <w:multiLevelType w:val="hybridMultilevel"/>
    <w:tmpl w:val="FC04D2EA"/>
    <w:lvl w:ilvl="0" w:tplc="676275D6">
      <w:start w:val="1"/>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9FA0E3E"/>
    <w:multiLevelType w:val="hybridMultilevel"/>
    <w:tmpl w:val="1A66220E"/>
    <w:lvl w:ilvl="0" w:tplc="937A4D5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8A26CA"/>
    <w:multiLevelType w:val="hybridMultilevel"/>
    <w:tmpl w:val="82FC8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F460AD"/>
    <w:multiLevelType w:val="hybridMultilevel"/>
    <w:tmpl w:val="109EC338"/>
    <w:lvl w:ilvl="0" w:tplc="0BFAF93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B24D58"/>
    <w:multiLevelType w:val="hybridMultilevel"/>
    <w:tmpl w:val="63F8A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951257"/>
    <w:multiLevelType w:val="hybridMultilevel"/>
    <w:tmpl w:val="DBCA6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4F05D2"/>
    <w:multiLevelType w:val="hybridMultilevel"/>
    <w:tmpl w:val="5AAC0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B5EDF"/>
    <w:multiLevelType w:val="hybridMultilevel"/>
    <w:tmpl w:val="0CA44A92"/>
    <w:lvl w:ilvl="0" w:tplc="56FA50B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0A0EA2"/>
    <w:multiLevelType w:val="hybridMultilevel"/>
    <w:tmpl w:val="A6FE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9C0C1A"/>
    <w:multiLevelType w:val="hybridMultilevel"/>
    <w:tmpl w:val="C1EAAFEE"/>
    <w:lvl w:ilvl="0" w:tplc="C9E00C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11"/>
  </w:num>
  <w:num w:numId="5">
    <w:abstractNumId w:val="4"/>
  </w:num>
  <w:num w:numId="6">
    <w:abstractNumId w:val="6"/>
  </w:num>
  <w:num w:numId="7">
    <w:abstractNumId w:val="9"/>
  </w:num>
  <w:num w:numId="8">
    <w:abstractNumId w:val="3"/>
  </w:num>
  <w:num w:numId="9">
    <w:abstractNumId w:val="7"/>
  </w:num>
  <w:num w:numId="10">
    <w:abstractNumId w:val="2"/>
  </w:num>
  <w:num w:numId="11">
    <w:abstractNumId w:val="0"/>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EC"/>
    <w:rsid w:val="00227850"/>
    <w:rsid w:val="002A5EEC"/>
    <w:rsid w:val="004C6516"/>
    <w:rsid w:val="006B057D"/>
    <w:rsid w:val="009311B6"/>
    <w:rsid w:val="00DD5AAB"/>
    <w:rsid w:val="00EA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DC132-3980-410F-AEAF-39182F7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516"/>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57D"/>
    <w:pPr>
      <w:ind w:left="720"/>
      <w:contextualSpacing/>
    </w:pPr>
  </w:style>
  <w:style w:type="paragraph" w:styleId="a4">
    <w:name w:val="header"/>
    <w:basedOn w:val="a"/>
    <w:link w:val="a5"/>
    <w:uiPriority w:val="99"/>
    <w:unhideWhenUsed/>
    <w:rsid w:val="00DD5A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5AAB"/>
    <w:rPr>
      <w:rFonts w:ascii="Calibri" w:eastAsia="Calibri" w:hAnsi="Calibri" w:cs="Times New Roman"/>
    </w:rPr>
  </w:style>
  <w:style w:type="paragraph" w:styleId="a6">
    <w:name w:val="footer"/>
    <w:basedOn w:val="a"/>
    <w:link w:val="a7"/>
    <w:uiPriority w:val="99"/>
    <w:unhideWhenUsed/>
    <w:rsid w:val="00DD5A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5A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4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9811</Words>
  <Characters>55927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garidik</dc:creator>
  <cp:keywords/>
  <dc:description/>
  <cp:lastModifiedBy>garidik</cp:lastModifiedBy>
  <cp:revision>4</cp:revision>
  <dcterms:created xsi:type="dcterms:W3CDTF">2025-11-07T08:45:00Z</dcterms:created>
  <dcterms:modified xsi:type="dcterms:W3CDTF">2025-11-07T13:05:00Z</dcterms:modified>
</cp:coreProperties>
</file>